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608FA" w14:textId="1FEC432D" w:rsidR="0002749A" w:rsidRDefault="002D7086" w:rsidP="0002749A">
      <w:pPr>
        <w:spacing w:line="240" w:lineRule="auto"/>
        <w:ind w:right="79"/>
        <w:jc w:val="center"/>
        <w:rPr>
          <w:rFonts w:ascii="Goudy Old Style" w:hAnsi="Goudy Old Style"/>
          <w:b/>
          <w:sz w:val="28"/>
          <w:szCs w:val="28"/>
        </w:rPr>
      </w:pPr>
      <w:bookmarkStart w:id="0" w:name="_Hlk180542852"/>
      <w:bookmarkStart w:id="1" w:name="_Hlk179163780"/>
      <w:bookmarkStart w:id="2" w:name="_Hlk181870027"/>
      <w:r>
        <w:rPr>
          <w:rFonts w:ascii="Goudy Old Style" w:hAnsi="Goudy Old Style"/>
          <w:b/>
          <w:sz w:val="28"/>
          <w:szCs w:val="28"/>
        </w:rPr>
        <w:t>Angelic</w:t>
      </w:r>
      <w:r w:rsidR="00D2694A">
        <w:rPr>
          <w:rFonts w:ascii="Goudy Old Style" w:hAnsi="Goudy Old Style"/>
          <w:b/>
          <w:sz w:val="28"/>
          <w:szCs w:val="28"/>
        </w:rPr>
        <w:t>’</w:t>
      </w:r>
      <w:r w:rsidR="00AF3154">
        <w:rPr>
          <w:rFonts w:ascii="Goudy Old Style" w:hAnsi="Goudy Old Style"/>
          <w:b/>
          <w:sz w:val="28"/>
          <w:szCs w:val="28"/>
        </w:rPr>
        <w:t xml:space="preserve"> </w:t>
      </w:r>
      <w:r>
        <w:rPr>
          <w:rFonts w:ascii="Goudy Old Style" w:hAnsi="Goudy Old Style"/>
          <w:b/>
          <w:sz w:val="28"/>
          <w:szCs w:val="28"/>
        </w:rPr>
        <w:t>Speech Therapy</w:t>
      </w:r>
      <w:r w:rsidR="00E4230C">
        <w:rPr>
          <w:rFonts w:ascii="Goudy Old Style" w:hAnsi="Goudy Old Style"/>
          <w:b/>
          <w:sz w:val="28"/>
          <w:szCs w:val="28"/>
        </w:rPr>
        <w:t xml:space="preserve"> </w:t>
      </w:r>
      <w:bookmarkStart w:id="3" w:name="_Hlk180729982"/>
      <w:r w:rsidR="00E4230C">
        <w:rPr>
          <w:rFonts w:ascii="Goudy Old Style" w:hAnsi="Goudy Old Style"/>
          <w:b/>
          <w:sz w:val="28"/>
          <w:szCs w:val="28"/>
        </w:rPr>
        <w:t>based on Eco</w:t>
      </w:r>
      <w:r w:rsidR="00A20E15">
        <w:rPr>
          <w:rFonts w:ascii="Goudy Old Style" w:hAnsi="Goudy Old Style"/>
          <w:b/>
          <w:sz w:val="28"/>
          <w:szCs w:val="28"/>
        </w:rPr>
        <w:t>-</w:t>
      </w:r>
      <w:r w:rsidR="00C76F62">
        <w:rPr>
          <w:rFonts w:ascii="Goudy Old Style" w:hAnsi="Goudy Old Style"/>
          <w:b/>
          <w:sz w:val="28"/>
          <w:szCs w:val="28"/>
        </w:rPr>
        <w:t xml:space="preserve">compassion </w:t>
      </w:r>
      <w:r w:rsidR="00873FE5">
        <w:rPr>
          <w:rFonts w:ascii="Goudy Old Style" w:hAnsi="Goudy Old Style"/>
          <w:b/>
          <w:sz w:val="28"/>
          <w:szCs w:val="28"/>
        </w:rPr>
        <w:t>P</w:t>
      </w:r>
      <w:r w:rsidR="00E4230C">
        <w:rPr>
          <w:rFonts w:ascii="Goudy Old Style" w:hAnsi="Goudy Old Style"/>
          <w:b/>
          <w:sz w:val="28"/>
          <w:szCs w:val="28"/>
        </w:rPr>
        <w:t>ragmatic</w:t>
      </w:r>
      <w:bookmarkEnd w:id="0"/>
      <w:r w:rsidR="00507423">
        <w:rPr>
          <w:rFonts w:ascii="Goudy Old Style" w:hAnsi="Goudy Old Style"/>
          <w:b/>
          <w:sz w:val="28"/>
          <w:szCs w:val="28"/>
        </w:rPr>
        <w:t>s</w:t>
      </w:r>
      <w:r>
        <w:rPr>
          <w:rFonts w:ascii="Goudy Old Style" w:hAnsi="Goudy Old Style"/>
          <w:b/>
          <w:sz w:val="28"/>
          <w:szCs w:val="28"/>
        </w:rPr>
        <w:t>:</w:t>
      </w:r>
      <w:r w:rsidR="0002749A">
        <w:rPr>
          <w:rFonts w:ascii="Goudy Old Style" w:hAnsi="Goudy Old Style"/>
          <w:b/>
          <w:sz w:val="28"/>
          <w:szCs w:val="28"/>
        </w:rPr>
        <w:t xml:space="preserve"> </w:t>
      </w:r>
      <w:bookmarkEnd w:id="3"/>
      <w:r w:rsidR="00692B8E">
        <w:rPr>
          <w:rFonts w:ascii="Goudy Old Style" w:hAnsi="Goudy Old Style"/>
          <w:b/>
          <w:sz w:val="28"/>
          <w:szCs w:val="28"/>
        </w:rPr>
        <w:t xml:space="preserve">An Effective </w:t>
      </w:r>
      <w:r>
        <w:rPr>
          <w:rFonts w:ascii="Goudy Old Style" w:hAnsi="Goudy Old Style"/>
          <w:b/>
          <w:sz w:val="28"/>
          <w:szCs w:val="28"/>
        </w:rPr>
        <w:t>Communication Strategy to Individuals with Serious Mental Illness</w:t>
      </w:r>
      <w:bookmarkEnd w:id="1"/>
    </w:p>
    <w:bookmarkEnd w:id="2"/>
    <w:p w14:paraId="521AC849" w14:textId="27262D52" w:rsidR="008B50D6" w:rsidRPr="002B6AC9" w:rsidRDefault="008B50D6" w:rsidP="00CF4B41">
      <w:pPr>
        <w:spacing w:line="240" w:lineRule="auto"/>
        <w:ind w:right="79"/>
        <w:jc w:val="both"/>
        <w:rPr>
          <w:rFonts w:ascii="Goudy Old Style" w:hAnsi="Goudy Old Style"/>
          <w:b/>
          <w:sz w:val="24"/>
          <w:szCs w:val="24"/>
        </w:rPr>
      </w:pPr>
    </w:p>
    <w:p w14:paraId="68827AC0" w14:textId="4EC3E7B8" w:rsidR="003E08C3" w:rsidRPr="00812692" w:rsidRDefault="00286303" w:rsidP="0002749A">
      <w:pPr>
        <w:tabs>
          <w:tab w:val="left" w:pos="6521"/>
          <w:tab w:val="left" w:pos="6804"/>
        </w:tabs>
        <w:spacing w:line="240" w:lineRule="auto"/>
        <w:ind w:left="850" w:right="1104"/>
        <w:jc w:val="center"/>
        <w:rPr>
          <w:rFonts w:ascii="Goudy Old Style" w:hAnsi="Goudy Old Style"/>
          <w:b/>
          <w:sz w:val="24"/>
          <w:szCs w:val="24"/>
        </w:rPr>
      </w:pPr>
      <w:r>
        <w:rPr>
          <w:rFonts w:ascii="Goudy Old Style" w:hAnsi="Goudy Old Style"/>
          <w:b/>
          <w:sz w:val="24"/>
          <w:szCs w:val="24"/>
          <w:vertAlign w:val="superscript"/>
          <w:lang w:val="id-ID"/>
        </w:rPr>
        <w:t>1</w:t>
      </w:r>
      <w:proofErr w:type="spellStart"/>
      <w:r w:rsidR="0059149F">
        <w:rPr>
          <w:rFonts w:ascii="Goudy Old Style" w:hAnsi="Goudy Old Style"/>
          <w:b/>
          <w:sz w:val="24"/>
          <w:szCs w:val="24"/>
        </w:rPr>
        <w:t>Angelicdolly</w:t>
      </w:r>
      <w:proofErr w:type="spellEnd"/>
      <w:r w:rsidR="0059149F">
        <w:rPr>
          <w:rFonts w:ascii="Goudy Old Style" w:hAnsi="Goudy Old Style"/>
          <w:b/>
          <w:sz w:val="24"/>
          <w:szCs w:val="24"/>
        </w:rPr>
        <w:t xml:space="preserve"> P.</w:t>
      </w:r>
      <w:r w:rsidR="00E10AF3">
        <w:rPr>
          <w:rFonts w:ascii="Goudy Old Style" w:hAnsi="Goudy Old Style"/>
          <w:b/>
          <w:sz w:val="24"/>
          <w:szCs w:val="24"/>
        </w:rPr>
        <w:t>*</w:t>
      </w:r>
      <w:r w:rsidR="0059149F">
        <w:rPr>
          <w:rFonts w:ascii="Goudy Old Style" w:hAnsi="Goudy Old Style"/>
          <w:b/>
          <w:sz w:val="24"/>
          <w:szCs w:val="24"/>
        </w:rPr>
        <w:t xml:space="preserve">, </w:t>
      </w:r>
      <w:r w:rsidR="0059149F">
        <w:rPr>
          <w:rFonts w:ascii="Goudy Old Style" w:hAnsi="Goudy Old Style"/>
          <w:b/>
          <w:sz w:val="24"/>
          <w:szCs w:val="24"/>
          <w:vertAlign w:val="superscript"/>
        </w:rPr>
        <w:t>2</w:t>
      </w:r>
      <w:r w:rsidR="0059149F">
        <w:rPr>
          <w:rFonts w:ascii="Goudy Old Style" w:hAnsi="Goudy Old Style"/>
          <w:b/>
          <w:sz w:val="24"/>
          <w:szCs w:val="24"/>
        </w:rPr>
        <w:t xml:space="preserve">Ridwan Sanjaya, </w:t>
      </w:r>
      <w:r w:rsidR="0059149F">
        <w:rPr>
          <w:rFonts w:ascii="Goudy Old Style" w:hAnsi="Goudy Old Style"/>
          <w:b/>
          <w:sz w:val="24"/>
          <w:szCs w:val="24"/>
          <w:vertAlign w:val="superscript"/>
        </w:rPr>
        <w:t>3</w:t>
      </w:r>
      <w:r w:rsidR="0059149F">
        <w:rPr>
          <w:rFonts w:ascii="Goudy Old Style" w:hAnsi="Goudy Old Style"/>
          <w:b/>
          <w:sz w:val="24"/>
          <w:szCs w:val="24"/>
        </w:rPr>
        <w:t xml:space="preserve">Christin </w:t>
      </w:r>
      <w:proofErr w:type="spellStart"/>
      <w:r w:rsidR="0059149F">
        <w:rPr>
          <w:rFonts w:ascii="Goudy Old Style" w:hAnsi="Goudy Old Style"/>
          <w:b/>
          <w:sz w:val="24"/>
          <w:szCs w:val="24"/>
        </w:rPr>
        <w:t>Wibhowo</w:t>
      </w:r>
      <w:proofErr w:type="spellEnd"/>
      <w:r w:rsidR="0059149F">
        <w:rPr>
          <w:rFonts w:ascii="Goudy Old Style" w:hAnsi="Goudy Old Style"/>
          <w:b/>
          <w:sz w:val="24"/>
          <w:szCs w:val="24"/>
        </w:rPr>
        <w:t xml:space="preserve">, </w:t>
      </w:r>
      <w:r w:rsidR="0059149F">
        <w:rPr>
          <w:rFonts w:ascii="Goudy Old Style" w:hAnsi="Goudy Old Style"/>
          <w:b/>
          <w:sz w:val="24"/>
          <w:szCs w:val="24"/>
          <w:vertAlign w:val="superscript"/>
        </w:rPr>
        <w:t>4</w:t>
      </w:r>
      <w:r w:rsidR="0059149F">
        <w:rPr>
          <w:rFonts w:ascii="Goudy Old Style" w:hAnsi="Goudy Old Style"/>
          <w:b/>
          <w:sz w:val="24"/>
          <w:szCs w:val="24"/>
        </w:rPr>
        <w:t xml:space="preserve">Greg. </w:t>
      </w:r>
      <w:proofErr w:type="spellStart"/>
      <w:r w:rsidR="0059149F">
        <w:rPr>
          <w:rFonts w:ascii="Goudy Old Style" w:hAnsi="Goudy Old Style"/>
          <w:b/>
          <w:sz w:val="24"/>
          <w:szCs w:val="24"/>
        </w:rPr>
        <w:t>Soetomo</w:t>
      </w:r>
      <w:proofErr w:type="spellEnd"/>
      <w:r w:rsidR="0059149F">
        <w:rPr>
          <w:rFonts w:ascii="Goudy Old Style" w:hAnsi="Goudy Old Style"/>
          <w:b/>
          <w:sz w:val="24"/>
          <w:szCs w:val="24"/>
        </w:rPr>
        <w:t xml:space="preserve">, </w:t>
      </w:r>
      <w:r w:rsidR="0059149F">
        <w:rPr>
          <w:rFonts w:ascii="Goudy Old Style" w:hAnsi="Goudy Old Style"/>
          <w:b/>
          <w:sz w:val="24"/>
          <w:szCs w:val="24"/>
          <w:vertAlign w:val="superscript"/>
        </w:rPr>
        <w:t>5</w:t>
      </w:r>
      <w:r w:rsidR="0059149F">
        <w:rPr>
          <w:rFonts w:ascii="Goudy Old Style" w:hAnsi="Goudy Old Style"/>
          <w:b/>
          <w:sz w:val="24"/>
          <w:szCs w:val="24"/>
        </w:rPr>
        <w:t xml:space="preserve">Nicholaus </w:t>
      </w:r>
      <w:proofErr w:type="spellStart"/>
      <w:r w:rsidR="0059149F">
        <w:rPr>
          <w:rFonts w:ascii="Goudy Old Style" w:hAnsi="Goudy Old Style"/>
          <w:b/>
          <w:sz w:val="24"/>
          <w:szCs w:val="24"/>
        </w:rPr>
        <w:t>Adiseputra</w:t>
      </w:r>
      <w:proofErr w:type="spellEnd"/>
      <w:r w:rsidR="0059149F">
        <w:rPr>
          <w:rFonts w:ascii="Goudy Old Style" w:hAnsi="Goudy Old Style"/>
          <w:b/>
          <w:sz w:val="24"/>
          <w:szCs w:val="24"/>
        </w:rPr>
        <w:t xml:space="preserve">, </w:t>
      </w:r>
      <w:r w:rsidR="0059149F">
        <w:rPr>
          <w:rFonts w:ascii="Goudy Old Style" w:hAnsi="Goudy Old Style"/>
          <w:b/>
          <w:sz w:val="24"/>
          <w:szCs w:val="24"/>
          <w:vertAlign w:val="superscript"/>
        </w:rPr>
        <w:t>6</w:t>
      </w:r>
      <w:r w:rsidR="0059149F">
        <w:rPr>
          <w:rFonts w:ascii="Goudy Old Style" w:hAnsi="Goudy Old Style"/>
          <w:b/>
          <w:sz w:val="24"/>
          <w:szCs w:val="24"/>
        </w:rPr>
        <w:t xml:space="preserve">Cecilia </w:t>
      </w:r>
      <w:proofErr w:type="spellStart"/>
      <w:r w:rsidR="0059149F">
        <w:rPr>
          <w:rFonts w:ascii="Goudy Old Style" w:hAnsi="Goudy Old Style"/>
          <w:b/>
          <w:sz w:val="24"/>
          <w:szCs w:val="24"/>
        </w:rPr>
        <w:t>Titiek</w:t>
      </w:r>
      <w:proofErr w:type="spellEnd"/>
      <w:r w:rsidR="0059149F">
        <w:rPr>
          <w:rFonts w:ascii="Goudy Old Style" w:hAnsi="Goudy Old Style"/>
          <w:b/>
          <w:sz w:val="24"/>
          <w:szCs w:val="24"/>
        </w:rPr>
        <w:t xml:space="preserve"> </w:t>
      </w:r>
      <w:proofErr w:type="spellStart"/>
      <w:r w:rsidR="0059149F">
        <w:rPr>
          <w:rFonts w:ascii="Goudy Old Style" w:hAnsi="Goudy Old Style"/>
          <w:b/>
          <w:sz w:val="24"/>
          <w:szCs w:val="24"/>
        </w:rPr>
        <w:t>Murniati</w:t>
      </w:r>
      <w:proofErr w:type="spellEnd"/>
      <w:r w:rsidR="0059149F">
        <w:rPr>
          <w:rFonts w:ascii="Goudy Old Style" w:hAnsi="Goudy Old Style"/>
          <w:b/>
          <w:sz w:val="24"/>
          <w:szCs w:val="24"/>
        </w:rPr>
        <w:t xml:space="preserve">, </w:t>
      </w:r>
      <w:r w:rsidR="0059149F">
        <w:rPr>
          <w:rFonts w:ascii="Goudy Old Style" w:hAnsi="Goudy Old Style"/>
          <w:b/>
          <w:sz w:val="24"/>
          <w:szCs w:val="24"/>
          <w:vertAlign w:val="superscript"/>
        </w:rPr>
        <w:t>7</w:t>
      </w:r>
      <w:r w:rsidR="0059149F">
        <w:rPr>
          <w:rFonts w:ascii="Goudy Old Style" w:hAnsi="Goudy Old Style"/>
          <w:b/>
          <w:sz w:val="24"/>
          <w:szCs w:val="24"/>
        </w:rPr>
        <w:t xml:space="preserve">Ekawati </w:t>
      </w:r>
      <w:proofErr w:type="spellStart"/>
      <w:r w:rsidR="00B144AE">
        <w:rPr>
          <w:rFonts w:ascii="Goudy Old Style" w:hAnsi="Goudy Old Style"/>
          <w:b/>
          <w:sz w:val="24"/>
          <w:szCs w:val="24"/>
        </w:rPr>
        <w:t>Marhaenny</w:t>
      </w:r>
      <w:proofErr w:type="spellEnd"/>
      <w:r w:rsidR="00B144AE">
        <w:rPr>
          <w:rFonts w:ascii="Goudy Old Style" w:hAnsi="Goudy Old Style"/>
          <w:b/>
          <w:sz w:val="24"/>
          <w:szCs w:val="24"/>
        </w:rPr>
        <w:t xml:space="preserve"> </w:t>
      </w:r>
      <w:proofErr w:type="spellStart"/>
      <w:r w:rsidR="0059149F">
        <w:rPr>
          <w:rFonts w:ascii="Goudy Old Style" w:hAnsi="Goudy Old Style"/>
          <w:b/>
          <w:sz w:val="24"/>
          <w:szCs w:val="24"/>
        </w:rPr>
        <w:t>Dukut</w:t>
      </w:r>
      <w:proofErr w:type="spellEnd"/>
      <w:r w:rsidR="00BC4DAC">
        <w:rPr>
          <w:rFonts w:ascii="Goudy Old Style" w:hAnsi="Goudy Old Style"/>
          <w:b/>
          <w:sz w:val="24"/>
          <w:szCs w:val="24"/>
        </w:rPr>
        <w:t xml:space="preserve"> </w:t>
      </w:r>
    </w:p>
    <w:p w14:paraId="6D7B3AF0" w14:textId="3F25DA9E" w:rsidR="0002749A" w:rsidRPr="00E5104E" w:rsidRDefault="00B144AE" w:rsidP="0002749A">
      <w:pPr>
        <w:pStyle w:val="author"/>
        <w:spacing w:after="0"/>
        <w:rPr>
          <w:rFonts w:ascii="Goudy Old Style" w:hAnsi="Goudy Old Style" w:cs="Courier New"/>
          <w:color w:val="212121"/>
          <w:sz w:val="24"/>
          <w:szCs w:val="24"/>
        </w:rPr>
      </w:pPr>
      <w:hyperlink r:id="rId8" w:history="1">
        <w:r w:rsidRPr="00DF03B7">
          <w:rPr>
            <w:rStyle w:val="Hyperlink"/>
            <w:rFonts w:ascii="Goudy Old Style" w:hAnsi="Goudy Old Style"/>
            <w:b/>
            <w:sz w:val="24"/>
            <w:szCs w:val="24"/>
            <w:vertAlign w:val="superscript"/>
            <w:lang w:val="id-ID"/>
          </w:rPr>
          <w:t>1</w:t>
        </w:r>
        <w:r w:rsidRPr="00DF03B7">
          <w:rPr>
            <w:rStyle w:val="Hyperlink"/>
            <w:rFonts w:ascii="Goudy Old Style" w:hAnsi="Goudy Old Style" w:cs="Courier New"/>
            <w:sz w:val="24"/>
            <w:szCs w:val="24"/>
          </w:rPr>
          <w:t>angelicdolly.esp@hotmail.com</w:t>
        </w:r>
      </w:hyperlink>
      <w:r w:rsidR="00BA7C9F">
        <w:rPr>
          <w:rFonts w:ascii="Goudy Old Style" w:hAnsi="Goudy Old Style" w:cs="Courier New"/>
          <w:sz w:val="24"/>
          <w:szCs w:val="24"/>
        </w:rPr>
        <w:t xml:space="preserve">, </w:t>
      </w:r>
      <w:r w:rsidR="00BA7C9F">
        <w:rPr>
          <w:rFonts w:ascii="Goudy Old Style" w:hAnsi="Goudy Old Style" w:cs="Courier New"/>
          <w:sz w:val="24"/>
          <w:szCs w:val="24"/>
          <w:vertAlign w:val="superscript"/>
        </w:rPr>
        <w:t>1</w:t>
      </w:r>
      <w:hyperlink r:id="rId9" w:history="1">
        <w:r w:rsidR="001F0751" w:rsidRPr="00DF03B7">
          <w:rPr>
            <w:rStyle w:val="Hyperlink"/>
            <w:rFonts w:ascii="Goudy Old Style" w:hAnsi="Goudy Old Style" w:cs="Courier New"/>
            <w:sz w:val="24"/>
            <w:szCs w:val="24"/>
          </w:rPr>
          <w:t>17o20007@student.unika.ac.id</w:t>
        </w:r>
      </w:hyperlink>
      <w:r w:rsidR="00BA7C9F">
        <w:rPr>
          <w:rFonts w:ascii="Goudy Old Style" w:hAnsi="Goudy Old Style" w:cs="Courier New"/>
          <w:sz w:val="24"/>
          <w:szCs w:val="24"/>
        </w:rPr>
        <w:t xml:space="preserve">; </w:t>
      </w:r>
      <w:hyperlink r:id="rId10" w:history="1">
        <w:r w:rsidR="0002749A" w:rsidRPr="00E5104E">
          <w:rPr>
            <w:rStyle w:val="Hyperlink"/>
            <w:rFonts w:ascii="Goudy Old Style" w:hAnsi="Goudy Old Style" w:cs="Courier New"/>
            <w:b/>
            <w:bCs/>
            <w:color w:val="212121"/>
            <w:sz w:val="24"/>
            <w:szCs w:val="24"/>
            <w:u w:val="none"/>
            <w:vertAlign w:val="superscript"/>
          </w:rPr>
          <w:t>2</w:t>
        </w:r>
        <w:r w:rsidR="0002749A" w:rsidRPr="00E5104E">
          <w:rPr>
            <w:rStyle w:val="Hyperlink"/>
            <w:rFonts w:ascii="Goudy Old Style" w:hAnsi="Goudy Old Style" w:cs="Courier New"/>
            <w:color w:val="212121"/>
            <w:sz w:val="24"/>
            <w:szCs w:val="24"/>
            <w:u w:val="none"/>
          </w:rPr>
          <w:t>ridwan@unika.ac.id</w:t>
        </w:r>
      </w:hyperlink>
      <w:r w:rsidR="0002749A" w:rsidRPr="00E5104E">
        <w:rPr>
          <w:rFonts w:ascii="Goudy Old Style" w:hAnsi="Goudy Old Style" w:cs="Courier New"/>
          <w:color w:val="212121"/>
          <w:sz w:val="24"/>
          <w:szCs w:val="24"/>
        </w:rPr>
        <w:t xml:space="preserve">; </w:t>
      </w:r>
    </w:p>
    <w:p w14:paraId="2B90F10A" w14:textId="77777777" w:rsidR="0002749A" w:rsidRPr="00E5104E" w:rsidRDefault="0002749A" w:rsidP="0002749A">
      <w:pPr>
        <w:pStyle w:val="author"/>
        <w:spacing w:after="0"/>
        <w:rPr>
          <w:rFonts w:ascii="Goudy Old Style" w:hAnsi="Goudy Old Style" w:cs="Courier New"/>
          <w:color w:val="212121"/>
          <w:sz w:val="24"/>
          <w:szCs w:val="24"/>
        </w:rPr>
      </w:pPr>
      <w:r w:rsidRPr="00E5104E">
        <w:rPr>
          <w:rFonts w:ascii="Goudy Old Style" w:hAnsi="Goudy Old Style" w:cs="Courier New"/>
          <w:b/>
          <w:bCs/>
          <w:color w:val="212121"/>
          <w:sz w:val="24"/>
          <w:szCs w:val="24"/>
          <w:vertAlign w:val="superscript"/>
        </w:rPr>
        <w:t>3</w:t>
      </w:r>
      <w:r w:rsidRPr="00E5104E">
        <w:rPr>
          <w:rFonts w:ascii="Goudy Old Style" w:hAnsi="Goudy Old Style" w:cs="Courier New"/>
          <w:color w:val="212121"/>
          <w:sz w:val="24"/>
          <w:szCs w:val="24"/>
        </w:rPr>
        <w:t xml:space="preserve">christine@unika.ac.id; </w:t>
      </w:r>
      <w:hyperlink r:id="rId11" w:history="1">
        <w:r w:rsidRPr="00E5104E">
          <w:rPr>
            <w:rStyle w:val="Hyperlink"/>
            <w:rFonts w:ascii="Goudy Old Style" w:hAnsi="Goudy Old Style" w:cs="Courier New"/>
            <w:b/>
            <w:bCs/>
            <w:color w:val="212121"/>
            <w:sz w:val="24"/>
            <w:szCs w:val="24"/>
            <w:u w:val="none"/>
            <w:vertAlign w:val="superscript"/>
          </w:rPr>
          <w:t>4</w:t>
        </w:r>
        <w:r w:rsidRPr="00E5104E">
          <w:rPr>
            <w:rStyle w:val="Hyperlink"/>
            <w:rFonts w:ascii="Goudy Old Style" w:hAnsi="Goudy Old Style" w:cs="Courier New"/>
            <w:color w:val="212121"/>
            <w:sz w:val="24"/>
            <w:szCs w:val="24"/>
            <w:u w:val="none"/>
          </w:rPr>
          <w:t>gsoetomo@hotmail.com</w:t>
        </w:r>
      </w:hyperlink>
      <w:r w:rsidRPr="00E5104E">
        <w:rPr>
          <w:rFonts w:ascii="Goudy Old Style" w:hAnsi="Goudy Old Style" w:cs="Courier New"/>
          <w:color w:val="212121"/>
          <w:sz w:val="24"/>
          <w:szCs w:val="24"/>
        </w:rPr>
        <w:t xml:space="preserve">; </w:t>
      </w:r>
    </w:p>
    <w:p w14:paraId="727BDD2E" w14:textId="5761E8C1" w:rsidR="0002749A" w:rsidRPr="0002749A" w:rsidRDefault="0002749A" w:rsidP="0002749A">
      <w:pPr>
        <w:pStyle w:val="author"/>
        <w:spacing w:after="0"/>
        <w:rPr>
          <w:rFonts w:ascii="Goudy Old Style" w:hAnsi="Goudy Old Style" w:cs="Courier New"/>
          <w:sz w:val="24"/>
          <w:szCs w:val="24"/>
        </w:rPr>
      </w:pPr>
      <w:hyperlink r:id="rId12" w:history="1">
        <w:r w:rsidRPr="00E5104E">
          <w:rPr>
            <w:rStyle w:val="Hyperlink"/>
            <w:rFonts w:ascii="Goudy Old Style" w:hAnsi="Goudy Old Style" w:cs="Courier New"/>
            <w:b/>
            <w:bCs/>
            <w:color w:val="212121"/>
            <w:sz w:val="24"/>
            <w:szCs w:val="24"/>
            <w:u w:val="none"/>
            <w:vertAlign w:val="superscript"/>
          </w:rPr>
          <w:t>5</w:t>
        </w:r>
        <w:r w:rsidRPr="00E5104E">
          <w:rPr>
            <w:rStyle w:val="Hyperlink"/>
            <w:rFonts w:ascii="Goudy Old Style" w:hAnsi="Goudy Old Style" w:cs="Courier New"/>
            <w:color w:val="212121"/>
            <w:sz w:val="24"/>
            <w:szCs w:val="24"/>
            <w:u w:val="none"/>
          </w:rPr>
          <w:t>nikoadi@yahoo.com</w:t>
        </w:r>
      </w:hyperlink>
      <w:r w:rsidRPr="00E5104E">
        <w:rPr>
          <w:rFonts w:ascii="Goudy Old Style" w:hAnsi="Goudy Old Style" w:cs="Courier New"/>
          <w:color w:val="212121"/>
          <w:sz w:val="24"/>
          <w:szCs w:val="24"/>
        </w:rPr>
        <w:t xml:space="preserve">; </w:t>
      </w:r>
      <w:hyperlink r:id="rId13" w:history="1">
        <w:r w:rsidRPr="00E5104E">
          <w:rPr>
            <w:rStyle w:val="Hyperlink"/>
            <w:rFonts w:ascii="Goudy Old Style" w:hAnsi="Goudy Old Style" w:cs="Courier New"/>
            <w:b/>
            <w:bCs/>
            <w:color w:val="212121"/>
            <w:sz w:val="24"/>
            <w:szCs w:val="24"/>
            <w:u w:val="none"/>
            <w:vertAlign w:val="superscript"/>
          </w:rPr>
          <w:t>6</w:t>
        </w:r>
        <w:r w:rsidRPr="00E5104E">
          <w:rPr>
            <w:rStyle w:val="Hyperlink"/>
            <w:rFonts w:ascii="Goudy Old Style" w:hAnsi="Goudy Old Style" w:cs="Courier New"/>
            <w:color w:val="212121"/>
            <w:sz w:val="24"/>
            <w:szCs w:val="24"/>
            <w:u w:val="none"/>
          </w:rPr>
          <w:t>c_murniati@unika.ac</w:t>
        </w:r>
      </w:hyperlink>
      <w:r w:rsidRPr="00E5104E">
        <w:rPr>
          <w:rFonts w:ascii="Goudy Old Style" w:hAnsi="Goudy Old Style" w:cs="Courier New"/>
          <w:color w:val="212121"/>
          <w:sz w:val="24"/>
          <w:szCs w:val="24"/>
        </w:rPr>
        <w:t>.</w:t>
      </w:r>
      <w:r w:rsidR="00E5104E">
        <w:rPr>
          <w:rFonts w:ascii="Goudy Old Style" w:hAnsi="Goudy Old Style" w:cs="Courier New"/>
          <w:color w:val="212121"/>
          <w:sz w:val="24"/>
          <w:szCs w:val="24"/>
        </w:rPr>
        <w:t>i</w:t>
      </w:r>
      <w:r w:rsidRPr="0002749A">
        <w:rPr>
          <w:rFonts w:ascii="Goudy Old Style" w:hAnsi="Goudy Old Style" w:cs="Courier New"/>
          <w:sz w:val="24"/>
          <w:szCs w:val="24"/>
        </w:rPr>
        <w:t>d;</w:t>
      </w:r>
    </w:p>
    <w:p w14:paraId="14E111AB" w14:textId="77777777" w:rsidR="0002749A" w:rsidRPr="0002749A" w:rsidRDefault="0002749A" w:rsidP="0002749A">
      <w:pPr>
        <w:pStyle w:val="author"/>
        <w:rPr>
          <w:rStyle w:val="ORCID"/>
          <w:rFonts w:ascii="Goudy Old Style" w:hAnsi="Goudy Old Style" w:cs="Courier New"/>
          <w:sz w:val="24"/>
          <w:szCs w:val="24"/>
        </w:rPr>
      </w:pPr>
      <w:bookmarkStart w:id="4" w:name="_Hlk177783201"/>
      <w:r w:rsidRPr="00E5104E">
        <w:rPr>
          <w:rFonts w:ascii="Goudy Old Style" w:hAnsi="Goudy Old Style" w:cs="Courier New"/>
          <w:b/>
          <w:bCs/>
          <w:sz w:val="24"/>
          <w:szCs w:val="24"/>
          <w:vertAlign w:val="superscript"/>
        </w:rPr>
        <w:t>7</w:t>
      </w:r>
      <w:r w:rsidRPr="0002749A">
        <w:rPr>
          <w:rFonts w:ascii="Goudy Old Style" w:hAnsi="Goudy Old Style" w:cs="Courier New"/>
          <w:sz w:val="24"/>
          <w:szCs w:val="24"/>
        </w:rPr>
        <w:t>ek</w:t>
      </w:r>
      <w:bookmarkEnd w:id="4"/>
      <w:r w:rsidRPr="0002749A">
        <w:rPr>
          <w:rFonts w:ascii="Goudy Old Style" w:hAnsi="Goudy Old Style" w:cs="Courier New"/>
          <w:sz w:val="24"/>
          <w:szCs w:val="24"/>
        </w:rPr>
        <w:t>awati@unika.ac.id</w:t>
      </w:r>
    </w:p>
    <w:p w14:paraId="649CDD83" w14:textId="382EB89E" w:rsidR="00E5104E" w:rsidRPr="00E5104E" w:rsidRDefault="00E5104E" w:rsidP="00E5104E">
      <w:pPr>
        <w:pStyle w:val="author"/>
        <w:spacing w:after="0"/>
        <w:rPr>
          <w:rFonts w:ascii="Goudy Old Style" w:hAnsi="Goudy Old Style"/>
          <w:sz w:val="24"/>
          <w:szCs w:val="24"/>
        </w:rPr>
      </w:pPr>
      <w:r w:rsidRPr="00E5104E">
        <w:rPr>
          <w:rFonts w:ascii="Goudy Old Style" w:hAnsi="Goudy Old Style"/>
          <w:b/>
          <w:bCs/>
          <w:sz w:val="24"/>
          <w:szCs w:val="24"/>
          <w:vertAlign w:val="superscript"/>
        </w:rPr>
        <w:t>1,2,3,4,5,6,7</w:t>
      </w:r>
      <w:r w:rsidRPr="00E5104E">
        <w:rPr>
          <w:rFonts w:ascii="Goudy Old Style" w:hAnsi="Goudy Old Style"/>
          <w:sz w:val="24"/>
          <w:szCs w:val="24"/>
        </w:rPr>
        <w:t xml:space="preserve">Doctoral Program in Multidisciplinary of Environmental Science (PDIL), </w:t>
      </w:r>
    </w:p>
    <w:p w14:paraId="70EAD476" w14:textId="77777777" w:rsidR="00E5104E" w:rsidRPr="00E5104E" w:rsidRDefault="00E5104E" w:rsidP="00E5104E">
      <w:pPr>
        <w:pStyle w:val="author"/>
        <w:spacing w:after="0"/>
        <w:rPr>
          <w:rFonts w:ascii="Goudy Old Style" w:hAnsi="Goudy Old Style"/>
          <w:sz w:val="24"/>
          <w:szCs w:val="24"/>
        </w:rPr>
      </w:pPr>
      <w:r w:rsidRPr="00E5104E">
        <w:rPr>
          <w:rFonts w:ascii="Goudy Old Style" w:hAnsi="Goudy Old Style"/>
          <w:sz w:val="24"/>
          <w:szCs w:val="24"/>
        </w:rPr>
        <w:t xml:space="preserve">Faculty of Environmental Science and Technology, </w:t>
      </w:r>
    </w:p>
    <w:p w14:paraId="7BE5A5F4" w14:textId="77777777" w:rsidR="00E5104E" w:rsidRPr="00E5104E" w:rsidRDefault="00E5104E" w:rsidP="00E5104E">
      <w:pPr>
        <w:pStyle w:val="author"/>
        <w:spacing w:after="0"/>
        <w:rPr>
          <w:rFonts w:ascii="Goudy Old Style" w:hAnsi="Goudy Old Style"/>
          <w:sz w:val="24"/>
          <w:szCs w:val="24"/>
        </w:rPr>
      </w:pPr>
      <w:proofErr w:type="spellStart"/>
      <w:r w:rsidRPr="00E5104E">
        <w:rPr>
          <w:rFonts w:ascii="Goudy Old Style" w:hAnsi="Goudy Old Style"/>
          <w:sz w:val="24"/>
          <w:szCs w:val="24"/>
        </w:rPr>
        <w:t>Soegijapranata</w:t>
      </w:r>
      <w:proofErr w:type="spellEnd"/>
      <w:r w:rsidRPr="00E5104E">
        <w:rPr>
          <w:rFonts w:ascii="Goudy Old Style" w:hAnsi="Goudy Old Style"/>
          <w:sz w:val="24"/>
          <w:szCs w:val="24"/>
        </w:rPr>
        <w:t xml:space="preserve"> Catholic University, Semarang, 50234, Indonesia </w:t>
      </w:r>
    </w:p>
    <w:p w14:paraId="573FB75D" w14:textId="77777777" w:rsidR="00E5104E" w:rsidRDefault="00E5104E" w:rsidP="00232911">
      <w:pPr>
        <w:tabs>
          <w:tab w:val="left" w:pos="6521"/>
          <w:tab w:val="left" w:pos="6804"/>
        </w:tabs>
        <w:spacing w:line="240" w:lineRule="auto"/>
        <w:ind w:left="850" w:right="1104"/>
        <w:jc w:val="both"/>
        <w:rPr>
          <w:rFonts w:ascii="Goudy Old Style" w:hAnsi="Goudy Old Style"/>
          <w:b/>
          <w:sz w:val="24"/>
          <w:szCs w:val="24"/>
          <w:vertAlign w:val="superscript"/>
          <w:lang w:val="id-ID"/>
        </w:rPr>
      </w:pPr>
    </w:p>
    <w:p w14:paraId="6B79AB9F" w14:textId="3161196D" w:rsidR="008B4039" w:rsidRDefault="009865F5" w:rsidP="00E5104E">
      <w:pPr>
        <w:tabs>
          <w:tab w:val="left" w:pos="6521"/>
          <w:tab w:val="left" w:pos="6804"/>
        </w:tabs>
        <w:spacing w:line="240" w:lineRule="auto"/>
        <w:ind w:left="850" w:right="1104"/>
        <w:jc w:val="both"/>
        <w:rPr>
          <w:rFonts w:ascii="Goudy Old Style" w:hAnsi="Goudy Old Style"/>
          <w:b/>
        </w:rPr>
      </w:pPr>
      <w:r w:rsidRPr="002B6AC9">
        <w:rPr>
          <w:rFonts w:ascii="Goudy Old Style" w:hAnsi="Goudy Old Style"/>
          <w:b/>
        </w:rPr>
        <w:t>Abstract</w:t>
      </w:r>
      <w:r w:rsidR="005A3149" w:rsidRPr="002B6AC9">
        <w:rPr>
          <w:rFonts w:ascii="Goudy Old Style" w:hAnsi="Goudy Old Style"/>
          <w:b/>
        </w:rPr>
        <w:t xml:space="preserve">: </w:t>
      </w:r>
    </w:p>
    <w:p w14:paraId="06EFD3A8" w14:textId="6F893292" w:rsidR="001F0751" w:rsidRPr="00796D36" w:rsidRDefault="00796D36" w:rsidP="00E5104E">
      <w:pPr>
        <w:tabs>
          <w:tab w:val="left" w:pos="6521"/>
          <w:tab w:val="left" w:pos="6804"/>
        </w:tabs>
        <w:spacing w:line="240" w:lineRule="auto"/>
        <w:ind w:left="850" w:right="1104"/>
        <w:jc w:val="both"/>
        <w:rPr>
          <w:rFonts w:ascii="Goudy Old Style" w:hAnsi="Goudy Old Style"/>
        </w:rPr>
      </w:pPr>
      <w:r>
        <w:rPr>
          <w:rFonts w:ascii="Goudy Old Style" w:hAnsi="Goudy Old Style"/>
        </w:rPr>
        <w:t>T</w:t>
      </w:r>
      <w:r w:rsidR="00E10AF3" w:rsidRPr="00796D36">
        <w:rPr>
          <w:rFonts w:ascii="Goudy Old Style" w:hAnsi="Goudy Old Style"/>
        </w:rPr>
        <w:t xml:space="preserve">o communicate and to encounter individuals with </w:t>
      </w:r>
      <w:r w:rsidR="006C4BCA">
        <w:rPr>
          <w:rFonts w:ascii="Goudy Old Style" w:hAnsi="Goudy Old Style"/>
        </w:rPr>
        <w:t xml:space="preserve">serious </w:t>
      </w:r>
      <w:r w:rsidR="00E10AF3" w:rsidRPr="00796D36">
        <w:rPr>
          <w:rFonts w:ascii="Goudy Old Style" w:hAnsi="Goudy Old Style"/>
        </w:rPr>
        <w:t>mental illness</w:t>
      </w:r>
      <w:r w:rsidR="00F83B89" w:rsidRPr="00796D36">
        <w:rPr>
          <w:rFonts w:ascii="Goudy Old Style" w:hAnsi="Goudy Old Style"/>
        </w:rPr>
        <w:t xml:space="preserve"> (ISMI)</w:t>
      </w:r>
      <w:r>
        <w:rPr>
          <w:rFonts w:ascii="Goudy Old Style" w:hAnsi="Goudy Old Style"/>
        </w:rPr>
        <w:t xml:space="preserve"> were not easy because of their communication disorders. Their </w:t>
      </w:r>
      <w:r w:rsidR="00E10AF3" w:rsidRPr="00796D36">
        <w:rPr>
          <w:rFonts w:ascii="Goudy Old Style" w:hAnsi="Goudy Old Style"/>
        </w:rPr>
        <w:t xml:space="preserve">speech and behavior impacted by hallucinations, delusions, disorganized talk and abnormal </w:t>
      </w:r>
      <w:r w:rsidR="00912AF7" w:rsidRPr="00796D36">
        <w:rPr>
          <w:rFonts w:ascii="Goudy Old Style" w:hAnsi="Goudy Old Style"/>
        </w:rPr>
        <w:t>thought</w:t>
      </w:r>
      <w:r w:rsidR="00E10AF3" w:rsidRPr="00796D36">
        <w:rPr>
          <w:rFonts w:ascii="Goudy Old Style" w:hAnsi="Goudy Old Style"/>
        </w:rPr>
        <w:t xml:space="preserve">. </w:t>
      </w:r>
      <w:bookmarkStart w:id="5" w:name="_Hlk180045200"/>
      <w:r w:rsidR="00F83B89" w:rsidRPr="00796D36">
        <w:rPr>
          <w:rFonts w:ascii="Goudy Old Style" w:hAnsi="Goudy Old Style"/>
        </w:rPr>
        <w:t>This study aimed to explore an effective communication strategy to deal with ISMI.</w:t>
      </w:r>
      <w:r w:rsidR="00784EAD" w:rsidRPr="00796D36">
        <w:rPr>
          <w:rFonts w:ascii="Goudy Old Style" w:hAnsi="Goudy Old Style"/>
        </w:rPr>
        <w:t xml:space="preserve"> </w:t>
      </w:r>
      <w:bookmarkStart w:id="6" w:name="_Hlk180046265"/>
      <w:bookmarkEnd w:id="5"/>
      <w:r w:rsidR="00DD6D32">
        <w:rPr>
          <w:rFonts w:ascii="Goudy Old Style" w:hAnsi="Goudy Old Style"/>
        </w:rPr>
        <w:t>The c</w:t>
      </w:r>
      <w:r w:rsidR="00784EAD" w:rsidRPr="00796D36">
        <w:rPr>
          <w:rFonts w:ascii="Goudy Old Style" w:hAnsi="Goudy Old Style"/>
        </w:rPr>
        <w:t>ase stud</w:t>
      </w:r>
      <w:r w:rsidR="00C46CD5">
        <w:rPr>
          <w:rFonts w:ascii="Goudy Old Style" w:hAnsi="Goudy Old Style"/>
        </w:rPr>
        <w:t>y</w:t>
      </w:r>
      <w:r w:rsidR="00D945D0" w:rsidRPr="00796D36">
        <w:rPr>
          <w:rFonts w:ascii="Goudy Old Style" w:hAnsi="Goudy Old Style"/>
        </w:rPr>
        <w:t xml:space="preserve"> </w:t>
      </w:r>
      <w:r w:rsidR="00784EAD" w:rsidRPr="00796D36">
        <w:rPr>
          <w:rFonts w:ascii="Goudy Old Style" w:hAnsi="Goudy Old Style"/>
        </w:rPr>
        <w:t>w</w:t>
      </w:r>
      <w:r w:rsidR="00C46CD5">
        <w:rPr>
          <w:rFonts w:ascii="Goudy Old Style" w:hAnsi="Goudy Old Style"/>
        </w:rPr>
        <w:t>as</w:t>
      </w:r>
      <w:r w:rsidR="00784EAD" w:rsidRPr="00796D36">
        <w:rPr>
          <w:rFonts w:ascii="Goudy Old Style" w:hAnsi="Goudy Old Style"/>
        </w:rPr>
        <w:t xml:space="preserve"> used to select participants whose communicat</w:t>
      </w:r>
      <w:r w:rsidR="001F3372" w:rsidRPr="00796D36">
        <w:rPr>
          <w:rFonts w:ascii="Goudy Old Style" w:hAnsi="Goudy Old Style"/>
        </w:rPr>
        <w:t>ion</w:t>
      </w:r>
      <w:r w:rsidR="008F5AC7">
        <w:rPr>
          <w:rFonts w:ascii="Goudy Old Style" w:hAnsi="Goudy Old Style"/>
        </w:rPr>
        <w:t>s</w:t>
      </w:r>
      <w:r w:rsidR="00784EAD" w:rsidRPr="00796D36">
        <w:rPr>
          <w:rFonts w:ascii="Goudy Old Style" w:hAnsi="Goudy Old Style"/>
        </w:rPr>
        <w:t xml:space="preserve"> were hard to be understood, with </w:t>
      </w:r>
      <w:r w:rsidR="0026447D">
        <w:rPr>
          <w:rFonts w:ascii="Goudy Old Style" w:hAnsi="Goudy Old Style"/>
        </w:rPr>
        <w:t>3 (three)</w:t>
      </w:r>
      <w:r w:rsidR="00784EAD" w:rsidRPr="00796D36">
        <w:rPr>
          <w:rFonts w:ascii="Goudy Old Style" w:hAnsi="Goudy Old Style"/>
        </w:rPr>
        <w:t xml:space="preserve"> individuals in ISMI group meeting the eligibility criteria.</w:t>
      </w:r>
      <w:bookmarkEnd w:id="6"/>
      <w:r w:rsidR="00784EAD" w:rsidRPr="00796D36">
        <w:rPr>
          <w:rFonts w:ascii="Goudy Old Style" w:hAnsi="Goudy Old Style"/>
        </w:rPr>
        <w:t xml:space="preserve"> </w:t>
      </w:r>
      <w:bookmarkStart w:id="7" w:name="_Hlk180047509"/>
      <w:r w:rsidR="00243694">
        <w:rPr>
          <w:rFonts w:ascii="Goudy Old Style" w:hAnsi="Goudy Old Style"/>
        </w:rPr>
        <w:t xml:space="preserve">An </w:t>
      </w:r>
      <w:bookmarkStart w:id="8" w:name="_Hlk180875325"/>
      <w:r w:rsidR="00243694">
        <w:rPr>
          <w:rFonts w:ascii="Goudy Old Style" w:hAnsi="Goudy Old Style"/>
        </w:rPr>
        <w:t>inductive</w:t>
      </w:r>
      <w:r w:rsidR="00784EAD" w:rsidRPr="00796D36">
        <w:rPr>
          <w:rFonts w:ascii="Goudy Old Style" w:hAnsi="Goudy Old Style"/>
        </w:rPr>
        <w:t xml:space="preserve"> qualitative method</w:t>
      </w:r>
      <w:bookmarkEnd w:id="8"/>
      <w:r w:rsidR="00784EAD" w:rsidRPr="00796D36">
        <w:rPr>
          <w:rFonts w:ascii="Goudy Old Style" w:hAnsi="Goudy Old Style"/>
        </w:rPr>
        <w:t xml:space="preserve"> with participa</w:t>
      </w:r>
      <w:r w:rsidR="00DD6D32">
        <w:rPr>
          <w:rFonts w:ascii="Goudy Old Style" w:hAnsi="Goudy Old Style"/>
        </w:rPr>
        <w:t>n</w:t>
      </w:r>
      <w:r w:rsidR="00784EAD" w:rsidRPr="00796D36">
        <w:rPr>
          <w:rFonts w:ascii="Goudy Old Style" w:hAnsi="Goudy Old Style"/>
        </w:rPr>
        <w:t>t</w:t>
      </w:r>
      <w:r w:rsidR="001F3372" w:rsidRPr="00796D36">
        <w:rPr>
          <w:rFonts w:ascii="Goudy Old Style" w:hAnsi="Goudy Old Style"/>
        </w:rPr>
        <w:t xml:space="preserve"> </w:t>
      </w:r>
      <w:r w:rsidR="00FE3445">
        <w:rPr>
          <w:rFonts w:ascii="Goudy Old Style" w:hAnsi="Goudy Old Style"/>
        </w:rPr>
        <w:t>observation</w:t>
      </w:r>
      <w:r w:rsidR="008C0E7D" w:rsidRPr="00796D36">
        <w:rPr>
          <w:rFonts w:ascii="Goudy Old Style" w:hAnsi="Goudy Old Style"/>
        </w:rPr>
        <w:t>s</w:t>
      </w:r>
      <w:r w:rsidR="00784EAD" w:rsidRPr="00796D36">
        <w:rPr>
          <w:rFonts w:ascii="Goudy Old Style" w:hAnsi="Goudy Old Style"/>
        </w:rPr>
        <w:t xml:space="preserve"> </w:t>
      </w:r>
      <w:r w:rsidR="009F709A">
        <w:rPr>
          <w:rFonts w:ascii="Goudy Old Style" w:hAnsi="Goudy Old Style"/>
        </w:rPr>
        <w:t>and document</w:t>
      </w:r>
      <w:r w:rsidR="00427B49">
        <w:rPr>
          <w:rFonts w:ascii="Goudy Old Style" w:hAnsi="Goudy Old Style"/>
        </w:rPr>
        <w:t>ary</w:t>
      </w:r>
      <w:r w:rsidR="009F709A">
        <w:rPr>
          <w:rFonts w:ascii="Goudy Old Style" w:hAnsi="Goudy Old Style"/>
        </w:rPr>
        <w:t xml:space="preserve"> study </w:t>
      </w:r>
      <w:r w:rsidR="008C0E7D" w:rsidRPr="00796D36">
        <w:rPr>
          <w:rFonts w:ascii="Goudy Old Style" w:hAnsi="Goudy Old Style"/>
        </w:rPr>
        <w:t>w</w:t>
      </w:r>
      <w:r w:rsidR="00FE3445">
        <w:rPr>
          <w:rFonts w:ascii="Goudy Old Style" w:hAnsi="Goudy Old Style"/>
        </w:rPr>
        <w:t>ere</w:t>
      </w:r>
      <w:r w:rsidR="008C0E7D" w:rsidRPr="00796D36">
        <w:rPr>
          <w:rFonts w:ascii="Goudy Old Style" w:hAnsi="Goudy Old Style"/>
        </w:rPr>
        <w:t xml:space="preserve"> employed</w:t>
      </w:r>
      <w:r w:rsidR="00243694">
        <w:rPr>
          <w:rFonts w:ascii="Goudy Old Style" w:hAnsi="Goudy Old Style"/>
        </w:rPr>
        <w:t xml:space="preserve"> by</w:t>
      </w:r>
      <w:r w:rsidR="008C0E7D" w:rsidRPr="00796D36">
        <w:rPr>
          <w:rFonts w:ascii="Goudy Old Style" w:hAnsi="Goudy Old Style"/>
        </w:rPr>
        <w:t xml:space="preserve"> using primary</w:t>
      </w:r>
      <w:r w:rsidR="009F709A">
        <w:rPr>
          <w:rFonts w:ascii="Goudy Old Style" w:hAnsi="Goudy Old Style"/>
        </w:rPr>
        <w:t>, secondary</w:t>
      </w:r>
      <w:r w:rsidR="008C0E7D" w:rsidRPr="00796D36">
        <w:rPr>
          <w:rFonts w:ascii="Goudy Old Style" w:hAnsi="Goudy Old Style"/>
        </w:rPr>
        <w:t xml:space="preserve"> and </w:t>
      </w:r>
      <w:r w:rsidR="009F709A">
        <w:rPr>
          <w:rFonts w:ascii="Goudy Old Style" w:hAnsi="Goudy Old Style"/>
        </w:rPr>
        <w:t>tertiary</w:t>
      </w:r>
      <w:r w:rsidR="008C0E7D" w:rsidRPr="00796D36">
        <w:rPr>
          <w:rFonts w:ascii="Goudy Old Style" w:hAnsi="Goudy Old Style"/>
        </w:rPr>
        <w:t xml:space="preserve"> data collection</w:t>
      </w:r>
      <w:r w:rsidR="00EB615E" w:rsidRPr="00796D36">
        <w:rPr>
          <w:rFonts w:ascii="Goudy Old Style" w:hAnsi="Goudy Old Style"/>
        </w:rPr>
        <w:t>s</w:t>
      </w:r>
      <w:r w:rsidR="00C46CD5">
        <w:rPr>
          <w:rFonts w:ascii="Goudy Old Style" w:hAnsi="Goudy Old Style"/>
        </w:rPr>
        <w:t xml:space="preserve"> - which were triangulated by in depth interviews to their families</w:t>
      </w:r>
      <w:r w:rsidR="008C0E7D" w:rsidRPr="00796D36">
        <w:rPr>
          <w:rFonts w:ascii="Goudy Old Style" w:hAnsi="Goudy Old Style"/>
        </w:rPr>
        <w:t>.</w:t>
      </w:r>
      <w:bookmarkEnd w:id="7"/>
      <w:r w:rsidR="008C0E7D" w:rsidRPr="00796D36">
        <w:rPr>
          <w:rFonts w:ascii="Goudy Old Style" w:hAnsi="Goudy Old Style"/>
        </w:rPr>
        <w:t xml:space="preserve"> </w:t>
      </w:r>
      <w:bookmarkStart w:id="9" w:name="_Hlk180690143"/>
      <w:bookmarkStart w:id="10" w:name="_Hlk180047904"/>
      <w:r w:rsidR="00C372FE">
        <w:rPr>
          <w:rFonts w:ascii="Goudy Old Style" w:hAnsi="Goudy Old Style"/>
        </w:rPr>
        <w:t xml:space="preserve">The data analysis was conducted by thematic coding. </w:t>
      </w:r>
      <w:bookmarkEnd w:id="9"/>
      <w:r w:rsidR="006E5B7C">
        <w:rPr>
          <w:rFonts w:ascii="Goudy Old Style" w:hAnsi="Goudy Old Style"/>
        </w:rPr>
        <w:t xml:space="preserve">Evidence based </w:t>
      </w:r>
      <w:r w:rsidR="008C0E7D" w:rsidRPr="00796D36">
        <w:rPr>
          <w:rFonts w:ascii="Goudy Old Style" w:hAnsi="Goudy Old Style"/>
        </w:rPr>
        <w:t xml:space="preserve">results showed that </w:t>
      </w:r>
      <w:r w:rsidR="00F0669C">
        <w:rPr>
          <w:rFonts w:ascii="Goudy Old Style" w:hAnsi="Goudy Old Style"/>
        </w:rPr>
        <w:t>pragmatic competence</w:t>
      </w:r>
      <w:r w:rsidR="00DB5197">
        <w:rPr>
          <w:rFonts w:ascii="Goudy Old Style" w:hAnsi="Goudy Old Style"/>
        </w:rPr>
        <w:t xml:space="preserve"> (80%)</w:t>
      </w:r>
      <w:r w:rsidR="00F0669C">
        <w:rPr>
          <w:rFonts w:ascii="Goudy Old Style" w:hAnsi="Goudy Old Style"/>
        </w:rPr>
        <w:t xml:space="preserve">, Compassionate Psychiatric Care </w:t>
      </w:r>
      <w:bookmarkStart w:id="11" w:name="_Hlk181644853"/>
      <w:r w:rsidR="00F0669C">
        <w:rPr>
          <w:rFonts w:ascii="Goudy Old Style" w:hAnsi="Goudy Old Style"/>
        </w:rPr>
        <w:t>(CPC</w:t>
      </w:r>
      <w:r w:rsidR="00447A45">
        <w:rPr>
          <w:rFonts w:ascii="Goudy Old Style" w:hAnsi="Goudy Old Style"/>
        </w:rPr>
        <w:t>;</w:t>
      </w:r>
      <w:r w:rsidR="00DB5197">
        <w:rPr>
          <w:rFonts w:ascii="Goudy Old Style" w:hAnsi="Goudy Old Style"/>
        </w:rPr>
        <w:t xml:space="preserve"> 15%</w:t>
      </w:r>
      <w:r w:rsidR="00F0669C">
        <w:rPr>
          <w:rFonts w:ascii="Goudy Old Style" w:hAnsi="Goudy Old Style"/>
        </w:rPr>
        <w:t xml:space="preserve">) and ecological conduciveness </w:t>
      </w:r>
      <w:r w:rsidR="00DB5197">
        <w:rPr>
          <w:rFonts w:ascii="Goudy Old Style" w:hAnsi="Goudy Old Style"/>
        </w:rPr>
        <w:t>(5%)</w:t>
      </w:r>
      <w:bookmarkEnd w:id="11"/>
      <w:r w:rsidR="00DB5197">
        <w:rPr>
          <w:rFonts w:ascii="Goudy Old Style" w:hAnsi="Goudy Old Style"/>
        </w:rPr>
        <w:t xml:space="preserve"> - were potentially </w:t>
      </w:r>
      <w:r w:rsidR="00CA0AAD" w:rsidRPr="00796D36">
        <w:rPr>
          <w:rFonts w:ascii="Goudy Old Style" w:hAnsi="Goudy Old Style"/>
        </w:rPr>
        <w:t>stimulated the fluent communication</w:t>
      </w:r>
      <w:r w:rsidR="008F5AC7">
        <w:rPr>
          <w:rFonts w:ascii="Goudy Old Style" w:hAnsi="Goudy Old Style"/>
        </w:rPr>
        <w:t>s</w:t>
      </w:r>
      <w:r w:rsidR="00CA0AAD" w:rsidRPr="00796D36">
        <w:rPr>
          <w:rFonts w:ascii="Goudy Old Style" w:hAnsi="Goudy Old Style"/>
        </w:rPr>
        <w:t xml:space="preserve"> without </w:t>
      </w:r>
      <w:r w:rsidR="00F86ADD" w:rsidRPr="00796D36">
        <w:rPr>
          <w:rFonts w:ascii="Goudy Old Style" w:hAnsi="Goudy Old Style"/>
        </w:rPr>
        <w:t>barriers</w:t>
      </w:r>
      <w:r w:rsidR="00D97E27">
        <w:rPr>
          <w:rFonts w:ascii="Goudy Old Style" w:hAnsi="Goudy Old Style"/>
        </w:rPr>
        <w:t xml:space="preserve">, </w:t>
      </w:r>
      <w:r w:rsidR="005756EB">
        <w:rPr>
          <w:rFonts w:ascii="Goudy Old Style" w:hAnsi="Goudy Old Style"/>
        </w:rPr>
        <w:t>followed by the significant improvements in engagement of the ISMI’ speech acts</w:t>
      </w:r>
      <w:r w:rsidR="00CA0AAD" w:rsidRPr="00796D36">
        <w:rPr>
          <w:rFonts w:ascii="Goudy Old Style" w:hAnsi="Goudy Old Style"/>
        </w:rPr>
        <w:t xml:space="preserve">. </w:t>
      </w:r>
      <w:bookmarkStart w:id="12" w:name="_Hlk180051494"/>
      <w:bookmarkEnd w:id="10"/>
      <w:r w:rsidR="007C69A6" w:rsidRPr="00796D36">
        <w:rPr>
          <w:rFonts w:ascii="Goudy Old Style" w:hAnsi="Goudy Old Style"/>
        </w:rPr>
        <w:t>In conclusion</w:t>
      </w:r>
      <w:r w:rsidR="00CA0AAD" w:rsidRPr="00796D36">
        <w:rPr>
          <w:rFonts w:ascii="Goudy Old Style" w:hAnsi="Goudy Old Style"/>
        </w:rPr>
        <w:t xml:space="preserve">, </w:t>
      </w:r>
      <w:r w:rsidR="007C69A6" w:rsidRPr="00796D36">
        <w:rPr>
          <w:rFonts w:ascii="Goudy Old Style" w:hAnsi="Goudy Old Style"/>
        </w:rPr>
        <w:t>Angelic</w:t>
      </w:r>
      <w:r w:rsidR="00D2694A" w:rsidRPr="00796D36">
        <w:rPr>
          <w:rFonts w:ascii="Goudy Old Style" w:hAnsi="Goudy Old Style"/>
        </w:rPr>
        <w:t>’</w:t>
      </w:r>
      <w:r w:rsidR="007C69A6" w:rsidRPr="00796D36">
        <w:rPr>
          <w:rFonts w:ascii="Goudy Old Style" w:hAnsi="Goudy Old Style"/>
        </w:rPr>
        <w:t xml:space="preserve"> </w:t>
      </w:r>
      <w:r w:rsidR="00E4230C" w:rsidRPr="00796D36">
        <w:rPr>
          <w:rFonts w:ascii="Goudy Old Style" w:hAnsi="Goudy Old Style"/>
        </w:rPr>
        <w:t xml:space="preserve">Speech Therapy based on </w:t>
      </w:r>
      <w:r w:rsidR="007C69A6" w:rsidRPr="00796D36">
        <w:rPr>
          <w:rFonts w:ascii="Goudy Old Style" w:hAnsi="Goudy Old Style"/>
        </w:rPr>
        <w:t>Eco-</w:t>
      </w:r>
      <w:r w:rsidR="00A20E15">
        <w:rPr>
          <w:rFonts w:ascii="Goudy Old Style" w:hAnsi="Goudy Old Style"/>
        </w:rPr>
        <w:t>compassion P</w:t>
      </w:r>
      <w:r w:rsidR="007C69A6" w:rsidRPr="00796D36">
        <w:rPr>
          <w:rFonts w:ascii="Goudy Old Style" w:hAnsi="Goudy Old Style"/>
        </w:rPr>
        <w:t>ragmatic</w:t>
      </w:r>
      <w:r w:rsidR="00507423">
        <w:rPr>
          <w:rFonts w:ascii="Goudy Old Style" w:hAnsi="Goudy Old Style"/>
        </w:rPr>
        <w:t>s</w:t>
      </w:r>
      <w:r w:rsidR="00E4230C" w:rsidRPr="00796D36">
        <w:rPr>
          <w:rFonts w:ascii="Goudy Old Style" w:hAnsi="Goudy Old Style"/>
        </w:rPr>
        <w:t xml:space="preserve"> </w:t>
      </w:r>
      <w:r w:rsidR="00590220" w:rsidRPr="00796D36">
        <w:rPr>
          <w:rFonts w:ascii="Goudy Old Style" w:hAnsi="Goudy Old Style"/>
        </w:rPr>
        <w:t>(Angelic</w:t>
      </w:r>
      <w:r w:rsidR="00D2694A" w:rsidRPr="00796D36">
        <w:rPr>
          <w:rFonts w:ascii="Goudy Old Style" w:hAnsi="Goudy Old Style"/>
        </w:rPr>
        <w:t>’</w:t>
      </w:r>
      <w:r w:rsidR="00590220" w:rsidRPr="00796D36">
        <w:rPr>
          <w:rFonts w:ascii="Goudy Old Style" w:hAnsi="Goudy Old Style"/>
        </w:rPr>
        <w:t xml:space="preserve"> STEP) </w:t>
      </w:r>
      <w:r w:rsidR="007C69A6" w:rsidRPr="00796D36">
        <w:rPr>
          <w:rFonts w:ascii="Goudy Old Style" w:hAnsi="Goudy Old Style"/>
        </w:rPr>
        <w:t xml:space="preserve">is recommended </w:t>
      </w:r>
      <w:bookmarkStart w:id="13" w:name="_Hlk180684510"/>
      <w:r w:rsidR="00A20E15">
        <w:rPr>
          <w:rFonts w:ascii="Goudy Old Style" w:hAnsi="Goudy Old Style"/>
        </w:rPr>
        <w:t xml:space="preserve">as an effective strategy </w:t>
      </w:r>
      <w:bookmarkEnd w:id="13"/>
      <w:r w:rsidR="007C69A6" w:rsidRPr="00796D36">
        <w:rPr>
          <w:rFonts w:ascii="Goudy Old Style" w:hAnsi="Goudy Old Style"/>
        </w:rPr>
        <w:t xml:space="preserve">to deal with ISMI. </w:t>
      </w:r>
      <w:bookmarkStart w:id="14" w:name="_Hlk180055099"/>
      <w:bookmarkEnd w:id="12"/>
      <w:r w:rsidR="007C69A6" w:rsidRPr="00796D36">
        <w:rPr>
          <w:rFonts w:ascii="Goudy Old Style" w:hAnsi="Goudy Old Style"/>
        </w:rPr>
        <w:t>The implications of this study are as constructed a novel model of the Angelic</w:t>
      </w:r>
      <w:r w:rsidR="00D2694A" w:rsidRPr="00796D36">
        <w:rPr>
          <w:rFonts w:ascii="Goudy Old Style" w:hAnsi="Goudy Old Style"/>
        </w:rPr>
        <w:t>’</w:t>
      </w:r>
      <w:r w:rsidR="007C69A6" w:rsidRPr="00796D36">
        <w:rPr>
          <w:rFonts w:ascii="Goudy Old Style" w:hAnsi="Goudy Old Style"/>
        </w:rPr>
        <w:t xml:space="preserve"> </w:t>
      </w:r>
      <w:r w:rsidR="00E4230C" w:rsidRPr="00796D36">
        <w:rPr>
          <w:rFonts w:ascii="Goudy Old Style" w:hAnsi="Goudy Old Style"/>
        </w:rPr>
        <w:t>S</w:t>
      </w:r>
      <w:r w:rsidR="00590220" w:rsidRPr="00796D36">
        <w:rPr>
          <w:rFonts w:ascii="Goudy Old Style" w:hAnsi="Goudy Old Style"/>
        </w:rPr>
        <w:t>TEP</w:t>
      </w:r>
      <w:r w:rsidR="007C69A6" w:rsidRPr="00796D36">
        <w:rPr>
          <w:rFonts w:ascii="Goudy Old Style" w:hAnsi="Goudy Old Style"/>
        </w:rPr>
        <w:t xml:space="preserve">, and providing a problem solving in communicating with ISMI.  </w:t>
      </w:r>
    </w:p>
    <w:bookmarkEnd w:id="14"/>
    <w:p w14:paraId="73A754CE" w14:textId="1DCC1980" w:rsidR="00752A74" w:rsidRPr="00FC34AE" w:rsidRDefault="007C69A6" w:rsidP="00232911">
      <w:pPr>
        <w:tabs>
          <w:tab w:val="left" w:pos="2700"/>
          <w:tab w:val="left" w:pos="6521"/>
          <w:tab w:val="left" w:pos="6804"/>
        </w:tabs>
        <w:spacing w:line="240" w:lineRule="auto"/>
        <w:ind w:left="851" w:right="1104"/>
        <w:jc w:val="both"/>
        <w:rPr>
          <w:rFonts w:ascii="Goudy Old Style" w:hAnsi="Goudy Old Style"/>
          <w:b/>
        </w:rPr>
      </w:pPr>
      <w:r>
        <w:rPr>
          <w:rFonts w:ascii="Goudy Old Style" w:hAnsi="Goudy Old Style"/>
          <w:b/>
        </w:rPr>
        <w:t>Ke</w:t>
      </w:r>
      <w:r w:rsidR="00752A74" w:rsidRPr="00EE5C3F">
        <w:rPr>
          <w:rFonts w:ascii="Goudy Old Style" w:hAnsi="Goudy Old Style"/>
          <w:b/>
        </w:rPr>
        <w:t>y</w:t>
      </w:r>
      <w:r w:rsidR="00205568" w:rsidRPr="00EE5C3F">
        <w:rPr>
          <w:rFonts w:ascii="Goudy Old Style" w:hAnsi="Goudy Old Style"/>
          <w:b/>
        </w:rPr>
        <w:t xml:space="preserve"> </w:t>
      </w:r>
      <w:r w:rsidR="00752A74" w:rsidRPr="00EE5C3F">
        <w:rPr>
          <w:rFonts w:ascii="Goudy Old Style" w:hAnsi="Goudy Old Style"/>
          <w:b/>
        </w:rPr>
        <w:t>words:</w:t>
      </w:r>
      <w:r w:rsidR="00DB45B6">
        <w:rPr>
          <w:rFonts w:ascii="Goudy Old Style" w:hAnsi="Goudy Old Style"/>
          <w:b/>
          <w:color w:val="0070C0"/>
        </w:rPr>
        <w:t xml:space="preserve"> </w:t>
      </w:r>
      <w:r w:rsidR="00EE6396" w:rsidRPr="00EE6396">
        <w:rPr>
          <w:rFonts w:ascii="Goudy Old Style" w:hAnsi="Goudy Old Style"/>
          <w:b/>
        </w:rPr>
        <w:t>(</w:t>
      </w:r>
      <w:r w:rsidR="00FC34AE">
        <w:rPr>
          <w:rFonts w:ascii="Goudy Old Style" w:hAnsi="Goudy Old Style"/>
          <w:b/>
        </w:rPr>
        <w:t>Communication</w:t>
      </w:r>
      <w:r w:rsidR="008B4039">
        <w:rPr>
          <w:rFonts w:ascii="Goudy Old Style" w:hAnsi="Goudy Old Style"/>
          <w:b/>
        </w:rPr>
        <w:t xml:space="preserve"> Strategy</w:t>
      </w:r>
      <w:r w:rsidR="00FC34AE">
        <w:rPr>
          <w:rFonts w:ascii="Goudy Old Style" w:hAnsi="Goudy Old Style"/>
          <w:b/>
        </w:rPr>
        <w:t xml:space="preserve">, </w:t>
      </w:r>
      <w:r w:rsidR="002451BF">
        <w:rPr>
          <w:rFonts w:ascii="Goudy Old Style" w:hAnsi="Goudy Old Style"/>
          <w:b/>
        </w:rPr>
        <w:t>Ecolog</w:t>
      </w:r>
      <w:r w:rsidR="001413B9">
        <w:rPr>
          <w:rFonts w:ascii="Goudy Old Style" w:hAnsi="Goudy Old Style"/>
          <w:b/>
        </w:rPr>
        <w:t>ical Conduciveness</w:t>
      </w:r>
      <w:r w:rsidR="002451BF">
        <w:rPr>
          <w:rFonts w:ascii="Goudy Old Style" w:hAnsi="Goudy Old Style"/>
          <w:b/>
        </w:rPr>
        <w:t xml:space="preserve">, Mental Illness, </w:t>
      </w:r>
      <w:r w:rsidR="001F0751">
        <w:rPr>
          <w:rFonts w:ascii="Goudy Old Style" w:hAnsi="Goudy Old Style"/>
          <w:b/>
        </w:rPr>
        <w:t xml:space="preserve">Pragmatic </w:t>
      </w:r>
      <w:r w:rsidR="00CA0AAD">
        <w:rPr>
          <w:rFonts w:ascii="Goudy Old Style" w:hAnsi="Goudy Old Style"/>
          <w:b/>
        </w:rPr>
        <w:t>Phrase</w:t>
      </w:r>
      <w:r w:rsidR="00EE6396" w:rsidRPr="00EE6396">
        <w:rPr>
          <w:rFonts w:ascii="Goudy Old Style" w:hAnsi="Goudy Old Style"/>
          <w:b/>
        </w:rPr>
        <w:t>)</w:t>
      </w:r>
    </w:p>
    <w:p w14:paraId="756D5194" w14:textId="1856AB91" w:rsidR="00524C9E" w:rsidRDefault="00524C9E" w:rsidP="00232911">
      <w:pPr>
        <w:tabs>
          <w:tab w:val="left" w:pos="6521"/>
          <w:tab w:val="left" w:pos="6804"/>
        </w:tabs>
        <w:spacing w:line="240" w:lineRule="auto"/>
        <w:ind w:left="851" w:right="1104"/>
        <w:jc w:val="both"/>
        <w:rPr>
          <w:rFonts w:ascii="Goudy Old Style" w:hAnsi="Goudy Old Style"/>
          <w:b/>
          <w:i/>
        </w:rPr>
      </w:pPr>
    </w:p>
    <w:p w14:paraId="519E9578" w14:textId="77777777" w:rsidR="00D65134" w:rsidRDefault="00D65134" w:rsidP="00232911">
      <w:pPr>
        <w:tabs>
          <w:tab w:val="left" w:pos="6521"/>
          <w:tab w:val="left" w:pos="6804"/>
        </w:tabs>
        <w:spacing w:line="240" w:lineRule="auto"/>
        <w:ind w:left="851" w:right="1104"/>
        <w:jc w:val="both"/>
        <w:rPr>
          <w:rFonts w:ascii="Goudy Old Style" w:hAnsi="Goudy Old Style"/>
          <w:b/>
          <w:i/>
        </w:rPr>
      </w:pPr>
    </w:p>
    <w:p w14:paraId="6038D20D" w14:textId="77777777" w:rsidR="00D65134" w:rsidRDefault="00D65134" w:rsidP="00232911">
      <w:pPr>
        <w:tabs>
          <w:tab w:val="left" w:pos="6521"/>
          <w:tab w:val="left" w:pos="6804"/>
        </w:tabs>
        <w:spacing w:line="240" w:lineRule="auto"/>
        <w:ind w:left="851" w:right="1104"/>
        <w:jc w:val="both"/>
        <w:rPr>
          <w:rFonts w:ascii="Goudy Old Style" w:hAnsi="Goudy Old Style"/>
          <w:b/>
          <w:i/>
        </w:rPr>
      </w:pPr>
    </w:p>
    <w:p w14:paraId="520F25DA" w14:textId="77777777" w:rsidR="00D65134" w:rsidRDefault="00D65134" w:rsidP="00232911">
      <w:pPr>
        <w:tabs>
          <w:tab w:val="left" w:pos="6521"/>
          <w:tab w:val="left" w:pos="6804"/>
        </w:tabs>
        <w:spacing w:line="240" w:lineRule="auto"/>
        <w:ind w:left="851" w:right="1104"/>
        <w:jc w:val="both"/>
        <w:rPr>
          <w:rFonts w:ascii="Goudy Old Style" w:hAnsi="Goudy Old Style"/>
          <w:b/>
          <w:i/>
        </w:rPr>
      </w:pPr>
    </w:p>
    <w:p w14:paraId="73510B86" w14:textId="77777777" w:rsidR="00D65134" w:rsidRDefault="00D65134" w:rsidP="00232911">
      <w:pPr>
        <w:tabs>
          <w:tab w:val="left" w:pos="6521"/>
          <w:tab w:val="left" w:pos="6804"/>
        </w:tabs>
        <w:spacing w:line="240" w:lineRule="auto"/>
        <w:ind w:left="851" w:right="1104"/>
        <w:jc w:val="both"/>
        <w:rPr>
          <w:rFonts w:ascii="Goudy Old Style" w:hAnsi="Goudy Old Style"/>
          <w:b/>
          <w:i/>
        </w:rPr>
      </w:pPr>
    </w:p>
    <w:p w14:paraId="11461364" w14:textId="2A2BF48A" w:rsidR="00C372FE" w:rsidRDefault="00AE00FC" w:rsidP="00232911">
      <w:pPr>
        <w:tabs>
          <w:tab w:val="left" w:pos="6521"/>
          <w:tab w:val="left" w:pos="6804"/>
        </w:tabs>
        <w:spacing w:line="240" w:lineRule="auto"/>
        <w:ind w:left="851" w:right="1104"/>
        <w:jc w:val="both"/>
        <w:rPr>
          <w:rFonts w:ascii="Goudy Old Style" w:hAnsi="Goudy Old Style"/>
          <w:i/>
        </w:rPr>
      </w:pPr>
      <w:proofErr w:type="spellStart"/>
      <w:r w:rsidRPr="002B6AC9">
        <w:rPr>
          <w:rFonts w:ascii="Goudy Old Style" w:hAnsi="Goudy Old Style"/>
          <w:b/>
          <w:i/>
        </w:rPr>
        <w:lastRenderedPageBreak/>
        <w:t>Abstrak</w:t>
      </w:r>
      <w:proofErr w:type="spellEnd"/>
      <w:r w:rsidR="005A3149" w:rsidRPr="002B6AC9">
        <w:rPr>
          <w:rFonts w:ascii="Goudy Old Style" w:hAnsi="Goudy Old Style"/>
          <w:b/>
          <w:i/>
        </w:rPr>
        <w:t xml:space="preserve">: </w:t>
      </w:r>
      <w:proofErr w:type="spellStart"/>
      <w:r w:rsidR="00796D36">
        <w:rPr>
          <w:rFonts w:ascii="Goudy Old Style" w:hAnsi="Goudy Old Style"/>
          <w:i/>
        </w:rPr>
        <w:t>B</w:t>
      </w:r>
      <w:r w:rsidR="00924005">
        <w:rPr>
          <w:rFonts w:ascii="Goudy Old Style" w:hAnsi="Goudy Old Style"/>
          <w:i/>
        </w:rPr>
        <w:t>erkomunikasi</w:t>
      </w:r>
      <w:proofErr w:type="spellEnd"/>
      <w:r w:rsidR="00924005">
        <w:rPr>
          <w:rFonts w:ascii="Goudy Old Style" w:hAnsi="Goudy Old Style"/>
          <w:i/>
        </w:rPr>
        <w:t xml:space="preserve"> dan </w:t>
      </w:r>
      <w:proofErr w:type="spellStart"/>
      <w:r w:rsidR="00924005">
        <w:rPr>
          <w:rFonts w:ascii="Goudy Old Style" w:hAnsi="Goudy Old Style"/>
          <w:i/>
        </w:rPr>
        <w:t>menyelami</w:t>
      </w:r>
      <w:proofErr w:type="spellEnd"/>
      <w:r w:rsidR="00924005">
        <w:rPr>
          <w:rFonts w:ascii="Goudy Old Style" w:hAnsi="Goudy Old Style"/>
          <w:i/>
        </w:rPr>
        <w:t xml:space="preserve"> orang-orang </w:t>
      </w:r>
      <w:proofErr w:type="spellStart"/>
      <w:r w:rsidR="00924005">
        <w:rPr>
          <w:rFonts w:ascii="Goudy Old Style" w:hAnsi="Goudy Old Style"/>
          <w:i/>
        </w:rPr>
        <w:t>dengan</w:t>
      </w:r>
      <w:proofErr w:type="spellEnd"/>
      <w:r w:rsidR="00924005">
        <w:rPr>
          <w:rFonts w:ascii="Goudy Old Style" w:hAnsi="Goudy Old Style"/>
          <w:i/>
        </w:rPr>
        <w:t xml:space="preserve"> </w:t>
      </w:r>
      <w:proofErr w:type="spellStart"/>
      <w:r w:rsidR="00924005">
        <w:rPr>
          <w:rFonts w:ascii="Goudy Old Style" w:hAnsi="Goudy Old Style"/>
          <w:i/>
        </w:rPr>
        <w:t>gangguan</w:t>
      </w:r>
      <w:proofErr w:type="spellEnd"/>
      <w:r w:rsidR="00924005">
        <w:rPr>
          <w:rFonts w:ascii="Goudy Old Style" w:hAnsi="Goudy Old Style"/>
          <w:i/>
        </w:rPr>
        <w:t xml:space="preserve"> </w:t>
      </w:r>
      <w:proofErr w:type="spellStart"/>
      <w:r w:rsidR="00924005">
        <w:rPr>
          <w:rFonts w:ascii="Goudy Old Style" w:hAnsi="Goudy Old Style"/>
          <w:i/>
        </w:rPr>
        <w:t>jiwa</w:t>
      </w:r>
      <w:proofErr w:type="spellEnd"/>
      <w:r w:rsidR="00924005">
        <w:rPr>
          <w:rFonts w:ascii="Goudy Old Style" w:hAnsi="Goudy Old Style"/>
          <w:i/>
        </w:rPr>
        <w:t xml:space="preserve"> (ODGJ)</w:t>
      </w:r>
      <w:r w:rsidR="00796D36">
        <w:rPr>
          <w:rFonts w:ascii="Goudy Old Style" w:hAnsi="Goudy Old Style"/>
          <w:i/>
        </w:rPr>
        <w:t xml:space="preserve"> </w:t>
      </w:r>
      <w:proofErr w:type="spellStart"/>
      <w:r w:rsidR="00796D36">
        <w:rPr>
          <w:rFonts w:ascii="Goudy Old Style" w:hAnsi="Goudy Old Style"/>
          <w:i/>
        </w:rPr>
        <w:t>tidak</w:t>
      </w:r>
      <w:proofErr w:type="spellEnd"/>
      <w:r w:rsidR="00796D36">
        <w:rPr>
          <w:rFonts w:ascii="Goudy Old Style" w:hAnsi="Goudy Old Style"/>
          <w:i/>
        </w:rPr>
        <w:t xml:space="preserve"> </w:t>
      </w:r>
      <w:proofErr w:type="spellStart"/>
      <w:r w:rsidR="006A4C63">
        <w:rPr>
          <w:rFonts w:ascii="Goudy Old Style" w:hAnsi="Goudy Old Style"/>
          <w:i/>
        </w:rPr>
        <w:t>m</w:t>
      </w:r>
      <w:r w:rsidR="00796D36">
        <w:rPr>
          <w:rFonts w:ascii="Goudy Old Style" w:hAnsi="Goudy Old Style"/>
          <w:i/>
        </w:rPr>
        <w:t>uda</w:t>
      </w:r>
      <w:r w:rsidR="006A4C63">
        <w:rPr>
          <w:rFonts w:ascii="Goudy Old Style" w:hAnsi="Goudy Old Style"/>
          <w:i/>
        </w:rPr>
        <w:t>h</w:t>
      </w:r>
      <w:proofErr w:type="spellEnd"/>
      <w:r w:rsidR="006A4C63">
        <w:rPr>
          <w:rFonts w:ascii="Goudy Old Style" w:hAnsi="Goudy Old Style"/>
          <w:i/>
        </w:rPr>
        <w:t>,</w:t>
      </w:r>
      <w:r w:rsidR="00796D36">
        <w:rPr>
          <w:rFonts w:ascii="Goudy Old Style" w:hAnsi="Goudy Old Style"/>
          <w:i/>
        </w:rPr>
        <w:t xml:space="preserve"> </w:t>
      </w:r>
      <w:proofErr w:type="spellStart"/>
      <w:r w:rsidR="00796D36">
        <w:rPr>
          <w:rFonts w:ascii="Goudy Old Style" w:hAnsi="Goudy Old Style"/>
          <w:i/>
        </w:rPr>
        <w:t>sebagai</w:t>
      </w:r>
      <w:proofErr w:type="spellEnd"/>
      <w:r w:rsidR="00796D36">
        <w:rPr>
          <w:rFonts w:ascii="Goudy Old Style" w:hAnsi="Goudy Old Style"/>
          <w:i/>
        </w:rPr>
        <w:t xml:space="preserve"> </w:t>
      </w:r>
      <w:proofErr w:type="spellStart"/>
      <w:r w:rsidR="00796D36">
        <w:rPr>
          <w:rFonts w:ascii="Goudy Old Style" w:hAnsi="Goudy Old Style"/>
          <w:i/>
        </w:rPr>
        <w:t>akibat</w:t>
      </w:r>
      <w:proofErr w:type="spellEnd"/>
      <w:r w:rsidR="00796D36">
        <w:rPr>
          <w:rFonts w:ascii="Goudy Old Style" w:hAnsi="Goudy Old Style"/>
          <w:i/>
        </w:rPr>
        <w:t xml:space="preserve"> </w:t>
      </w:r>
      <w:proofErr w:type="spellStart"/>
      <w:r w:rsidR="00796D36">
        <w:rPr>
          <w:rFonts w:ascii="Goudy Old Style" w:hAnsi="Goudy Old Style"/>
          <w:i/>
        </w:rPr>
        <w:t>dari</w:t>
      </w:r>
      <w:proofErr w:type="spellEnd"/>
      <w:r w:rsidR="00796D36">
        <w:rPr>
          <w:rFonts w:ascii="Goudy Old Style" w:hAnsi="Goudy Old Style"/>
          <w:i/>
        </w:rPr>
        <w:t xml:space="preserve"> </w:t>
      </w:r>
      <w:proofErr w:type="spellStart"/>
      <w:r w:rsidR="00796D36">
        <w:rPr>
          <w:rFonts w:ascii="Goudy Old Style" w:hAnsi="Goudy Old Style"/>
          <w:i/>
        </w:rPr>
        <w:t>gangguan</w:t>
      </w:r>
      <w:proofErr w:type="spellEnd"/>
      <w:r w:rsidR="00796D36">
        <w:rPr>
          <w:rFonts w:ascii="Goudy Old Style" w:hAnsi="Goudy Old Style"/>
          <w:i/>
        </w:rPr>
        <w:t xml:space="preserve"> </w:t>
      </w:r>
      <w:proofErr w:type="spellStart"/>
      <w:r w:rsidR="00796D36">
        <w:rPr>
          <w:rFonts w:ascii="Goudy Old Style" w:hAnsi="Goudy Old Style"/>
          <w:i/>
        </w:rPr>
        <w:t>komunikasi</w:t>
      </w:r>
      <w:proofErr w:type="spellEnd"/>
      <w:r w:rsidR="00924005">
        <w:rPr>
          <w:rFonts w:ascii="Goudy Old Style" w:hAnsi="Goudy Old Style"/>
          <w:i/>
        </w:rPr>
        <w:t xml:space="preserve">. </w:t>
      </w:r>
      <w:proofErr w:type="spellStart"/>
      <w:r w:rsidR="00924005">
        <w:rPr>
          <w:rFonts w:ascii="Goudy Old Style" w:hAnsi="Goudy Old Style"/>
          <w:i/>
        </w:rPr>
        <w:t>Pembicaraan</w:t>
      </w:r>
      <w:proofErr w:type="spellEnd"/>
      <w:r w:rsidR="00924005">
        <w:rPr>
          <w:rFonts w:ascii="Goudy Old Style" w:hAnsi="Goudy Old Style"/>
          <w:i/>
        </w:rPr>
        <w:t xml:space="preserve"> dan </w:t>
      </w:r>
      <w:proofErr w:type="spellStart"/>
      <w:r w:rsidR="00924005">
        <w:rPr>
          <w:rFonts w:ascii="Goudy Old Style" w:hAnsi="Goudy Old Style"/>
          <w:i/>
        </w:rPr>
        <w:t>perilaku</w:t>
      </w:r>
      <w:proofErr w:type="spellEnd"/>
      <w:r w:rsidR="00924005">
        <w:rPr>
          <w:rFonts w:ascii="Goudy Old Style" w:hAnsi="Goudy Old Style"/>
          <w:i/>
        </w:rPr>
        <w:t xml:space="preserve"> </w:t>
      </w:r>
      <w:proofErr w:type="spellStart"/>
      <w:r w:rsidR="00924005">
        <w:rPr>
          <w:rFonts w:ascii="Goudy Old Style" w:hAnsi="Goudy Old Style"/>
          <w:i/>
        </w:rPr>
        <w:t>mereka</w:t>
      </w:r>
      <w:proofErr w:type="spellEnd"/>
      <w:r w:rsidR="00924005">
        <w:rPr>
          <w:rFonts w:ascii="Goudy Old Style" w:hAnsi="Goudy Old Style"/>
          <w:i/>
        </w:rPr>
        <w:t xml:space="preserve"> </w:t>
      </w:r>
      <w:proofErr w:type="spellStart"/>
      <w:r w:rsidR="00924005">
        <w:rPr>
          <w:rFonts w:ascii="Goudy Old Style" w:hAnsi="Goudy Old Style"/>
          <w:i/>
        </w:rPr>
        <w:t>terkena</w:t>
      </w:r>
      <w:proofErr w:type="spellEnd"/>
      <w:r w:rsidR="00924005">
        <w:rPr>
          <w:rFonts w:ascii="Goudy Old Style" w:hAnsi="Goudy Old Style"/>
          <w:i/>
        </w:rPr>
        <w:t xml:space="preserve"> </w:t>
      </w:r>
      <w:proofErr w:type="spellStart"/>
      <w:r w:rsidR="00924005">
        <w:rPr>
          <w:rFonts w:ascii="Goudy Old Style" w:hAnsi="Goudy Old Style"/>
          <w:i/>
        </w:rPr>
        <w:t>dampak</w:t>
      </w:r>
      <w:proofErr w:type="spellEnd"/>
      <w:r w:rsidR="00924005">
        <w:rPr>
          <w:rFonts w:ascii="Goudy Old Style" w:hAnsi="Goudy Old Style"/>
          <w:i/>
        </w:rPr>
        <w:t xml:space="preserve"> </w:t>
      </w:r>
      <w:proofErr w:type="spellStart"/>
      <w:r w:rsidR="00912AF7">
        <w:rPr>
          <w:rFonts w:ascii="Goudy Old Style" w:hAnsi="Goudy Old Style"/>
          <w:i/>
        </w:rPr>
        <w:t>halusinasi</w:t>
      </w:r>
      <w:proofErr w:type="spellEnd"/>
      <w:r w:rsidR="00912AF7">
        <w:rPr>
          <w:rFonts w:ascii="Goudy Old Style" w:hAnsi="Goudy Old Style"/>
          <w:i/>
        </w:rPr>
        <w:t xml:space="preserve">, </w:t>
      </w:r>
      <w:proofErr w:type="spellStart"/>
      <w:r w:rsidR="00912AF7">
        <w:rPr>
          <w:rFonts w:ascii="Goudy Old Style" w:hAnsi="Goudy Old Style"/>
          <w:i/>
        </w:rPr>
        <w:t>waham</w:t>
      </w:r>
      <w:proofErr w:type="spellEnd"/>
      <w:r w:rsidR="00912AF7">
        <w:rPr>
          <w:rFonts w:ascii="Goudy Old Style" w:hAnsi="Goudy Old Style"/>
          <w:i/>
        </w:rPr>
        <w:t xml:space="preserve">, </w:t>
      </w:r>
      <w:proofErr w:type="spellStart"/>
      <w:r w:rsidR="00912AF7">
        <w:rPr>
          <w:rFonts w:ascii="Goudy Old Style" w:hAnsi="Goudy Old Style"/>
          <w:i/>
        </w:rPr>
        <w:t>kekacauan</w:t>
      </w:r>
      <w:proofErr w:type="spellEnd"/>
      <w:r w:rsidR="00912AF7">
        <w:rPr>
          <w:rFonts w:ascii="Goudy Old Style" w:hAnsi="Goudy Old Style"/>
          <w:i/>
        </w:rPr>
        <w:t xml:space="preserve"> </w:t>
      </w:r>
      <w:proofErr w:type="spellStart"/>
      <w:r w:rsidR="00912AF7">
        <w:rPr>
          <w:rFonts w:ascii="Goudy Old Style" w:hAnsi="Goudy Old Style"/>
          <w:i/>
        </w:rPr>
        <w:t>bicara</w:t>
      </w:r>
      <w:proofErr w:type="spellEnd"/>
      <w:r w:rsidR="00912AF7">
        <w:rPr>
          <w:rFonts w:ascii="Goudy Old Style" w:hAnsi="Goudy Old Style"/>
          <w:i/>
        </w:rPr>
        <w:t xml:space="preserve"> dan </w:t>
      </w:r>
      <w:proofErr w:type="spellStart"/>
      <w:r w:rsidR="00912AF7">
        <w:rPr>
          <w:rFonts w:ascii="Goudy Old Style" w:hAnsi="Goudy Old Style"/>
          <w:i/>
        </w:rPr>
        <w:t>pikiran</w:t>
      </w:r>
      <w:proofErr w:type="spellEnd"/>
      <w:r w:rsidR="00912AF7">
        <w:rPr>
          <w:rFonts w:ascii="Goudy Old Style" w:hAnsi="Goudy Old Style"/>
          <w:i/>
        </w:rPr>
        <w:t xml:space="preserve"> abnormal</w:t>
      </w:r>
      <w:r w:rsidR="00F25E16">
        <w:rPr>
          <w:rFonts w:ascii="Goudy Old Style" w:hAnsi="Goudy Old Style"/>
          <w:i/>
        </w:rPr>
        <w:t>.</w:t>
      </w:r>
      <w:r w:rsidR="00912AF7">
        <w:rPr>
          <w:rFonts w:ascii="Goudy Old Style" w:hAnsi="Goudy Old Style"/>
          <w:i/>
        </w:rPr>
        <w:t xml:space="preserve"> Tujuan </w:t>
      </w:r>
      <w:proofErr w:type="spellStart"/>
      <w:r w:rsidR="00912AF7">
        <w:rPr>
          <w:rFonts w:ascii="Goudy Old Style" w:hAnsi="Goudy Old Style"/>
          <w:i/>
        </w:rPr>
        <w:t>penelitian</w:t>
      </w:r>
      <w:proofErr w:type="spellEnd"/>
      <w:r w:rsidR="00912AF7">
        <w:rPr>
          <w:rFonts w:ascii="Goudy Old Style" w:hAnsi="Goudy Old Style"/>
          <w:i/>
        </w:rPr>
        <w:t xml:space="preserve"> </w:t>
      </w:r>
      <w:proofErr w:type="spellStart"/>
      <w:r w:rsidR="00912AF7">
        <w:rPr>
          <w:rFonts w:ascii="Goudy Old Style" w:hAnsi="Goudy Old Style"/>
          <w:i/>
        </w:rPr>
        <w:t>ini</w:t>
      </w:r>
      <w:proofErr w:type="spellEnd"/>
      <w:r w:rsidR="00912AF7">
        <w:rPr>
          <w:rFonts w:ascii="Goudy Old Style" w:hAnsi="Goudy Old Style"/>
          <w:i/>
        </w:rPr>
        <w:t xml:space="preserve"> </w:t>
      </w:r>
      <w:proofErr w:type="spellStart"/>
      <w:r w:rsidR="00912AF7">
        <w:rPr>
          <w:rFonts w:ascii="Goudy Old Style" w:hAnsi="Goudy Old Style"/>
          <w:i/>
        </w:rPr>
        <w:t>adalah</w:t>
      </w:r>
      <w:proofErr w:type="spellEnd"/>
      <w:r w:rsidR="00912AF7">
        <w:rPr>
          <w:rFonts w:ascii="Goudy Old Style" w:hAnsi="Goudy Old Style"/>
          <w:i/>
        </w:rPr>
        <w:t xml:space="preserve"> </w:t>
      </w:r>
      <w:proofErr w:type="spellStart"/>
      <w:r w:rsidR="00912AF7">
        <w:rPr>
          <w:rFonts w:ascii="Goudy Old Style" w:hAnsi="Goudy Old Style"/>
          <w:i/>
        </w:rPr>
        <w:t>untuk</w:t>
      </w:r>
      <w:proofErr w:type="spellEnd"/>
      <w:r w:rsidR="00912AF7">
        <w:rPr>
          <w:rFonts w:ascii="Goudy Old Style" w:hAnsi="Goudy Old Style"/>
          <w:i/>
        </w:rPr>
        <w:t xml:space="preserve"> </w:t>
      </w:r>
      <w:proofErr w:type="spellStart"/>
      <w:r w:rsidR="00BD417A">
        <w:rPr>
          <w:rFonts w:ascii="Goudy Old Style" w:hAnsi="Goudy Old Style"/>
          <w:i/>
        </w:rPr>
        <w:t>menemukan</w:t>
      </w:r>
      <w:proofErr w:type="spellEnd"/>
      <w:r w:rsidR="00BD417A">
        <w:rPr>
          <w:rFonts w:ascii="Goudy Old Style" w:hAnsi="Goudy Old Style"/>
          <w:i/>
        </w:rPr>
        <w:t xml:space="preserve"> strategi </w:t>
      </w:r>
      <w:proofErr w:type="spellStart"/>
      <w:r w:rsidR="00BD417A">
        <w:rPr>
          <w:rFonts w:ascii="Goudy Old Style" w:hAnsi="Goudy Old Style"/>
          <w:i/>
        </w:rPr>
        <w:t>komunikasi</w:t>
      </w:r>
      <w:proofErr w:type="spellEnd"/>
      <w:r w:rsidR="00BD417A">
        <w:rPr>
          <w:rFonts w:ascii="Goudy Old Style" w:hAnsi="Goudy Old Style"/>
          <w:i/>
        </w:rPr>
        <w:t xml:space="preserve"> yang </w:t>
      </w:r>
      <w:proofErr w:type="spellStart"/>
      <w:r w:rsidR="00BD417A">
        <w:rPr>
          <w:rFonts w:ascii="Goudy Old Style" w:hAnsi="Goudy Old Style"/>
          <w:i/>
        </w:rPr>
        <w:t>efektif</w:t>
      </w:r>
      <w:proofErr w:type="spellEnd"/>
      <w:r w:rsidR="00BD417A">
        <w:rPr>
          <w:rFonts w:ascii="Goudy Old Style" w:hAnsi="Goudy Old Style"/>
          <w:i/>
        </w:rPr>
        <w:t xml:space="preserve"> </w:t>
      </w:r>
      <w:proofErr w:type="spellStart"/>
      <w:r w:rsidR="00BD417A">
        <w:rPr>
          <w:rFonts w:ascii="Goudy Old Style" w:hAnsi="Goudy Old Style"/>
          <w:i/>
        </w:rPr>
        <w:t>untuk</w:t>
      </w:r>
      <w:proofErr w:type="spellEnd"/>
      <w:r w:rsidR="00BD417A">
        <w:rPr>
          <w:rFonts w:ascii="Goudy Old Style" w:hAnsi="Goudy Old Style"/>
          <w:i/>
        </w:rPr>
        <w:t xml:space="preserve"> </w:t>
      </w:r>
      <w:proofErr w:type="spellStart"/>
      <w:r w:rsidR="00BD417A">
        <w:rPr>
          <w:rFonts w:ascii="Goudy Old Style" w:hAnsi="Goudy Old Style"/>
          <w:i/>
        </w:rPr>
        <w:t>menghadapi</w:t>
      </w:r>
      <w:proofErr w:type="spellEnd"/>
      <w:r w:rsidR="00BD417A">
        <w:rPr>
          <w:rFonts w:ascii="Goudy Old Style" w:hAnsi="Goudy Old Style"/>
          <w:i/>
        </w:rPr>
        <w:t xml:space="preserve"> ODGJ.</w:t>
      </w:r>
      <w:r w:rsidR="00D945D0">
        <w:rPr>
          <w:rFonts w:ascii="Goudy Old Style" w:hAnsi="Goudy Old Style"/>
          <w:i/>
        </w:rPr>
        <w:t xml:space="preserve"> </w:t>
      </w:r>
      <w:proofErr w:type="spellStart"/>
      <w:r w:rsidR="00243694">
        <w:rPr>
          <w:rFonts w:ascii="Goudy Old Style" w:hAnsi="Goudy Old Style"/>
          <w:i/>
        </w:rPr>
        <w:t>Penelitian</w:t>
      </w:r>
      <w:proofErr w:type="spellEnd"/>
      <w:r w:rsidR="00243694">
        <w:rPr>
          <w:rFonts w:ascii="Goudy Old Style" w:hAnsi="Goudy Old Style"/>
          <w:i/>
        </w:rPr>
        <w:t xml:space="preserve"> </w:t>
      </w:r>
      <w:proofErr w:type="spellStart"/>
      <w:r w:rsidR="00243694">
        <w:rPr>
          <w:rFonts w:ascii="Goudy Old Style" w:hAnsi="Goudy Old Style"/>
          <w:i/>
        </w:rPr>
        <w:t>s</w:t>
      </w:r>
      <w:r w:rsidR="00D945D0">
        <w:rPr>
          <w:rFonts w:ascii="Goudy Old Style" w:hAnsi="Goudy Old Style"/>
          <w:i/>
        </w:rPr>
        <w:t>tudi</w:t>
      </w:r>
      <w:proofErr w:type="spellEnd"/>
      <w:r w:rsidR="00D945D0">
        <w:rPr>
          <w:rFonts w:ascii="Goudy Old Style" w:hAnsi="Goudy Old Style"/>
          <w:i/>
        </w:rPr>
        <w:t xml:space="preserve"> </w:t>
      </w:r>
      <w:proofErr w:type="spellStart"/>
      <w:r w:rsidR="00D945D0">
        <w:rPr>
          <w:rFonts w:ascii="Goudy Old Style" w:hAnsi="Goudy Old Style"/>
          <w:i/>
        </w:rPr>
        <w:t>kasus</w:t>
      </w:r>
      <w:proofErr w:type="spellEnd"/>
      <w:r w:rsidR="00D945D0">
        <w:rPr>
          <w:rFonts w:ascii="Goudy Old Style" w:hAnsi="Goudy Old Style"/>
          <w:i/>
        </w:rPr>
        <w:t xml:space="preserve"> </w:t>
      </w:r>
      <w:proofErr w:type="spellStart"/>
      <w:r w:rsidR="00D945D0">
        <w:rPr>
          <w:rFonts w:ascii="Goudy Old Style" w:hAnsi="Goudy Old Style"/>
          <w:i/>
        </w:rPr>
        <w:t>d</w:t>
      </w:r>
      <w:r w:rsidR="004A26AF">
        <w:rPr>
          <w:rFonts w:ascii="Goudy Old Style" w:hAnsi="Goudy Old Style"/>
          <w:i/>
        </w:rPr>
        <w:t>igunakan</w:t>
      </w:r>
      <w:proofErr w:type="spellEnd"/>
      <w:r w:rsidR="004A26AF">
        <w:rPr>
          <w:rFonts w:ascii="Goudy Old Style" w:hAnsi="Goudy Old Style"/>
          <w:i/>
        </w:rPr>
        <w:t xml:space="preserve"> </w:t>
      </w:r>
      <w:proofErr w:type="spellStart"/>
      <w:r w:rsidR="004A26AF">
        <w:rPr>
          <w:rFonts w:ascii="Goudy Old Style" w:hAnsi="Goudy Old Style"/>
          <w:i/>
        </w:rPr>
        <w:t>untuk</w:t>
      </w:r>
      <w:proofErr w:type="spellEnd"/>
      <w:r w:rsidR="004A26AF">
        <w:rPr>
          <w:rFonts w:ascii="Goudy Old Style" w:hAnsi="Goudy Old Style"/>
          <w:i/>
        </w:rPr>
        <w:t xml:space="preserve"> </w:t>
      </w:r>
      <w:proofErr w:type="spellStart"/>
      <w:r w:rsidR="004A26AF">
        <w:rPr>
          <w:rFonts w:ascii="Goudy Old Style" w:hAnsi="Goudy Old Style"/>
          <w:i/>
        </w:rPr>
        <w:t>seleksi</w:t>
      </w:r>
      <w:proofErr w:type="spellEnd"/>
      <w:r w:rsidR="004A26AF">
        <w:rPr>
          <w:rFonts w:ascii="Goudy Old Style" w:hAnsi="Goudy Old Style"/>
          <w:i/>
        </w:rPr>
        <w:t xml:space="preserve"> </w:t>
      </w:r>
      <w:proofErr w:type="spellStart"/>
      <w:r w:rsidR="004A26AF">
        <w:rPr>
          <w:rFonts w:ascii="Goudy Old Style" w:hAnsi="Goudy Old Style"/>
          <w:i/>
        </w:rPr>
        <w:t>partisipan</w:t>
      </w:r>
      <w:proofErr w:type="spellEnd"/>
      <w:r w:rsidR="004A26AF">
        <w:rPr>
          <w:rFonts w:ascii="Goudy Old Style" w:hAnsi="Goudy Old Style"/>
          <w:i/>
        </w:rPr>
        <w:t xml:space="preserve"> yang </w:t>
      </w:r>
      <w:proofErr w:type="spellStart"/>
      <w:r w:rsidR="004A26AF">
        <w:rPr>
          <w:rFonts w:ascii="Goudy Old Style" w:hAnsi="Goudy Old Style"/>
          <w:i/>
        </w:rPr>
        <w:t>komunikasinya</w:t>
      </w:r>
      <w:proofErr w:type="spellEnd"/>
      <w:r w:rsidR="004A26AF">
        <w:rPr>
          <w:rFonts w:ascii="Goudy Old Style" w:hAnsi="Goudy Old Style"/>
          <w:i/>
        </w:rPr>
        <w:t xml:space="preserve"> </w:t>
      </w:r>
      <w:proofErr w:type="spellStart"/>
      <w:r w:rsidR="004A26AF">
        <w:rPr>
          <w:rFonts w:ascii="Goudy Old Style" w:hAnsi="Goudy Old Style"/>
          <w:i/>
        </w:rPr>
        <w:t>sulit</w:t>
      </w:r>
      <w:proofErr w:type="spellEnd"/>
      <w:r w:rsidR="004A26AF">
        <w:rPr>
          <w:rFonts w:ascii="Goudy Old Style" w:hAnsi="Goudy Old Style"/>
          <w:i/>
        </w:rPr>
        <w:t xml:space="preserve"> </w:t>
      </w:r>
      <w:proofErr w:type="spellStart"/>
      <w:r w:rsidR="004A26AF">
        <w:rPr>
          <w:rFonts w:ascii="Goudy Old Style" w:hAnsi="Goudy Old Style"/>
          <w:i/>
        </w:rPr>
        <w:t>dipahami</w:t>
      </w:r>
      <w:proofErr w:type="spellEnd"/>
      <w:r w:rsidR="004A26AF">
        <w:rPr>
          <w:rFonts w:ascii="Goudy Old Style" w:hAnsi="Goudy Old Style"/>
          <w:i/>
        </w:rPr>
        <w:t xml:space="preserve">, </w:t>
      </w:r>
      <w:proofErr w:type="spellStart"/>
      <w:r w:rsidR="004A26AF">
        <w:rPr>
          <w:rFonts w:ascii="Goudy Old Style" w:hAnsi="Goudy Old Style"/>
          <w:i/>
        </w:rPr>
        <w:t>dengan</w:t>
      </w:r>
      <w:proofErr w:type="spellEnd"/>
      <w:r w:rsidR="004A26AF">
        <w:rPr>
          <w:rFonts w:ascii="Goudy Old Style" w:hAnsi="Goudy Old Style"/>
          <w:i/>
        </w:rPr>
        <w:t xml:space="preserve"> </w:t>
      </w:r>
      <w:r w:rsidR="0026447D">
        <w:rPr>
          <w:rFonts w:ascii="Goudy Old Style" w:hAnsi="Goudy Old Style"/>
          <w:i/>
        </w:rPr>
        <w:t>3 (</w:t>
      </w:r>
      <w:proofErr w:type="spellStart"/>
      <w:r w:rsidR="0026447D">
        <w:rPr>
          <w:rFonts w:ascii="Goudy Old Style" w:hAnsi="Goudy Old Style"/>
          <w:i/>
        </w:rPr>
        <w:t>tiga</w:t>
      </w:r>
      <w:proofErr w:type="spellEnd"/>
      <w:r w:rsidR="0026447D">
        <w:rPr>
          <w:rFonts w:ascii="Goudy Old Style" w:hAnsi="Goudy Old Style"/>
          <w:i/>
        </w:rPr>
        <w:t>)</w:t>
      </w:r>
      <w:r w:rsidR="004A26AF">
        <w:rPr>
          <w:rFonts w:ascii="Goudy Old Style" w:hAnsi="Goudy Old Style"/>
          <w:i/>
        </w:rPr>
        <w:t xml:space="preserve"> </w:t>
      </w:r>
      <w:proofErr w:type="spellStart"/>
      <w:r w:rsidR="004A26AF">
        <w:rPr>
          <w:rFonts w:ascii="Goudy Old Style" w:hAnsi="Goudy Old Style"/>
          <w:i/>
        </w:rPr>
        <w:t>partisipan</w:t>
      </w:r>
      <w:proofErr w:type="spellEnd"/>
      <w:r w:rsidR="004A26AF">
        <w:rPr>
          <w:rFonts w:ascii="Goudy Old Style" w:hAnsi="Goudy Old Style"/>
          <w:i/>
        </w:rPr>
        <w:t xml:space="preserve"> </w:t>
      </w:r>
      <w:proofErr w:type="spellStart"/>
      <w:r w:rsidR="004A26AF">
        <w:rPr>
          <w:rFonts w:ascii="Goudy Old Style" w:hAnsi="Goudy Old Style"/>
          <w:i/>
        </w:rPr>
        <w:t>dalam</w:t>
      </w:r>
      <w:proofErr w:type="spellEnd"/>
      <w:r w:rsidR="004A26AF">
        <w:rPr>
          <w:rFonts w:ascii="Goudy Old Style" w:hAnsi="Goudy Old Style"/>
          <w:i/>
        </w:rPr>
        <w:t xml:space="preserve"> </w:t>
      </w:r>
      <w:proofErr w:type="spellStart"/>
      <w:r w:rsidR="004A26AF">
        <w:rPr>
          <w:rFonts w:ascii="Goudy Old Style" w:hAnsi="Goudy Old Style"/>
          <w:i/>
        </w:rPr>
        <w:t>grup</w:t>
      </w:r>
      <w:proofErr w:type="spellEnd"/>
      <w:r w:rsidR="004A26AF">
        <w:rPr>
          <w:rFonts w:ascii="Goudy Old Style" w:hAnsi="Goudy Old Style"/>
          <w:i/>
        </w:rPr>
        <w:t xml:space="preserve"> ODGJ yang </w:t>
      </w:r>
      <w:proofErr w:type="spellStart"/>
      <w:r w:rsidR="004A26AF">
        <w:rPr>
          <w:rFonts w:ascii="Goudy Old Style" w:hAnsi="Goudy Old Style"/>
          <w:i/>
        </w:rPr>
        <w:t>memenuhi</w:t>
      </w:r>
      <w:proofErr w:type="spellEnd"/>
      <w:r w:rsidR="004A26AF">
        <w:rPr>
          <w:rFonts w:ascii="Goudy Old Style" w:hAnsi="Goudy Old Style"/>
          <w:i/>
        </w:rPr>
        <w:t xml:space="preserve"> </w:t>
      </w:r>
      <w:proofErr w:type="spellStart"/>
      <w:r w:rsidR="004A26AF">
        <w:rPr>
          <w:rFonts w:ascii="Goudy Old Style" w:hAnsi="Goudy Old Style"/>
          <w:i/>
        </w:rPr>
        <w:t>kelayakan</w:t>
      </w:r>
      <w:proofErr w:type="spellEnd"/>
      <w:r w:rsidR="004A26AF">
        <w:rPr>
          <w:rFonts w:ascii="Goudy Old Style" w:hAnsi="Goudy Old Style"/>
          <w:i/>
        </w:rPr>
        <w:t xml:space="preserve"> </w:t>
      </w:r>
      <w:proofErr w:type="spellStart"/>
      <w:r w:rsidR="004A26AF">
        <w:rPr>
          <w:rFonts w:ascii="Goudy Old Style" w:hAnsi="Goudy Old Style"/>
          <w:i/>
        </w:rPr>
        <w:t>kriteria</w:t>
      </w:r>
      <w:proofErr w:type="spellEnd"/>
      <w:r w:rsidR="004A26AF">
        <w:rPr>
          <w:rFonts w:ascii="Goudy Old Style" w:hAnsi="Goudy Old Style"/>
          <w:i/>
        </w:rPr>
        <w:t xml:space="preserve">. Metode </w:t>
      </w:r>
      <w:proofErr w:type="spellStart"/>
      <w:r w:rsidR="004A26AF">
        <w:rPr>
          <w:rFonts w:ascii="Goudy Old Style" w:hAnsi="Goudy Old Style"/>
          <w:i/>
        </w:rPr>
        <w:t>kualitatif</w:t>
      </w:r>
      <w:proofErr w:type="spellEnd"/>
      <w:r w:rsidR="004A26AF">
        <w:rPr>
          <w:rFonts w:ascii="Goudy Old Style" w:hAnsi="Goudy Old Style"/>
          <w:i/>
        </w:rPr>
        <w:t xml:space="preserve"> </w:t>
      </w:r>
      <w:proofErr w:type="spellStart"/>
      <w:r w:rsidR="00243694">
        <w:rPr>
          <w:rFonts w:ascii="Goudy Old Style" w:hAnsi="Goudy Old Style"/>
          <w:i/>
        </w:rPr>
        <w:t>induktif</w:t>
      </w:r>
      <w:proofErr w:type="spellEnd"/>
      <w:r w:rsidR="004A26AF">
        <w:rPr>
          <w:rFonts w:ascii="Goudy Old Style" w:hAnsi="Goudy Old Style"/>
          <w:i/>
        </w:rPr>
        <w:t xml:space="preserve"> </w:t>
      </w:r>
      <w:proofErr w:type="spellStart"/>
      <w:r w:rsidR="004F7D90">
        <w:rPr>
          <w:rFonts w:ascii="Goudy Old Style" w:hAnsi="Goudy Old Style"/>
          <w:i/>
        </w:rPr>
        <w:t>melalui</w:t>
      </w:r>
      <w:proofErr w:type="spellEnd"/>
      <w:r w:rsidR="004A26AF">
        <w:rPr>
          <w:rFonts w:ascii="Goudy Old Style" w:hAnsi="Goudy Old Style"/>
          <w:i/>
        </w:rPr>
        <w:t xml:space="preserve"> </w:t>
      </w:r>
      <w:proofErr w:type="spellStart"/>
      <w:r w:rsidR="00FE3445">
        <w:rPr>
          <w:rFonts w:ascii="Goudy Old Style" w:hAnsi="Goudy Old Style"/>
          <w:i/>
        </w:rPr>
        <w:t>observasi</w:t>
      </w:r>
      <w:proofErr w:type="spellEnd"/>
      <w:r w:rsidR="00FE3445">
        <w:rPr>
          <w:rFonts w:ascii="Goudy Old Style" w:hAnsi="Goudy Old Style"/>
          <w:i/>
        </w:rPr>
        <w:t xml:space="preserve"> </w:t>
      </w:r>
      <w:proofErr w:type="spellStart"/>
      <w:r w:rsidR="004A26AF">
        <w:rPr>
          <w:rFonts w:ascii="Goudy Old Style" w:hAnsi="Goudy Old Style"/>
          <w:i/>
        </w:rPr>
        <w:t>partisipatif</w:t>
      </w:r>
      <w:proofErr w:type="spellEnd"/>
      <w:r w:rsidR="004A26AF">
        <w:rPr>
          <w:rFonts w:ascii="Goudy Old Style" w:hAnsi="Goudy Old Style"/>
          <w:i/>
        </w:rPr>
        <w:t xml:space="preserve"> </w:t>
      </w:r>
      <w:r w:rsidR="009F709A">
        <w:rPr>
          <w:rFonts w:ascii="Goudy Old Style" w:hAnsi="Goudy Old Style"/>
          <w:i/>
        </w:rPr>
        <w:t xml:space="preserve">dan </w:t>
      </w:r>
      <w:proofErr w:type="spellStart"/>
      <w:r w:rsidR="009F709A">
        <w:rPr>
          <w:rFonts w:ascii="Goudy Old Style" w:hAnsi="Goudy Old Style"/>
          <w:i/>
        </w:rPr>
        <w:t>studi</w:t>
      </w:r>
      <w:proofErr w:type="spellEnd"/>
      <w:r w:rsidR="009F709A">
        <w:rPr>
          <w:rFonts w:ascii="Goudy Old Style" w:hAnsi="Goudy Old Style"/>
          <w:i/>
        </w:rPr>
        <w:t xml:space="preserve"> </w:t>
      </w:r>
      <w:proofErr w:type="spellStart"/>
      <w:r w:rsidR="009F709A">
        <w:rPr>
          <w:rFonts w:ascii="Goudy Old Style" w:hAnsi="Goudy Old Style"/>
          <w:i/>
        </w:rPr>
        <w:t>dokumen</w:t>
      </w:r>
      <w:proofErr w:type="spellEnd"/>
      <w:r w:rsidR="009F709A">
        <w:rPr>
          <w:rFonts w:ascii="Goudy Old Style" w:hAnsi="Goudy Old Style"/>
          <w:i/>
        </w:rPr>
        <w:t xml:space="preserve"> </w:t>
      </w:r>
      <w:proofErr w:type="spellStart"/>
      <w:r w:rsidR="00EB615E">
        <w:rPr>
          <w:rFonts w:ascii="Goudy Old Style" w:hAnsi="Goudy Old Style"/>
          <w:i/>
        </w:rPr>
        <w:t>diterapkan</w:t>
      </w:r>
      <w:proofErr w:type="spellEnd"/>
      <w:r w:rsidR="00243694">
        <w:rPr>
          <w:rFonts w:ascii="Goudy Old Style" w:hAnsi="Goudy Old Style"/>
          <w:i/>
        </w:rPr>
        <w:t xml:space="preserve"> </w:t>
      </w:r>
      <w:proofErr w:type="spellStart"/>
      <w:r w:rsidR="00243694">
        <w:rPr>
          <w:rFonts w:ascii="Goudy Old Style" w:hAnsi="Goudy Old Style"/>
          <w:i/>
        </w:rPr>
        <w:t>dengan</w:t>
      </w:r>
      <w:proofErr w:type="spellEnd"/>
      <w:r w:rsidR="00EB615E">
        <w:rPr>
          <w:rFonts w:ascii="Goudy Old Style" w:hAnsi="Goudy Old Style"/>
          <w:i/>
        </w:rPr>
        <w:t xml:space="preserve"> </w:t>
      </w:r>
      <w:proofErr w:type="spellStart"/>
      <w:r w:rsidR="00EB615E">
        <w:rPr>
          <w:rFonts w:ascii="Goudy Old Style" w:hAnsi="Goudy Old Style"/>
          <w:i/>
        </w:rPr>
        <w:t>menggunakan</w:t>
      </w:r>
      <w:proofErr w:type="spellEnd"/>
      <w:r w:rsidR="00EB615E">
        <w:rPr>
          <w:rFonts w:ascii="Goudy Old Style" w:hAnsi="Goudy Old Style"/>
          <w:i/>
        </w:rPr>
        <w:t xml:space="preserve"> </w:t>
      </w:r>
      <w:proofErr w:type="spellStart"/>
      <w:r w:rsidR="00EB615E">
        <w:rPr>
          <w:rFonts w:ascii="Goudy Old Style" w:hAnsi="Goudy Old Style"/>
          <w:i/>
        </w:rPr>
        <w:t>kumpulan</w:t>
      </w:r>
      <w:proofErr w:type="spellEnd"/>
      <w:r w:rsidR="00EB615E">
        <w:rPr>
          <w:rFonts w:ascii="Goudy Old Style" w:hAnsi="Goudy Old Style"/>
          <w:i/>
        </w:rPr>
        <w:t xml:space="preserve"> data primer</w:t>
      </w:r>
      <w:r w:rsidR="009F709A">
        <w:rPr>
          <w:rFonts w:ascii="Goudy Old Style" w:hAnsi="Goudy Old Style"/>
          <w:i/>
        </w:rPr>
        <w:t xml:space="preserve">, </w:t>
      </w:r>
      <w:proofErr w:type="spellStart"/>
      <w:r w:rsidR="009F709A">
        <w:rPr>
          <w:rFonts w:ascii="Goudy Old Style" w:hAnsi="Goudy Old Style"/>
          <w:i/>
        </w:rPr>
        <w:t>sekunder</w:t>
      </w:r>
      <w:proofErr w:type="spellEnd"/>
      <w:r w:rsidR="00EB615E">
        <w:rPr>
          <w:rFonts w:ascii="Goudy Old Style" w:hAnsi="Goudy Old Style"/>
          <w:i/>
        </w:rPr>
        <w:t xml:space="preserve"> dan </w:t>
      </w:r>
      <w:proofErr w:type="spellStart"/>
      <w:r w:rsidR="009F709A">
        <w:rPr>
          <w:rFonts w:ascii="Goudy Old Style" w:hAnsi="Goudy Old Style"/>
          <w:i/>
        </w:rPr>
        <w:t>tertier</w:t>
      </w:r>
      <w:proofErr w:type="spellEnd"/>
      <w:r w:rsidR="00AC2176">
        <w:rPr>
          <w:rFonts w:ascii="Goudy Old Style" w:hAnsi="Goudy Old Style"/>
          <w:i/>
        </w:rPr>
        <w:t xml:space="preserve"> – </w:t>
      </w:r>
      <w:proofErr w:type="spellStart"/>
      <w:r w:rsidR="00AC2176">
        <w:rPr>
          <w:rFonts w:ascii="Goudy Old Style" w:hAnsi="Goudy Old Style"/>
          <w:i/>
        </w:rPr>
        <w:t>dengan</w:t>
      </w:r>
      <w:proofErr w:type="spellEnd"/>
      <w:r w:rsidR="00AC2176">
        <w:rPr>
          <w:rFonts w:ascii="Goudy Old Style" w:hAnsi="Goudy Old Style"/>
          <w:i/>
        </w:rPr>
        <w:t xml:space="preserve"> </w:t>
      </w:r>
      <w:proofErr w:type="spellStart"/>
      <w:r w:rsidR="00AC2176">
        <w:rPr>
          <w:rFonts w:ascii="Goudy Old Style" w:hAnsi="Goudy Old Style"/>
          <w:i/>
        </w:rPr>
        <w:t>triangulasi</w:t>
      </w:r>
      <w:proofErr w:type="spellEnd"/>
      <w:r w:rsidR="00AC2176">
        <w:rPr>
          <w:rFonts w:ascii="Goudy Old Style" w:hAnsi="Goudy Old Style"/>
          <w:i/>
        </w:rPr>
        <w:t xml:space="preserve"> </w:t>
      </w:r>
      <w:proofErr w:type="spellStart"/>
      <w:r w:rsidR="00AC2176">
        <w:rPr>
          <w:rFonts w:ascii="Goudy Old Style" w:hAnsi="Goudy Old Style"/>
          <w:i/>
        </w:rPr>
        <w:t>melalui</w:t>
      </w:r>
      <w:proofErr w:type="spellEnd"/>
      <w:r w:rsidR="00AC2176">
        <w:rPr>
          <w:rFonts w:ascii="Goudy Old Style" w:hAnsi="Goudy Old Style"/>
          <w:i/>
        </w:rPr>
        <w:t xml:space="preserve"> </w:t>
      </w:r>
      <w:proofErr w:type="spellStart"/>
      <w:r w:rsidR="00AC2176">
        <w:rPr>
          <w:rFonts w:ascii="Goudy Old Style" w:hAnsi="Goudy Old Style"/>
          <w:i/>
        </w:rPr>
        <w:t>wawancara</w:t>
      </w:r>
      <w:proofErr w:type="spellEnd"/>
      <w:r w:rsidR="00AC2176">
        <w:rPr>
          <w:rFonts w:ascii="Goudy Old Style" w:hAnsi="Goudy Old Style"/>
          <w:i/>
        </w:rPr>
        <w:t xml:space="preserve"> </w:t>
      </w:r>
      <w:proofErr w:type="spellStart"/>
      <w:r w:rsidR="00AC2176">
        <w:rPr>
          <w:rFonts w:ascii="Goudy Old Style" w:hAnsi="Goudy Old Style"/>
          <w:i/>
        </w:rPr>
        <w:t>mendalam</w:t>
      </w:r>
      <w:proofErr w:type="spellEnd"/>
      <w:r w:rsidR="00AC2176">
        <w:rPr>
          <w:rFonts w:ascii="Goudy Old Style" w:hAnsi="Goudy Old Style"/>
          <w:i/>
        </w:rPr>
        <w:t xml:space="preserve"> </w:t>
      </w:r>
      <w:proofErr w:type="spellStart"/>
      <w:r w:rsidR="00AC2176">
        <w:rPr>
          <w:rFonts w:ascii="Goudy Old Style" w:hAnsi="Goudy Old Style"/>
          <w:i/>
        </w:rPr>
        <w:t>dengan</w:t>
      </w:r>
      <w:proofErr w:type="spellEnd"/>
      <w:r w:rsidR="00AC2176">
        <w:rPr>
          <w:rFonts w:ascii="Goudy Old Style" w:hAnsi="Goudy Old Style"/>
          <w:i/>
        </w:rPr>
        <w:t xml:space="preserve"> </w:t>
      </w:r>
      <w:proofErr w:type="spellStart"/>
      <w:r w:rsidR="00AC2176">
        <w:rPr>
          <w:rFonts w:ascii="Goudy Old Style" w:hAnsi="Goudy Old Style"/>
          <w:i/>
        </w:rPr>
        <w:t>keluarga</w:t>
      </w:r>
      <w:proofErr w:type="spellEnd"/>
      <w:r w:rsidR="00AC2176">
        <w:rPr>
          <w:rFonts w:ascii="Goudy Old Style" w:hAnsi="Goudy Old Style"/>
          <w:i/>
        </w:rPr>
        <w:t xml:space="preserve"> </w:t>
      </w:r>
      <w:proofErr w:type="spellStart"/>
      <w:r w:rsidR="00AC2176">
        <w:rPr>
          <w:rFonts w:ascii="Goudy Old Style" w:hAnsi="Goudy Old Style"/>
          <w:i/>
        </w:rPr>
        <w:t>mereka</w:t>
      </w:r>
      <w:proofErr w:type="spellEnd"/>
      <w:r w:rsidR="00EB615E">
        <w:rPr>
          <w:rFonts w:ascii="Goudy Old Style" w:hAnsi="Goudy Old Style"/>
          <w:i/>
        </w:rPr>
        <w:t xml:space="preserve">. </w:t>
      </w:r>
      <w:proofErr w:type="spellStart"/>
      <w:r w:rsidR="00C372FE">
        <w:rPr>
          <w:rFonts w:ascii="Goudy Old Style" w:hAnsi="Goudy Old Style"/>
          <w:i/>
        </w:rPr>
        <w:t>Analisis</w:t>
      </w:r>
      <w:proofErr w:type="spellEnd"/>
      <w:r w:rsidR="00C372FE">
        <w:rPr>
          <w:rFonts w:ascii="Goudy Old Style" w:hAnsi="Goudy Old Style"/>
          <w:i/>
        </w:rPr>
        <w:t xml:space="preserve"> data </w:t>
      </w:r>
      <w:proofErr w:type="spellStart"/>
      <w:r w:rsidR="00C372FE">
        <w:rPr>
          <w:rFonts w:ascii="Goudy Old Style" w:hAnsi="Goudy Old Style"/>
          <w:i/>
        </w:rPr>
        <w:t>dilakukan</w:t>
      </w:r>
      <w:proofErr w:type="spellEnd"/>
      <w:r w:rsidR="00C372FE">
        <w:rPr>
          <w:rFonts w:ascii="Goudy Old Style" w:hAnsi="Goudy Old Style"/>
          <w:i/>
        </w:rPr>
        <w:t xml:space="preserve"> </w:t>
      </w:r>
      <w:proofErr w:type="spellStart"/>
      <w:r w:rsidR="00C372FE">
        <w:rPr>
          <w:rFonts w:ascii="Goudy Old Style" w:hAnsi="Goudy Old Style"/>
          <w:i/>
        </w:rPr>
        <w:t>dengan</w:t>
      </w:r>
      <w:proofErr w:type="spellEnd"/>
      <w:r w:rsidR="00C372FE">
        <w:rPr>
          <w:rFonts w:ascii="Goudy Old Style" w:hAnsi="Goudy Old Style"/>
          <w:i/>
        </w:rPr>
        <w:t xml:space="preserve"> </w:t>
      </w:r>
      <w:proofErr w:type="spellStart"/>
      <w:r w:rsidR="00C372FE">
        <w:rPr>
          <w:rFonts w:ascii="Goudy Old Style" w:hAnsi="Goudy Old Style"/>
          <w:i/>
        </w:rPr>
        <w:t>koding</w:t>
      </w:r>
      <w:proofErr w:type="spellEnd"/>
      <w:r w:rsidR="00C372FE">
        <w:rPr>
          <w:rFonts w:ascii="Goudy Old Style" w:hAnsi="Goudy Old Style"/>
          <w:i/>
        </w:rPr>
        <w:t xml:space="preserve"> </w:t>
      </w:r>
      <w:proofErr w:type="spellStart"/>
      <w:r w:rsidR="00C372FE">
        <w:rPr>
          <w:rFonts w:ascii="Goudy Old Style" w:hAnsi="Goudy Old Style"/>
          <w:i/>
        </w:rPr>
        <w:t>berdasarkan</w:t>
      </w:r>
      <w:proofErr w:type="spellEnd"/>
      <w:r w:rsidR="00C372FE">
        <w:rPr>
          <w:rFonts w:ascii="Goudy Old Style" w:hAnsi="Goudy Old Style"/>
          <w:i/>
        </w:rPr>
        <w:t xml:space="preserve"> </w:t>
      </w:r>
      <w:proofErr w:type="spellStart"/>
      <w:r w:rsidR="00C372FE">
        <w:rPr>
          <w:rFonts w:ascii="Goudy Old Style" w:hAnsi="Goudy Old Style"/>
          <w:i/>
        </w:rPr>
        <w:t>tema</w:t>
      </w:r>
      <w:proofErr w:type="spellEnd"/>
      <w:r w:rsidR="00C372FE">
        <w:rPr>
          <w:rFonts w:ascii="Goudy Old Style" w:hAnsi="Goudy Old Style"/>
          <w:i/>
        </w:rPr>
        <w:t xml:space="preserve">. </w:t>
      </w:r>
    </w:p>
    <w:p w14:paraId="6F9AC939" w14:textId="50616828" w:rsidR="00D945D0" w:rsidRDefault="006E5B7C" w:rsidP="00232911">
      <w:pPr>
        <w:tabs>
          <w:tab w:val="left" w:pos="6521"/>
          <w:tab w:val="left" w:pos="6804"/>
        </w:tabs>
        <w:spacing w:line="240" w:lineRule="auto"/>
        <w:ind w:left="851" w:right="1104"/>
        <w:jc w:val="both"/>
        <w:rPr>
          <w:rFonts w:ascii="Goudy Old Style" w:hAnsi="Goudy Old Style"/>
          <w:i/>
        </w:rPr>
      </w:pPr>
      <w:r>
        <w:rPr>
          <w:rFonts w:ascii="Goudy Old Style" w:hAnsi="Goudy Old Style"/>
          <w:i/>
        </w:rPr>
        <w:t>Bukti-</w:t>
      </w:r>
      <w:proofErr w:type="spellStart"/>
      <w:r>
        <w:rPr>
          <w:rFonts w:ascii="Goudy Old Style" w:hAnsi="Goudy Old Style"/>
          <w:i/>
        </w:rPr>
        <w:t>bukti</w:t>
      </w:r>
      <w:proofErr w:type="spellEnd"/>
      <w:r>
        <w:rPr>
          <w:rFonts w:ascii="Goudy Old Style" w:hAnsi="Goudy Old Style"/>
          <w:i/>
        </w:rPr>
        <w:t xml:space="preserve"> </w:t>
      </w:r>
      <w:proofErr w:type="spellStart"/>
      <w:r>
        <w:rPr>
          <w:rFonts w:ascii="Goudy Old Style" w:hAnsi="Goudy Old Style"/>
          <w:i/>
        </w:rPr>
        <w:t>h</w:t>
      </w:r>
      <w:r w:rsidR="00EB615E">
        <w:rPr>
          <w:rFonts w:ascii="Goudy Old Style" w:hAnsi="Goudy Old Style"/>
          <w:i/>
        </w:rPr>
        <w:t>asil</w:t>
      </w:r>
      <w:proofErr w:type="spellEnd"/>
      <w:r w:rsidR="00EB615E">
        <w:rPr>
          <w:rFonts w:ascii="Goudy Old Style" w:hAnsi="Goudy Old Style"/>
          <w:i/>
        </w:rPr>
        <w:t xml:space="preserve"> </w:t>
      </w:r>
      <w:proofErr w:type="spellStart"/>
      <w:r w:rsidR="00EB615E">
        <w:rPr>
          <w:rFonts w:ascii="Goudy Old Style" w:hAnsi="Goudy Old Style"/>
          <w:i/>
        </w:rPr>
        <w:t>penelitian</w:t>
      </w:r>
      <w:proofErr w:type="spellEnd"/>
      <w:r w:rsidR="00EB615E">
        <w:rPr>
          <w:rFonts w:ascii="Goudy Old Style" w:hAnsi="Goudy Old Style"/>
          <w:i/>
        </w:rPr>
        <w:t xml:space="preserve"> </w:t>
      </w:r>
      <w:proofErr w:type="spellStart"/>
      <w:r w:rsidR="00EB615E">
        <w:rPr>
          <w:rFonts w:ascii="Goudy Old Style" w:hAnsi="Goudy Old Style"/>
          <w:i/>
        </w:rPr>
        <w:t>menunjukkan</w:t>
      </w:r>
      <w:proofErr w:type="spellEnd"/>
      <w:r w:rsidR="00EB615E">
        <w:rPr>
          <w:rFonts w:ascii="Goudy Old Style" w:hAnsi="Goudy Old Style"/>
          <w:i/>
        </w:rPr>
        <w:t xml:space="preserve"> </w:t>
      </w:r>
      <w:proofErr w:type="spellStart"/>
      <w:r w:rsidR="00EB615E">
        <w:rPr>
          <w:rFonts w:ascii="Goudy Old Style" w:hAnsi="Goudy Old Style"/>
          <w:i/>
        </w:rPr>
        <w:t>bahwa</w:t>
      </w:r>
      <w:proofErr w:type="spellEnd"/>
      <w:r w:rsidR="00EB615E">
        <w:rPr>
          <w:rFonts w:ascii="Goudy Old Style" w:hAnsi="Goudy Old Style"/>
          <w:i/>
        </w:rPr>
        <w:t xml:space="preserve"> </w:t>
      </w:r>
      <w:proofErr w:type="spellStart"/>
      <w:r w:rsidR="00011083">
        <w:rPr>
          <w:rFonts w:ascii="Goudy Old Style" w:hAnsi="Goudy Old Style"/>
          <w:i/>
        </w:rPr>
        <w:t>kompetensi</w:t>
      </w:r>
      <w:proofErr w:type="spellEnd"/>
      <w:r w:rsidR="00011083">
        <w:rPr>
          <w:rFonts w:ascii="Goudy Old Style" w:hAnsi="Goudy Old Style"/>
          <w:i/>
        </w:rPr>
        <w:t xml:space="preserve"> </w:t>
      </w:r>
      <w:proofErr w:type="spellStart"/>
      <w:r w:rsidR="00011083">
        <w:rPr>
          <w:rFonts w:ascii="Goudy Old Style" w:hAnsi="Goudy Old Style"/>
          <w:i/>
        </w:rPr>
        <w:t>pragmati</w:t>
      </w:r>
      <w:r w:rsidR="00D17FD7">
        <w:rPr>
          <w:rFonts w:ascii="Goudy Old Style" w:hAnsi="Goudy Old Style"/>
          <w:i/>
        </w:rPr>
        <w:t>k</w:t>
      </w:r>
      <w:proofErr w:type="spellEnd"/>
      <w:r w:rsidR="00011083">
        <w:rPr>
          <w:rFonts w:ascii="Goudy Old Style" w:hAnsi="Goudy Old Style"/>
          <w:i/>
        </w:rPr>
        <w:t xml:space="preserve"> (80%), Compassionate Psychiatric Care (CPC</w:t>
      </w:r>
      <w:r w:rsidR="00447A45">
        <w:rPr>
          <w:rFonts w:ascii="Goudy Old Style" w:hAnsi="Goudy Old Style"/>
          <w:i/>
        </w:rPr>
        <w:t>;</w:t>
      </w:r>
      <w:r w:rsidR="00011083">
        <w:rPr>
          <w:rFonts w:ascii="Goudy Old Style" w:hAnsi="Goudy Old Style"/>
          <w:i/>
        </w:rPr>
        <w:t xml:space="preserve"> 15%) dan </w:t>
      </w:r>
      <w:proofErr w:type="spellStart"/>
      <w:r w:rsidR="00011083">
        <w:rPr>
          <w:rFonts w:ascii="Goudy Old Style" w:hAnsi="Goudy Old Style"/>
          <w:i/>
        </w:rPr>
        <w:t>kondusivitas</w:t>
      </w:r>
      <w:proofErr w:type="spellEnd"/>
      <w:r w:rsidR="00011083">
        <w:rPr>
          <w:rFonts w:ascii="Goudy Old Style" w:hAnsi="Goudy Old Style"/>
          <w:i/>
        </w:rPr>
        <w:t xml:space="preserve"> </w:t>
      </w:r>
      <w:proofErr w:type="spellStart"/>
      <w:r w:rsidR="00011083">
        <w:rPr>
          <w:rFonts w:ascii="Goudy Old Style" w:hAnsi="Goudy Old Style"/>
          <w:i/>
        </w:rPr>
        <w:t>ekologi</w:t>
      </w:r>
      <w:proofErr w:type="spellEnd"/>
      <w:r w:rsidR="00011083">
        <w:rPr>
          <w:rFonts w:ascii="Goudy Old Style" w:hAnsi="Goudy Old Style"/>
          <w:i/>
        </w:rPr>
        <w:t xml:space="preserve"> (5%) – </w:t>
      </w:r>
      <w:proofErr w:type="spellStart"/>
      <w:r w:rsidR="00011083">
        <w:rPr>
          <w:rFonts w:ascii="Goudy Old Style" w:hAnsi="Goudy Old Style"/>
          <w:i/>
        </w:rPr>
        <w:t>berpotensi</w:t>
      </w:r>
      <w:proofErr w:type="spellEnd"/>
      <w:r w:rsidR="00011083">
        <w:rPr>
          <w:rFonts w:ascii="Goudy Old Style" w:hAnsi="Goudy Old Style"/>
          <w:i/>
        </w:rPr>
        <w:t xml:space="preserve"> </w:t>
      </w:r>
      <w:proofErr w:type="spellStart"/>
      <w:r w:rsidR="00011083">
        <w:rPr>
          <w:rFonts w:ascii="Goudy Old Style" w:hAnsi="Goudy Old Style"/>
          <w:i/>
        </w:rPr>
        <w:t>menstimuli</w:t>
      </w:r>
      <w:proofErr w:type="spellEnd"/>
      <w:r w:rsidR="00011083">
        <w:rPr>
          <w:rFonts w:ascii="Goudy Old Style" w:hAnsi="Goudy Old Style"/>
          <w:i/>
        </w:rPr>
        <w:t xml:space="preserve"> </w:t>
      </w:r>
      <w:proofErr w:type="spellStart"/>
      <w:r w:rsidR="00011083">
        <w:rPr>
          <w:rFonts w:ascii="Goudy Old Style" w:hAnsi="Goudy Old Style"/>
          <w:i/>
        </w:rPr>
        <w:t>kelancaran</w:t>
      </w:r>
      <w:proofErr w:type="spellEnd"/>
      <w:r w:rsidR="00011083">
        <w:rPr>
          <w:rFonts w:ascii="Goudy Old Style" w:hAnsi="Goudy Old Style"/>
          <w:i/>
        </w:rPr>
        <w:t xml:space="preserve"> </w:t>
      </w:r>
      <w:proofErr w:type="spellStart"/>
      <w:r w:rsidR="00011083">
        <w:rPr>
          <w:rFonts w:ascii="Goudy Old Style" w:hAnsi="Goudy Old Style"/>
          <w:i/>
        </w:rPr>
        <w:t>komunikasi</w:t>
      </w:r>
      <w:proofErr w:type="spellEnd"/>
      <w:r w:rsidR="00011083">
        <w:rPr>
          <w:rFonts w:ascii="Goudy Old Style" w:hAnsi="Goudy Old Style"/>
          <w:i/>
        </w:rPr>
        <w:t xml:space="preserve"> </w:t>
      </w:r>
      <w:proofErr w:type="spellStart"/>
      <w:r w:rsidR="00011083">
        <w:rPr>
          <w:rFonts w:ascii="Goudy Old Style" w:hAnsi="Goudy Old Style"/>
          <w:i/>
        </w:rPr>
        <w:t>tanpa</w:t>
      </w:r>
      <w:proofErr w:type="spellEnd"/>
      <w:r w:rsidR="00011083">
        <w:rPr>
          <w:rFonts w:ascii="Goudy Old Style" w:hAnsi="Goudy Old Style"/>
          <w:i/>
        </w:rPr>
        <w:t xml:space="preserve"> </w:t>
      </w:r>
      <w:proofErr w:type="spellStart"/>
      <w:r w:rsidR="00011083">
        <w:rPr>
          <w:rFonts w:ascii="Goudy Old Style" w:hAnsi="Goudy Old Style"/>
          <w:i/>
        </w:rPr>
        <w:t>hambatan</w:t>
      </w:r>
      <w:proofErr w:type="spellEnd"/>
      <w:r w:rsidR="00011083">
        <w:rPr>
          <w:rFonts w:ascii="Goudy Old Style" w:hAnsi="Goudy Old Style"/>
          <w:i/>
        </w:rPr>
        <w:t xml:space="preserve">, </w:t>
      </w:r>
      <w:proofErr w:type="spellStart"/>
      <w:r w:rsidR="00011083">
        <w:rPr>
          <w:rFonts w:ascii="Goudy Old Style" w:hAnsi="Goudy Old Style"/>
          <w:i/>
        </w:rPr>
        <w:t>disertai</w:t>
      </w:r>
      <w:proofErr w:type="spellEnd"/>
      <w:r w:rsidR="00011083">
        <w:rPr>
          <w:rFonts w:ascii="Goudy Old Style" w:hAnsi="Goudy Old Style"/>
          <w:i/>
        </w:rPr>
        <w:t xml:space="preserve"> </w:t>
      </w:r>
      <w:proofErr w:type="spellStart"/>
      <w:r w:rsidR="00D97E27">
        <w:rPr>
          <w:rFonts w:ascii="Goudy Old Style" w:hAnsi="Goudy Old Style"/>
          <w:i/>
        </w:rPr>
        <w:t>perbaikan</w:t>
      </w:r>
      <w:proofErr w:type="spellEnd"/>
      <w:r w:rsidR="00D97E27">
        <w:rPr>
          <w:rFonts w:ascii="Goudy Old Style" w:hAnsi="Goudy Old Style"/>
          <w:i/>
        </w:rPr>
        <w:t xml:space="preserve"> </w:t>
      </w:r>
      <w:proofErr w:type="spellStart"/>
      <w:r w:rsidR="00D97E27">
        <w:rPr>
          <w:rFonts w:ascii="Goudy Old Style" w:hAnsi="Goudy Old Style"/>
          <w:i/>
        </w:rPr>
        <w:t>tindakan</w:t>
      </w:r>
      <w:proofErr w:type="spellEnd"/>
      <w:r w:rsidR="00D97E27">
        <w:rPr>
          <w:rFonts w:ascii="Goudy Old Style" w:hAnsi="Goudy Old Style"/>
          <w:i/>
        </w:rPr>
        <w:t xml:space="preserve"> </w:t>
      </w:r>
      <w:proofErr w:type="spellStart"/>
      <w:r w:rsidR="00D97E27">
        <w:rPr>
          <w:rFonts w:ascii="Goudy Old Style" w:hAnsi="Goudy Old Style"/>
          <w:i/>
        </w:rPr>
        <w:t>tutur</w:t>
      </w:r>
      <w:proofErr w:type="spellEnd"/>
      <w:r w:rsidR="00D97E27">
        <w:rPr>
          <w:rFonts w:ascii="Goudy Old Style" w:hAnsi="Goudy Old Style"/>
          <w:i/>
        </w:rPr>
        <w:t xml:space="preserve"> kata yang </w:t>
      </w:r>
      <w:proofErr w:type="spellStart"/>
      <w:r w:rsidR="00D97E27">
        <w:rPr>
          <w:rFonts w:ascii="Goudy Old Style" w:hAnsi="Goudy Old Style"/>
          <w:i/>
        </w:rPr>
        <w:t>signifikan</w:t>
      </w:r>
      <w:proofErr w:type="spellEnd"/>
      <w:r w:rsidR="00D97E27">
        <w:rPr>
          <w:rFonts w:ascii="Goudy Old Style" w:hAnsi="Goudy Old Style"/>
          <w:i/>
        </w:rPr>
        <w:t xml:space="preserve"> pada </w:t>
      </w:r>
      <w:proofErr w:type="spellStart"/>
      <w:r w:rsidR="00D97E27">
        <w:rPr>
          <w:rFonts w:ascii="Goudy Old Style" w:hAnsi="Goudy Old Style"/>
          <w:i/>
        </w:rPr>
        <w:t>interaksi</w:t>
      </w:r>
      <w:proofErr w:type="spellEnd"/>
      <w:r w:rsidR="00D97E27">
        <w:rPr>
          <w:rFonts w:ascii="Goudy Old Style" w:hAnsi="Goudy Old Style"/>
          <w:i/>
        </w:rPr>
        <w:t xml:space="preserve"> </w:t>
      </w:r>
      <w:proofErr w:type="spellStart"/>
      <w:r w:rsidR="00D97E27">
        <w:rPr>
          <w:rFonts w:ascii="Goudy Old Style" w:hAnsi="Goudy Old Style"/>
          <w:i/>
        </w:rPr>
        <w:t>dengan</w:t>
      </w:r>
      <w:proofErr w:type="spellEnd"/>
      <w:r w:rsidR="00D97E27">
        <w:rPr>
          <w:rFonts w:ascii="Goudy Old Style" w:hAnsi="Goudy Old Style"/>
          <w:i/>
        </w:rPr>
        <w:t xml:space="preserve"> ODGJ</w:t>
      </w:r>
      <w:r w:rsidR="00A01EC6">
        <w:rPr>
          <w:rFonts w:ascii="Goudy Old Style" w:hAnsi="Goudy Old Style"/>
          <w:i/>
        </w:rPr>
        <w:t>.</w:t>
      </w:r>
      <w:r w:rsidR="005756EB">
        <w:rPr>
          <w:rFonts w:ascii="Goudy Old Style" w:hAnsi="Goudy Old Style"/>
          <w:i/>
        </w:rPr>
        <w:t xml:space="preserve"> </w:t>
      </w:r>
      <w:proofErr w:type="spellStart"/>
      <w:r w:rsidR="00A01EC6">
        <w:rPr>
          <w:rFonts w:ascii="Goudy Old Style" w:hAnsi="Goudy Old Style"/>
          <w:i/>
        </w:rPr>
        <w:t>Sebagai</w:t>
      </w:r>
      <w:proofErr w:type="spellEnd"/>
      <w:r w:rsidR="00A01EC6">
        <w:rPr>
          <w:rFonts w:ascii="Goudy Old Style" w:hAnsi="Goudy Old Style"/>
          <w:i/>
        </w:rPr>
        <w:t xml:space="preserve"> </w:t>
      </w:r>
      <w:proofErr w:type="spellStart"/>
      <w:r w:rsidR="00E4230C">
        <w:rPr>
          <w:rFonts w:ascii="Goudy Old Style" w:hAnsi="Goudy Old Style"/>
          <w:i/>
        </w:rPr>
        <w:t>k</w:t>
      </w:r>
      <w:r w:rsidR="00A01EC6">
        <w:rPr>
          <w:rFonts w:ascii="Goudy Old Style" w:hAnsi="Goudy Old Style"/>
          <w:i/>
        </w:rPr>
        <w:t>esimpulan</w:t>
      </w:r>
      <w:proofErr w:type="spellEnd"/>
      <w:r w:rsidR="00A01EC6">
        <w:rPr>
          <w:rFonts w:ascii="Goudy Old Style" w:hAnsi="Goudy Old Style"/>
          <w:i/>
        </w:rPr>
        <w:t>, Angelic</w:t>
      </w:r>
      <w:r w:rsidR="00011083">
        <w:rPr>
          <w:rFonts w:ascii="Goudy Old Style" w:hAnsi="Goudy Old Style"/>
          <w:i/>
        </w:rPr>
        <w:t>’</w:t>
      </w:r>
      <w:r w:rsidR="00A01EC6">
        <w:rPr>
          <w:rFonts w:ascii="Goudy Old Style" w:hAnsi="Goudy Old Style"/>
          <w:i/>
        </w:rPr>
        <w:t xml:space="preserve"> </w:t>
      </w:r>
      <w:r w:rsidR="00E4230C">
        <w:rPr>
          <w:rFonts w:ascii="Goudy Old Style" w:hAnsi="Goudy Old Style"/>
          <w:i/>
        </w:rPr>
        <w:t>S</w:t>
      </w:r>
      <w:r w:rsidR="00590220">
        <w:rPr>
          <w:rFonts w:ascii="Goudy Old Style" w:hAnsi="Goudy Old Style"/>
          <w:i/>
        </w:rPr>
        <w:t>peech Therapy based on Eco-</w:t>
      </w:r>
      <w:r w:rsidR="00011083">
        <w:rPr>
          <w:rFonts w:ascii="Goudy Old Style" w:hAnsi="Goudy Old Style"/>
          <w:i/>
        </w:rPr>
        <w:t>compassion P</w:t>
      </w:r>
      <w:r w:rsidR="00590220">
        <w:rPr>
          <w:rFonts w:ascii="Goudy Old Style" w:hAnsi="Goudy Old Style"/>
          <w:i/>
        </w:rPr>
        <w:t>ragmatic</w:t>
      </w:r>
      <w:r w:rsidR="00507423">
        <w:rPr>
          <w:rFonts w:ascii="Goudy Old Style" w:hAnsi="Goudy Old Style"/>
          <w:i/>
        </w:rPr>
        <w:t>s</w:t>
      </w:r>
      <w:r w:rsidR="00590220">
        <w:rPr>
          <w:rFonts w:ascii="Goudy Old Style" w:hAnsi="Goudy Old Style"/>
          <w:i/>
        </w:rPr>
        <w:t xml:space="preserve"> (Angelic</w:t>
      </w:r>
      <w:r w:rsidR="00D2694A">
        <w:rPr>
          <w:rFonts w:ascii="Goudy Old Style" w:hAnsi="Goudy Old Style"/>
          <w:i/>
        </w:rPr>
        <w:t>’</w:t>
      </w:r>
      <w:r w:rsidR="00590220">
        <w:rPr>
          <w:rFonts w:ascii="Goudy Old Style" w:hAnsi="Goudy Old Style"/>
          <w:i/>
        </w:rPr>
        <w:t xml:space="preserve"> STEP) </w:t>
      </w:r>
      <w:proofErr w:type="spellStart"/>
      <w:r w:rsidR="00590220">
        <w:rPr>
          <w:rFonts w:ascii="Goudy Old Style" w:hAnsi="Goudy Old Style"/>
          <w:i/>
        </w:rPr>
        <w:t>direkomendasikan</w:t>
      </w:r>
      <w:proofErr w:type="spellEnd"/>
      <w:r w:rsidR="00590220">
        <w:rPr>
          <w:rFonts w:ascii="Goudy Old Style" w:hAnsi="Goudy Old Style"/>
          <w:i/>
        </w:rPr>
        <w:t xml:space="preserve"> </w:t>
      </w:r>
      <w:proofErr w:type="spellStart"/>
      <w:r w:rsidR="00011083">
        <w:rPr>
          <w:rFonts w:ascii="Goudy Old Style" w:hAnsi="Goudy Old Style"/>
          <w:i/>
        </w:rPr>
        <w:t>sebagai</w:t>
      </w:r>
      <w:proofErr w:type="spellEnd"/>
      <w:r w:rsidR="00011083">
        <w:rPr>
          <w:rFonts w:ascii="Goudy Old Style" w:hAnsi="Goudy Old Style"/>
          <w:i/>
        </w:rPr>
        <w:t xml:space="preserve"> strategi yang </w:t>
      </w:r>
      <w:proofErr w:type="spellStart"/>
      <w:r w:rsidR="00011083">
        <w:rPr>
          <w:rFonts w:ascii="Goudy Old Style" w:hAnsi="Goudy Old Style"/>
          <w:i/>
        </w:rPr>
        <w:t>effektif</w:t>
      </w:r>
      <w:proofErr w:type="spellEnd"/>
      <w:r w:rsidR="00011083">
        <w:rPr>
          <w:rFonts w:ascii="Goudy Old Style" w:hAnsi="Goudy Old Style"/>
        </w:rPr>
        <w:t xml:space="preserve"> </w:t>
      </w:r>
      <w:proofErr w:type="spellStart"/>
      <w:r w:rsidR="00590220">
        <w:rPr>
          <w:rFonts w:ascii="Goudy Old Style" w:hAnsi="Goudy Old Style"/>
          <w:i/>
        </w:rPr>
        <w:t>untuk</w:t>
      </w:r>
      <w:proofErr w:type="spellEnd"/>
      <w:r w:rsidR="00590220">
        <w:rPr>
          <w:rFonts w:ascii="Goudy Old Style" w:hAnsi="Goudy Old Style"/>
          <w:i/>
        </w:rPr>
        <w:t xml:space="preserve"> </w:t>
      </w:r>
      <w:proofErr w:type="spellStart"/>
      <w:r w:rsidR="00590220">
        <w:rPr>
          <w:rFonts w:ascii="Goudy Old Style" w:hAnsi="Goudy Old Style"/>
          <w:i/>
        </w:rPr>
        <w:t>menghadapi</w:t>
      </w:r>
      <w:proofErr w:type="spellEnd"/>
      <w:r w:rsidR="00590220">
        <w:rPr>
          <w:rFonts w:ascii="Goudy Old Style" w:hAnsi="Goudy Old Style"/>
          <w:i/>
        </w:rPr>
        <w:t xml:space="preserve"> ODGJ</w:t>
      </w:r>
      <w:r w:rsidR="004B3F24">
        <w:rPr>
          <w:rFonts w:ascii="Goudy Old Style" w:hAnsi="Goudy Old Style"/>
          <w:i/>
        </w:rPr>
        <w:t>.</w:t>
      </w:r>
      <w:r w:rsidR="00D86A23">
        <w:rPr>
          <w:rFonts w:ascii="Goudy Old Style" w:hAnsi="Goudy Old Style"/>
          <w:i/>
        </w:rPr>
        <w:t xml:space="preserve"> </w:t>
      </w:r>
      <w:proofErr w:type="spellStart"/>
      <w:r w:rsidR="00D86A23">
        <w:rPr>
          <w:rFonts w:ascii="Goudy Old Style" w:hAnsi="Goudy Old Style"/>
          <w:i/>
        </w:rPr>
        <w:t>Implikasi</w:t>
      </w:r>
      <w:proofErr w:type="spellEnd"/>
      <w:r w:rsidR="00D86A23">
        <w:rPr>
          <w:rFonts w:ascii="Goudy Old Style" w:hAnsi="Goudy Old Style"/>
          <w:i/>
        </w:rPr>
        <w:t xml:space="preserve"> </w:t>
      </w:r>
      <w:proofErr w:type="spellStart"/>
      <w:r w:rsidR="00D86A23">
        <w:rPr>
          <w:rFonts w:ascii="Goudy Old Style" w:hAnsi="Goudy Old Style"/>
          <w:i/>
        </w:rPr>
        <w:t>dari</w:t>
      </w:r>
      <w:proofErr w:type="spellEnd"/>
      <w:r w:rsidR="00D86A23">
        <w:rPr>
          <w:rFonts w:ascii="Goudy Old Style" w:hAnsi="Goudy Old Style"/>
          <w:i/>
        </w:rPr>
        <w:t xml:space="preserve"> </w:t>
      </w:r>
      <w:proofErr w:type="spellStart"/>
      <w:r w:rsidR="00D86A23">
        <w:rPr>
          <w:rFonts w:ascii="Goudy Old Style" w:hAnsi="Goudy Old Style"/>
          <w:i/>
        </w:rPr>
        <w:t>penelitian</w:t>
      </w:r>
      <w:proofErr w:type="spellEnd"/>
      <w:r w:rsidR="00D86A23">
        <w:rPr>
          <w:rFonts w:ascii="Goudy Old Style" w:hAnsi="Goudy Old Style"/>
          <w:i/>
        </w:rPr>
        <w:t xml:space="preserve"> </w:t>
      </w:r>
      <w:proofErr w:type="spellStart"/>
      <w:r w:rsidR="00D86A23">
        <w:rPr>
          <w:rFonts w:ascii="Goudy Old Style" w:hAnsi="Goudy Old Style"/>
          <w:i/>
        </w:rPr>
        <w:t>ini</w:t>
      </w:r>
      <w:proofErr w:type="spellEnd"/>
      <w:r w:rsidR="00D86A23">
        <w:rPr>
          <w:rFonts w:ascii="Goudy Old Style" w:hAnsi="Goudy Old Style"/>
          <w:i/>
        </w:rPr>
        <w:t xml:space="preserve"> </w:t>
      </w:r>
      <w:proofErr w:type="spellStart"/>
      <w:r w:rsidR="00D86A23">
        <w:rPr>
          <w:rFonts w:ascii="Goudy Old Style" w:hAnsi="Goudy Old Style"/>
          <w:i/>
        </w:rPr>
        <w:t>adalah</w:t>
      </w:r>
      <w:proofErr w:type="spellEnd"/>
      <w:r w:rsidR="00D86A23">
        <w:rPr>
          <w:rFonts w:ascii="Goudy Old Style" w:hAnsi="Goudy Old Style"/>
          <w:i/>
        </w:rPr>
        <w:t xml:space="preserve"> </w:t>
      </w:r>
      <w:proofErr w:type="spellStart"/>
      <w:r w:rsidR="00D86A23">
        <w:rPr>
          <w:rFonts w:ascii="Goudy Old Style" w:hAnsi="Goudy Old Style"/>
          <w:i/>
        </w:rPr>
        <w:t>sebagai</w:t>
      </w:r>
      <w:proofErr w:type="spellEnd"/>
      <w:r w:rsidR="00D86A23">
        <w:rPr>
          <w:rFonts w:ascii="Goudy Old Style" w:hAnsi="Goudy Old Style"/>
          <w:i/>
        </w:rPr>
        <w:t xml:space="preserve"> </w:t>
      </w:r>
      <w:proofErr w:type="spellStart"/>
      <w:r w:rsidR="00D86A23">
        <w:rPr>
          <w:rFonts w:ascii="Goudy Old Style" w:hAnsi="Goudy Old Style"/>
          <w:i/>
        </w:rPr>
        <w:t>kontruksi</w:t>
      </w:r>
      <w:proofErr w:type="spellEnd"/>
      <w:r w:rsidR="00D86A23">
        <w:rPr>
          <w:rFonts w:ascii="Goudy Old Style" w:hAnsi="Goudy Old Style"/>
          <w:i/>
        </w:rPr>
        <w:t xml:space="preserve"> </w:t>
      </w:r>
      <w:proofErr w:type="spellStart"/>
      <w:r w:rsidR="00D86A23">
        <w:rPr>
          <w:rFonts w:ascii="Goudy Old Style" w:hAnsi="Goudy Old Style"/>
          <w:i/>
        </w:rPr>
        <w:t>dari</w:t>
      </w:r>
      <w:proofErr w:type="spellEnd"/>
      <w:r w:rsidR="00D86A23">
        <w:rPr>
          <w:rFonts w:ascii="Goudy Old Style" w:hAnsi="Goudy Old Style"/>
          <w:i/>
        </w:rPr>
        <w:t xml:space="preserve"> </w:t>
      </w:r>
      <w:proofErr w:type="spellStart"/>
      <w:r w:rsidR="00D86A23">
        <w:rPr>
          <w:rFonts w:ascii="Goudy Old Style" w:hAnsi="Goudy Old Style"/>
          <w:i/>
        </w:rPr>
        <w:t>kebaruan</w:t>
      </w:r>
      <w:proofErr w:type="spellEnd"/>
      <w:r w:rsidR="00D86A23">
        <w:rPr>
          <w:rFonts w:ascii="Goudy Old Style" w:hAnsi="Goudy Old Style"/>
          <w:i/>
        </w:rPr>
        <w:t xml:space="preserve"> Model Angelic’ STEP, dan </w:t>
      </w:r>
      <w:proofErr w:type="spellStart"/>
      <w:r w:rsidR="00D86A23">
        <w:rPr>
          <w:rFonts w:ascii="Goudy Old Style" w:hAnsi="Goudy Old Style"/>
          <w:i/>
        </w:rPr>
        <w:t>menyajikan</w:t>
      </w:r>
      <w:proofErr w:type="spellEnd"/>
      <w:r w:rsidR="00D86A23">
        <w:rPr>
          <w:rFonts w:ascii="Goudy Old Style" w:hAnsi="Goudy Old Style"/>
          <w:i/>
        </w:rPr>
        <w:t xml:space="preserve"> </w:t>
      </w:r>
      <w:proofErr w:type="spellStart"/>
      <w:r w:rsidR="00D86A23">
        <w:rPr>
          <w:rFonts w:ascii="Goudy Old Style" w:hAnsi="Goudy Old Style"/>
          <w:i/>
        </w:rPr>
        <w:t>solusi</w:t>
      </w:r>
      <w:proofErr w:type="spellEnd"/>
      <w:r w:rsidR="00D86A23">
        <w:rPr>
          <w:rFonts w:ascii="Goudy Old Style" w:hAnsi="Goudy Old Style"/>
          <w:i/>
        </w:rPr>
        <w:t xml:space="preserve"> </w:t>
      </w:r>
      <w:proofErr w:type="spellStart"/>
      <w:r w:rsidR="00D86A23">
        <w:rPr>
          <w:rFonts w:ascii="Goudy Old Style" w:hAnsi="Goudy Old Style"/>
          <w:i/>
        </w:rPr>
        <w:t>dari</w:t>
      </w:r>
      <w:proofErr w:type="spellEnd"/>
      <w:r w:rsidR="00D86A23">
        <w:rPr>
          <w:rFonts w:ascii="Goudy Old Style" w:hAnsi="Goudy Old Style"/>
          <w:i/>
        </w:rPr>
        <w:t xml:space="preserve"> </w:t>
      </w:r>
      <w:proofErr w:type="spellStart"/>
      <w:r w:rsidR="00D86A23">
        <w:rPr>
          <w:rFonts w:ascii="Goudy Old Style" w:hAnsi="Goudy Old Style"/>
          <w:i/>
        </w:rPr>
        <w:t>masalah</w:t>
      </w:r>
      <w:proofErr w:type="spellEnd"/>
      <w:r w:rsidR="00D86A23">
        <w:rPr>
          <w:rFonts w:ascii="Goudy Old Style" w:hAnsi="Goudy Old Style"/>
          <w:i/>
        </w:rPr>
        <w:t xml:space="preserve"> </w:t>
      </w:r>
      <w:proofErr w:type="spellStart"/>
      <w:r w:rsidR="00D86A23">
        <w:rPr>
          <w:rFonts w:ascii="Goudy Old Style" w:hAnsi="Goudy Old Style"/>
          <w:i/>
        </w:rPr>
        <w:t>komunikasi</w:t>
      </w:r>
      <w:proofErr w:type="spellEnd"/>
      <w:r w:rsidR="00D86A23">
        <w:rPr>
          <w:rFonts w:ascii="Goudy Old Style" w:hAnsi="Goudy Old Style"/>
          <w:i/>
        </w:rPr>
        <w:t xml:space="preserve"> </w:t>
      </w:r>
      <w:proofErr w:type="spellStart"/>
      <w:r w:rsidR="00D86A23">
        <w:rPr>
          <w:rFonts w:ascii="Goudy Old Style" w:hAnsi="Goudy Old Style"/>
          <w:i/>
        </w:rPr>
        <w:t>dengan</w:t>
      </w:r>
      <w:proofErr w:type="spellEnd"/>
      <w:r w:rsidR="00D86A23">
        <w:rPr>
          <w:rFonts w:ascii="Goudy Old Style" w:hAnsi="Goudy Old Style"/>
          <w:i/>
        </w:rPr>
        <w:t xml:space="preserve"> ODGJ. </w:t>
      </w:r>
    </w:p>
    <w:p w14:paraId="033B1105" w14:textId="70D26D96" w:rsidR="009865F5" w:rsidRDefault="008F249E" w:rsidP="00232911">
      <w:pPr>
        <w:tabs>
          <w:tab w:val="left" w:pos="6521"/>
          <w:tab w:val="left" w:pos="6804"/>
        </w:tabs>
        <w:spacing w:line="240" w:lineRule="auto"/>
        <w:ind w:left="851" w:right="1104"/>
        <w:jc w:val="both"/>
        <w:rPr>
          <w:rFonts w:ascii="Goudy Old Style" w:hAnsi="Goudy Old Style"/>
          <w:i/>
        </w:rPr>
      </w:pPr>
      <w:r w:rsidRPr="002B6AC9">
        <w:rPr>
          <w:rFonts w:ascii="Goudy Old Style" w:hAnsi="Goudy Old Style"/>
          <w:b/>
          <w:i/>
        </w:rPr>
        <w:t xml:space="preserve">Kata </w:t>
      </w:r>
      <w:proofErr w:type="spellStart"/>
      <w:r w:rsidRPr="002B6AC9">
        <w:rPr>
          <w:rFonts w:ascii="Goudy Old Style" w:hAnsi="Goudy Old Style"/>
          <w:b/>
          <w:i/>
        </w:rPr>
        <w:t>kunci</w:t>
      </w:r>
      <w:proofErr w:type="spellEnd"/>
      <w:r w:rsidR="00AE00FC" w:rsidRPr="002B6AC9">
        <w:rPr>
          <w:rFonts w:ascii="Goudy Old Style" w:hAnsi="Goudy Old Style"/>
          <w:b/>
          <w:i/>
        </w:rPr>
        <w:t xml:space="preserve">: </w:t>
      </w:r>
      <w:r w:rsidR="00924005">
        <w:rPr>
          <w:rFonts w:ascii="Goudy Old Style" w:hAnsi="Goudy Old Style"/>
          <w:b/>
          <w:i/>
        </w:rPr>
        <w:t>(Communication Strategy, Ecolo</w:t>
      </w:r>
      <w:r w:rsidR="001413B9">
        <w:rPr>
          <w:rFonts w:ascii="Goudy Old Style" w:hAnsi="Goudy Old Style"/>
          <w:b/>
          <w:i/>
        </w:rPr>
        <w:t>gical Condu</w:t>
      </w:r>
      <w:r w:rsidR="00A20E15">
        <w:rPr>
          <w:rFonts w:ascii="Goudy Old Style" w:hAnsi="Goudy Old Style"/>
          <w:b/>
          <w:i/>
        </w:rPr>
        <w:t>c</w:t>
      </w:r>
      <w:r w:rsidR="001413B9">
        <w:rPr>
          <w:rFonts w:ascii="Goudy Old Style" w:hAnsi="Goudy Old Style"/>
          <w:b/>
          <w:i/>
        </w:rPr>
        <w:t>iveness</w:t>
      </w:r>
      <w:r w:rsidR="00924005">
        <w:rPr>
          <w:rFonts w:ascii="Goudy Old Style" w:hAnsi="Goudy Old Style"/>
          <w:b/>
          <w:i/>
        </w:rPr>
        <w:t>, Mental Illness, Pragmatic</w:t>
      </w:r>
      <w:r w:rsidR="00873FE5">
        <w:rPr>
          <w:rFonts w:ascii="Goudy Old Style" w:hAnsi="Goudy Old Style"/>
          <w:b/>
          <w:i/>
        </w:rPr>
        <w:t xml:space="preserve"> </w:t>
      </w:r>
      <w:r w:rsidR="00924005">
        <w:rPr>
          <w:rFonts w:ascii="Goudy Old Style" w:hAnsi="Goudy Old Style"/>
          <w:b/>
          <w:i/>
        </w:rPr>
        <w:t>Phrase)</w:t>
      </w:r>
      <w:r w:rsidR="00F25E16">
        <w:rPr>
          <w:rFonts w:ascii="Goudy Old Style" w:hAnsi="Goudy Old Style"/>
          <w:i/>
        </w:rPr>
        <w:t>.</w:t>
      </w:r>
    </w:p>
    <w:p w14:paraId="0C08AF48" w14:textId="7B710448" w:rsidR="00FC2DE1" w:rsidRPr="002B6AC9" w:rsidRDefault="00FC2DE1" w:rsidP="00CF4B41">
      <w:pPr>
        <w:spacing w:line="240" w:lineRule="auto"/>
        <w:ind w:left="851" w:right="79"/>
        <w:jc w:val="both"/>
        <w:rPr>
          <w:rFonts w:ascii="Goudy Old Style" w:hAnsi="Goudy Old Style"/>
          <w:b/>
          <w:i/>
          <w:sz w:val="24"/>
          <w:szCs w:val="24"/>
        </w:rPr>
      </w:pPr>
    </w:p>
    <w:p w14:paraId="4439150E" w14:textId="6E7773A6" w:rsidR="009F699D" w:rsidRDefault="00EE1A22" w:rsidP="00CF4B41">
      <w:pPr>
        <w:pStyle w:val="ListParagraph"/>
        <w:spacing w:line="240" w:lineRule="auto"/>
        <w:ind w:right="79" w:hanging="720"/>
        <w:contextualSpacing w:val="0"/>
        <w:jc w:val="both"/>
        <w:rPr>
          <w:rFonts w:ascii="Goudy Old Style" w:hAnsi="Goudy Old Style"/>
          <w:b/>
          <w:color w:val="FF0000"/>
          <w:sz w:val="24"/>
          <w:szCs w:val="24"/>
        </w:rPr>
      </w:pPr>
      <w:bookmarkStart w:id="15" w:name="_Hlk180541732"/>
      <w:r w:rsidRPr="002B6AC9">
        <w:rPr>
          <w:rFonts w:ascii="Goudy Old Style" w:hAnsi="Goudy Old Style"/>
          <w:b/>
          <w:sz w:val="24"/>
          <w:szCs w:val="24"/>
        </w:rPr>
        <w:t>INTRODUCTION</w:t>
      </w:r>
      <w:bookmarkEnd w:id="15"/>
      <w:r w:rsidR="00312F20">
        <w:rPr>
          <w:rFonts w:ascii="Goudy Old Style" w:hAnsi="Goudy Old Style"/>
          <w:b/>
          <w:sz w:val="24"/>
          <w:szCs w:val="24"/>
        </w:rPr>
        <w:t xml:space="preserve"> </w:t>
      </w:r>
    </w:p>
    <w:p w14:paraId="296EB9F1" w14:textId="67239E04" w:rsidR="00675947" w:rsidRPr="006C4BCA" w:rsidRDefault="006C4BCA" w:rsidP="00F72ECD">
      <w:pPr>
        <w:pStyle w:val="ListParagraph"/>
        <w:spacing w:after="0" w:line="240" w:lineRule="auto"/>
        <w:ind w:right="79" w:hanging="720"/>
        <w:contextualSpacing w:val="0"/>
        <w:jc w:val="both"/>
        <w:rPr>
          <w:rFonts w:ascii="Goudy Old Style" w:hAnsi="Goudy Old Style"/>
          <w:bCs/>
          <w:sz w:val="24"/>
          <w:szCs w:val="24"/>
        </w:rPr>
      </w:pPr>
      <w:r>
        <w:rPr>
          <w:rFonts w:ascii="Goudy Old Style" w:hAnsi="Goudy Old Style"/>
          <w:b/>
          <w:sz w:val="24"/>
          <w:szCs w:val="24"/>
        </w:rPr>
        <w:t xml:space="preserve">          </w:t>
      </w:r>
    </w:p>
    <w:p w14:paraId="14954744" w14:textId="3156BD26" w:rsidR="0074158F" w:rsidRDefault="00CB4544" w:rsidP="003823D7">
      <w:pPr>
        <w:pBdr>
          <w:top w:val="nil"/>
          <w:left w:val="nil"/>
          <w:bottom w:val="nil"/>
          <w:right w:val="nil"/>
          <w:between w:val="nil"/>
        </w:pBdr>
        <w:spacing w:line="240" w:lineRule="auto"/>
        <w:ind w:firstLine="567"/>
        <w:jc w:val="both"/>
        <w:rPr>
          <w:rFonts w:ascii="Goudy Old Style" w:hAnsi="Goudy Old Style"/>
          <w:bCs/>
          <w:sz w:val="24"/>
          <w:szCs w:val="24"/>
        </w:rPr>
      </w:pPr>
      <w:r>
        <w:rPr>
          <w:rFonts w:ascii="Goudy Old Style" w:hAnsi="Goudy Old Style"/>
          <w:bCs/>
          <w:sz w:val="24"/>
          <w:szCs w:val="24"/>
        </w:rPr>
        <w:t xml:space="preserve">Most of </w:t>
      </w:r>
      <w:r w:rsidR="005325AA">
        <w:rPr>
          <w:rFonts w:ascii="Goudy Old Style" w:hAnsi="Goudy Old Style"/>
          <w:bCs/>
          <w:sz w:val="24"/>
          <w:szCs w:val="24"/>
        </w:rPr>
        <w:t>individuals with serious mental illness (ISMI) influenced by</w:t>
      </w:r>
      <w:r w:rsidR="00172774">
        <w:rPr>
          <w:rFonts w:ascii="Goudy Old Style" w:hAnsi="Goudy Old Style"/>
          <w:bCs/>
          <w:sz w:val="24"/>
          <w:szCs w:val="24"/>
        </w:rPr>
        <w:t xml:space="preserve"> </w:t>
      </w:r>
      <w:r w:rsidR="005325AA">
        <w:rPr>
          <w:rFonts w:ascii="Goudy Old Style" w:hAnsi="Goudy Old Style"/>
          <w:bCs/>
          <w:sz w:val="24"/>
          <w:szCs w:val="24"/>
        </w:rPr>
        <w:t>u</w:t>
      </w:r>
      <w:r w:rsidR="00172774">
        <w:rPr>
          <w:rFonts w:ascii="Goudy Old Style" w:hAnsi="Goudy Old Style"/>
          <w:bCs/>
          <w:sz w:val="24"/>
          <w:szCs w:val="24"/>
        </w:rPr>
        <w:t>nconscious</w:t>
      </w:r>
      <w:r w:rsidR="00A62E7F">
        <w:rPr>
          <w:rFonts w:ascii="Goudy Old Style" w:hAnsi="Goudy Old Style"/>
          <w:bCs/>
          <w:sz w:val="24"/>
          <w:szCs w:val="24"/>
        </w:rPr>
        <w:t xml:space="preserve"> behavior including tend to be angry, tend to attack others or tend to </w:t>
      </w:r>
      <w:r w:rsidR="00172774">
        <w:rPr>
          <w:rFonts w:ascii="Goudy Old Style" w:hAnsi="Goudy Old Style"/>
          <w:bCs/>
          <w:sz w:val="24"/>
          <w:szCs w:val="24"/>
        </w:rPr>
        <w:t xml:space="preserve">do violence </w:t>
      </w:r>
      <w:r w:rsidR="008913FB">
        <w:rPr>
          <w:rFonts w:ascii="Goudy Old Style" w:hAnsi="Goudy Old Style"/>
          <w:bCs/>
          <w:sz w:val="24"/>
          <w:szCs w:val="24"/>
        </w:rPr>
        <w:fldChar w:fldCharType="begin" w:fldLock="1"/>
      </w:r>
      <w:r w:rsidR="00110942">
        <w:rPr>
          <w:rFonts w:ascii="Goudy Old Style" w:hAnsi="Goudy Old Style"/>
          <w:bCs/>
          <w:sz w:val="24"/>
          <w:szCs w:val="24"/>
        </w:rPr>
        <w:instrText>ADDIN CSL_CITATION {"citationItems":[{"id":"ITEM-1","itemData":{"ISSN":"18762018","author":[{"dropping-particle":"","family":"Rueve &amp; Welton","given":"R. S.","non-dropping-particle":"","parse-names":false,"suffix":""}],"container-title":"Psychiatry","id":"ITEM-1","issued":{"date-parts":[["2008"]]},"title":"Violence and mental illness","type":"article-journal"},"uris":["http://www.mendeley.com/documents/?uuid=af5d4112-3a2a-48da-91af-fd308c7466c0"]}],"mendeley":{"formattedCitation":"(Rueve &amp; Welton, 2008)","plainTextFormattedCitation":"(Rueve &amp; Welton, 2008)","previouslyFormattedCitation":"(Rueve &amp; Welton, 2008)"},"properties":{"noteIndex":0},"schema":"https://github.com/citation-style-language/schema/raw/master/csl-citation.json"}</w:instrText>
      </w:r>
      <w:r w:rsidR="008913FB">
        <w:rPr>
          <w:rFonts w:ascii="Goudy Old Style" w:hAnsi="Goudy Old Style"/>
          <w:bCs/>
          <w:sz w:val="24"/>
          <w:szCs w:val="24"/>
        </w:rPr>
        <w:fldChar w:fldCharType="separate"/>
      </w:r>
      <w:r w:rsidR="008913FB" w:rsidRPr="008913FB">
        <w:rPr>
          <w:rFonts w:ascii="Goudy Old Style" w:hAnsi="Goudy Old Style"/>
          <w:bCs/>
          <w:noProof/>
          <w:sz w:val="24"/>
          <w:szCs w:val="24"/>
        </w:rPr>
        <w:t>(Rueve &amp; Welton, 2008)</w:t>
      </w:r>
      <w:r w:rsidR="008913FB">
        <w:rPr>
          <w:rFonts w:ascii="Goudy Old Style" w:hAnsi="Goudy Old Style"/>
          <w:bCs/>
          <w:sz w:val="24"/>
          <w:szCs w:val="24"/>
        </w:rPr>
        <w:fldChar w:fldCharType="end"/>
      </w:r>
      <w:r w:rsidR="00A62E7F">
        <w:rPr>
          <w:rFonts w:ascii="Goudy Old Style" w:hAnsi="Goudy Old Style"/>
          <w:bCs/>
          <w:sz w:val="24"/>
          <w:szCs w:val="24"/>
        </w:rPr>
        <w:t xml:space="preserve">. </w:t>
      </w:r>
      <w:r w:rsidR="00135916">
        <w:rPr>
          <w:rFonts w:ascii="Goudy Old Style" w:hAnsi="Goudy Old Style"/>
          <w:bCs/>
          <w:sz w:val="24"/>
          <w:szCs w:val="24"/>
        </w:rPr>
        <w:t xml:space="preserve">People who saw them were so scared and worried. It brought such a radius uncomfortable situation as the people around went into an anxious, traumatic and burdened time which were impacted by violence victimization and violence recurrence </w:t>
      </w:r>
      <w:r w:rsidR="00110942">
        <w:rPr>
          <w:rFonts w:ascii="Goudy Old Style" w:hAnsi="Goudy Old Style"/>
          <w:bCs/>
          <w:sz w:val="24"/>
          <w:szCs w:val="24"/>
        </w:rPr>
        <w:fldChar w:fldCharType="begin" w:fldLock="1"/>
      </w:r>
      <w:r w:rsidR="0016085C">
        <w:rPr>
          <w:rFonts w:ascii="Goudy Old Style" w:hAnsi="Goudy Old Style"/>
          <w:bCs/>
          <w:sz w:val="24"/>
          <w:szCs w:val="24"/>
        </w:rPr>
        <w:instrText>ADDIN CSL_CITATION {"citationItems":[{"id":"ITEM-1","itemData":{"DOI":"10.1111/acps.13516","ISSN":"16000447","PMID":"36316292","abstract":"Introduction: Violence perpetration by adults with severe mental illness (SMI) specifically towards their relatives is a sensitive topic and a largely neglected area that has consequences and implications for different stakeholders, including healthcare providers. This paper sought to systematically review the relevant literature, to identify the types and rates of violence by people with SMI against their relatives, and to develop a detailed understanding of its reported impacts. Methods: A systematic review, registered with PROSPERO (registration number CRD42019150784), was conducted in accordance with the Preferred Reporting Items for Systematic Reviews and Meta-Analyses (PRISMA) statement. The review comprised searches of Medline, Embase, PsycInfo and CINAHL databases, supplemented by manual searches. Data from 38 papers using mixed methodologies were reviewed. Results: Key findings highlighted that relatives experienced different types of violence, including physical, verbal, psychological, financial violence, and violence directed towards property. Different types often co-occurred. Mothers were the group most likely to report being victims, compared with other relatives. Reported impacts of violence on relatives included mental ill health (e.g., psychological distress, post-traumatic stress symptoms) and the deterioration, and in some cases the permanent breakdown, of family relationships and the family unit. However, relatives often continued to provide a framework of support for patients, despite risks to their own safety. Conclusion: Findings speak to the importance of future research extending the focus beyond the identified victimised relative or perpetrator, to also consider the impacts of violence at the family-wide level, and to improve the outcomes of families exposed to and dealing with violence by individuals living with SMI.","author":[{"dropping-particle":"","family":"Wildman","given":"Emilie K.","non-dropping-particle":"","parse-names":false,"suffix":""},{"dropping-particle":"","family":"MacManus","given":"Deirdre","non-dropping-particle":"","parse-names":false,"suffix":""},{"dropping-particle":"","family":"Harvey","given":"Joel","non-dropping-particle":"","parse-names":false,"suffix":""},{"dropping-particle":"","family":"Kuipers","given":"Elizabeth","non-dropping-particle":"","parse-names":false,"suffix":""},{"dropping-particle":"","family":"Onwumere","given":"Juliana","non-dropping-particle":"","parse-names":false,"suffix":""}],"container-title":"Acta Psychiatrica Scandinavica","id":"ITEM-1","issue":"2","issued":{"date-parts":[["2023"]]},"page":"155-174","title":"Prevalence of violence by people living with severe mental illness against their relatives and its associated impacts: A systematic review","type":"article-journal","volume":"147"},"uris":["http://www.mendeley.com/documents/?uuid=86b32a40-6734-4432-b028-bc183ff40960"]}],"mendeley":{"formattedCitation":"(Wildman et al., 2023)","plainTextFormattedCitation":"(Wildman et al., 2023)","previouslyFormattedCitation":"(Wildman et al., 2023)"},"properties":{"noteIndex":0},"schema":"https://github.com/citation-style-language/schema/raw/master/csl-citation.json"}</w:instrText>
      </w:r>
      <w:r w:rsidR="00110942">
        <w:rPr>
          <w:rFonts w:ascii="Goudy Old Style" w:hAnsi="Goudy Old Style"/>
          <w:bCs/>
          <w:sz w:val="24"/>
          <w:szCs w:val="24"/>
        </w:rPr>
        <w:fldChar w:fldCharType="separate"/>
      </w:r>
      <w:r w:rsidR="00110942" w:rsidRPr="00110942">
        <w:rPr>
          <w:rFonts w:ascii="Goudy Old Style" w:hAnsi="Goudy Old Style"/>
          <w:bCs/>
          <w:noProof/>
          <w:sz w:val="24"/>
          <w:szCs w:val="24"/>
        </w:rPr>
        <w:t>(Wildman et al., 2023)</w:t>
      </w:r>
      <w:r w:rsidR="00110942">
        <w:rPr>
          <w:rFonts w:ascii="Goudy Old Style" w:hAnsi="Goudy Old Style"/>
          <w:bCs/>
          <w:sz w:val="24"/>
          <w:szCs w:val="24"/>
        </w:rPr>
        <w:fldChar w:fldCharType="end"/>
      </w:r>
      <w:r w:rsidR="00135916">
        <w:rPr>
          <w:rFonts w:ascii="Goudy Old Style" w:hAnsi="Goudy Old Style"/>
          <w:bCs/>
          <w:sz w:val="24"/>
          <w:szCs w:val="24"/>
        </w:rPr>
        <w:t xml:space="preserve">. </w:t>
      </w:r>
      <w:r w:rsidR="00A62E7F">
        <w:rPr>
          <w:rFonts w:ascii="Goudy Old Style" w:hAnsi="Goudy Old Style"/>
          <w:bCs/>
          <w:sz w:val="24"/>
          <w:szCs w:val="24"/>
        </w:rPr>
        <w:t>The</w:t>
      </w:r>
      <w:r w:rsidR="00135916">
        <w:rPr>
          <w:rFonts w:ascii="Goudy Old Style" w:hAnsi="Goudy Old Style"/>
          <w:bCs/>
          <w:sz w:val="24"/>
          <w:szCs w:val="24"/>
        </w:rPr>
        <w:t xml:space="preserve"> overall </w:t>
      </w:r>
      <w:r w:rsidR="00A62E7F">
        <w:rPr>
          <w:rFonts w:ascii="Goudy Old Style" w:hAnsi="Goudy Old Style"/>
          <w:bCs/>
          <w:sz w:val="24"/>
          <w:szCs w:val="24"/>
        </w:rPr>
        <w:t xml:space="preserve">prevalence </w:t>
      </w:r>
      <w:r w:rsidR="00135916">
        <w:rPr>
          <w:rFonts w:ascii="Goudy Old Style" w:hAnsi="Goudy Old Style"/>
          <w:bCs/>
          <w:sz w:val="24"/>
          <w:szCs w:val="24"/>
        </w:rPr>
        <w:t xml:space="preserve">was </w:t>
      </w:r>
      <w:r w:rsidR="00A62E7F">
        <w:rPr>
          <w:rFonts w:ascii="Goudy Old Style" w:hAnsi="Goudy Old Style"/>
          <w:bCs/>
          <w:sz w:val="24"/>
          <w:szCs w:val="24"/>
        </w:rPr>
        <w:t xml:space="preserve">51.2% </w:t>
      </w:r>
      <w:r w:rsidR="00135916">
        <w:rPr>
          <w:rFonts w:ascii="Goudy Old Style" w:hAnsi="Goudy Old Style"/>
          <w:bCs/>
          <w:sz w:val="24"/>
          <w:szCs w:val="24"/>
        </w:rPr>
        <w:t xml:space="preserve">of </w:t>
      </w:r>
      <w:r w:rsidR="00A62E7F">
        <w:rPr>
          <w:rFonts w:ascii="Goudy Old Style" w:hAnsi="Goudy Old Style"/>
          <w:bCs/>
          <w:sz w:val="24"/>
          <w:szCs w:val="24"/>
        </w:rPr>
        <w:t xml:space="preserve">ISMI committed a violence and 50.6% of ISMI engaged </w:t>
      </w:r>
      <w:r w:rsidR="00AD315D">
        <w:rPr>
          <w:rFonts w:ascii="Goudy Old Style" w:hAnsi="Goudy Old Style"/>
          <w:bCs/>
          <w:sz w:val="24"/>
          <w:szCs w:val="24"/>
        </w:rPr>
        <w:t>in sexual harassments</w:t>
      </w:r>
      <w:r w:rsidR="00A16E17">
        <w:rPr>
          <w:rFonts w:ascii="Goudy Old Style" w:hAnsi="Goudy Old Style"/>
          <w:bCs/>
          <w:sz w:val="24"/>
          <w:szCs w:val="24"/>
        </w:rPr>
        <w:t xml:space="preserve"> </w:t>
      </w:r>
      <w:r w:rsidR="0016085C">
        <w:rPr>
          <w:rFonts w:ascii="Goudy Old Style" w:hAnsi="Goudy Old Style"/>
          <w:bCs/>
          <w:sz w:val="24"/>
          <w:szCs w:val="24"/>
        </w:rPr>
        <w:fldChar w:fldCharType="begin" w:fldLock="1"/>
      </w:r>
      <w:r w:rsidR="00B07B00">
        <w:rPr>
          <w:rFonts w:ascii="Goudy Old Style" w:hAnsi="Goudy Old Style"/>
          <w:bCs/>
          <w:sz w:val="24"/>
          <w:szCs w:val="24"/>
        </w:rPr>
        <w:instrText>ADDIN CSL_CITATION {"citationItems":[{"id":"ITEM-1","itemData":{"DOI":"10.3389/fpsyt.2020.563860","ISSN":"16640640","abstract":"We performed a cross-sectional study using a self-reporting survey to assess lifetime violent and non-violent victimization in people with severe mental illness experienced both inside (i.e., any service providing mental health care such as psychiatric hospitals, psychosocial rehabilitative programs, or outpatient care) and outside (i.e., in the personal life of the participants) of the mental health care system. We recruited 170 participants from 20 community mental health facilities. We built logistic regression models to assess potential risk factors for victimization inside the mental health care system. Outside of the mental health care system, the most commonly reported events were theft (n=93, 54.7%), physical violence without use of a weapon (n=87, 51.2%), and sexual harassment (n=82, 50.6%). Within the mental health care system, most commonly reported incidents were theft (n=68, 40.0%), sexual assault (n=18, 10.6%), and physical violence (n=47, 27.7%) by other patients or staff. Significant risk factors for specific victimization events inside the mental health care system were psychotic disorder, victimization in childhood and youth, female gender, number of hospitalizations, and duration of illness. Findings call for increased attention to victimization of people with severe mental illness, especially within the mental health care system as such victimization events may severely impact patients’ trajectories.","author":[{"dropping-particle":"","family":"Rossa-Roccor","given":"Verena","non-dropping-particle":"","parse-names":false,"suffix":""},{"dropping-particle":"","family":"Schmid","given":"Peter","non-dropping-particle":"","parse-names":false,"suffix":""},{"dropping-particle":"","family":"Steinert","given":"Tilman","non-dropping-particle":"","parse-names":false,"suffix":""}],"container-title":"Frontiers in Psychiatry","id":"ITEM-1","issue":"September","issued":{"date-parts":[["2020"]]},"page":"1-9","title":"Victimization of People With Severe Mental Illness Outside and Within the Mental Health Care System: Results on Prevalence and Risk Factors From a Multicenter Study","type":"article-journal","volume":"11"},"uris":["http://www.mendeley.com/documents/?uuid=0a1ae42c-1a64-4158-b155-2116e6d27c4d"]}],"mendeley":{"formattedCitation":"(Rossa-Roccor et al., 2020)","plainTextFormattedCitation":"(Rossa-Roccor et al., 2020)","previouslyFormattedCitation":"(Rossa-Roccor et al., 2020)"},"properties":{"noteIndex":0},"schema":"https://github.com/citation-style-language/schema/raw/master/csl-citation.json"}</w:instrText>
      </w:r>
      <w:r w:rsidR="0016085C">
        <w:rPr>
          <w:rFonts w:ascii="Goudy Old Style" w:hAnsi="Goudy Old Style"/>
          <w:bCs/>
          <w:sz w:val="24"/>
          <w:szCs w:val="24"/>
        </w:rPr>
        <w:fldChar w:fldCharType="separate"/>
      </w:r>
      <w:r w:rsidR="0016085C" w:rsidRPr="0016085C">
        <w:rPr>
          <w:rFonts w:ascii="Goudy Old Style" w:hAnsi="Goudy Old Style"/>
          <w:bCs/>
          <w:noProof/>
          <w:sz w:val="24"/>
          <w:szCs w:val="24"/>
        </w:rPr>
        <w:t>(Rossa-Roccor et al., 2020)</w:t>
      </w:r>
      <w:r w:rsidR="0016085C">
        <w:rPr>
          <w:rFonts w:ascii="Goudy Old Style" w:hAnsi="Goudy Old Style"/>
          <w:bCs/>
          <w:sz w:val="24"/>
          <w:szCs w:val="24"/>
        </w:rPr>
        <w:fldChar w:fldCharType="end"/>
      </w:r>
      <w:r w:rsidR="00AD315D">
        <w:rPr>
          <w:rFonts w:ascii="Goudy Old Style" w:hAnsi="Goudy Old Style"/>
          <w:bCs/>
          <w:sz w:val="24"/>
          <w:szCs w:val="24"/>
        </w:rPr>
        <w:t xml:space="preserve">. </w:t>
      </w:r>
      <w:r w:rsidR="00135916">
        <w:rPr>
          <w:rFonts w:ascii="Goudy Old Style" w:hAnsi="Goudy Old Style"/>
          <w:bCs/>
          <w:sz w:val="24"/>
          <w:szCs w:val="24"/>
        </w:rPr>
        <w:t xml:space="preserve">The prevalence of </w:t>
      </w:r>
      <w:r w:rsidR="00094B78">
        <w:rPr>
          <w:rFonts w:ascii="Goudy Old Style" w:hAnsi="Goudy Old Style"/>
          <w:bCs/>
          <w:sz w:val="24"/>
          <w:szCs w:val="24"/>
        </w:rPr>
        <w:t xml:space="preserve">physical </w:t>
      </w:r>
      <w:r w:rsidR="00135916">
        <w:rPr>
          <w:rFonts w:ascii="Goudy Old Style" w:hAnsi="Goudy Old Style"/>
          <w:bCs/>
          <w:sz w:val="24"/>
          <w:szCs w:val="24"/>
        </w:rPr>
        <w:t xml:space="preserve">violence in the preceding one year was 21-84%. </w:t>
      </w:r>
      <w:r w:rsidR="00094B78">
        <w:rPr>
          <w:rFonts w:ascii="Goudy Old Style" w:hAnsi="Goudy Old Style"/>
          <w:bCs/>
          <w:sz w:val="24"/>
          <w:szCs w:val="24"/>
        </w:rPr>
        <w:t xml:space="preserve">The prevalence of property destructions was 5-45% over a two weeks period. </w:t>
      </w:r>
      <w:r w:rsidR="003823D7">
        <w:rPr>
          <w:rFonts w:ascii="Goudy Old Style" w:hAnsi="Goudy Old Style"/>
          <w:bCs/>
          <w:sz w:val="24"/>
          <w:szCs w:val="24"/>
        </w:rPr>
        <w:t xml:space="preserve">The prevalence of financial violence was 19-20% during 6-months. </w:t>
      </w:r>
      <w:r w:rsidR="00094B78">
        <w:rPr>
          <w:rFonts w:ascii="Goudy Old Style" w:hAnsi="Goudy Old Style"/>
          <w:bCs/>
          <w:sz w:val="24"/>
          <w:szCs w:val="24"/>
        </w:rPr>
        <w:t xml:space="preserve">The prevalence of verbal violence was 42-62% in one year, while the prevalence of psychological violence reached 56-88% </w:t>
      </w:r>
      <w:r w:rsidR="00B07B00">
        <w:rPr>
          <w:rFonts w:ascii="Goudy Old Style" w:hAnsi="Goudy Old Style"/>
          <w:bCs/>
          <w:sz w:val="24"/>
          <w:szCs w:val="24"/>
        </w:rPr>
        <w:fldChar w:fldCharType="begin" w:fldLock="1"/>
      </w:r>
      <w:r w:rsidR="00357809">
        <w:rPr>
          <w:rFonts w:ascii="Goudy Old Style" w:hAnsi="Goudy Old Style"/>
          <w:bCs/>
          <w:sz w:val="24"/>
          <w:szCs w:val="24"/>
        </w:rPr>
        <w:instrText>ADDIN CSL_CITATION {"citationItems":[{"id":"ITEM-1","itemData":{"DOI":"10.1111/acps.13516","ISSN":"16000447","PMID":"36316292","abstract":"Introduction: Violence perpetration by adults with severe mental illness (SMI) specifically towards their relatives is a sensitive topic and a largely neglected area that has consequences and implications for different stakeholders, including healthcare providers. This paper sought to systematically review the relevant literature, to identify the types and rates of violence by people with SMI against their relatives, and to develop a detailed understanding of its reported impacts. Methods: A systematic review, registered with PROSPERO (registration number CRD42019150784), was conducted in accordance with the Preferred Reporting Items for Systematic Reviews and Meta-Analyses (PRISMA) statement. The review comprised searches of Medline, Embase, PsycInfo and CINAHL databases, supplemented by manual searches. Data from 38 papers using mixed methodologies were reviewed. Results: Key findings highlighted that relatives experienced different types of violence, including physical, verbal, psychological, financial violence, and violence directed towards property. Different types often co-occurred. Mothers were the group most likely to report being victims, compared with other relatives. Reported impacts of violence on relatives included mental ill health (e.g., psychological distress, post-traumatic stress symptoms) and the deterioration, and in some cases the permanent breakdown, of family relationships and the family unit. However, relatives often continued to provide a framework of support for patients, despite risks to their own safety. Conclusion: Findings speak to the importance of future research extending the focus beyond the identified victimised relative or perpetrator, to also consider the impacts of violence at the family-wide level, and to improve the outcomes of families exposed to and dealing with violence by individuals living with SMI.","author":[{"dropping-particle":"","family":"Wildman","given":"Emilie K.","non-dropping-particle":"","parse-names":false,"suffix":""},{"dropping-particle":"","family":"MacManus","given":"Deirdre","non-dropping-particle":"","parse-names":false,"suffix":""},{"dropping-particle":"","family":"Harvey","given":"Joel","non-dropping-particle":"","parse-names":false,"suffix":""},{"dropping-particle":"","family":"Kuipers","given":"Elizabeth","non-dropping-particle":"","parse-names":false,"suffix":""},{"dropping-particle":"","family":"Onwumere","given":"Juliana","non-dropping-particle":"","parse-names":false,"suffix":""}],"container-title":"Acta Psychiatrica Scandinavica","id":"ITEM-1","issue":"2","issued":{"date-parts":[["2023"]]},"page":"155-174","title":"Prevalence of violence by people living with severe mental illness against their relatives and its associated impacts: A systematic review","type":"article-journal","volume":"147"},"uris":["http://www.mendeley.com/documents/?uuid=86b32a40-6734-4432-b028-bc183ff40960"]}],"mendeley":{"formattedCitation":"(Wildman et al., 2023)","plainTextFormattedCitation":"(Wildman et al., 2023)","previouslyFormattedCitation":"(Wildman et al., 2023)"},"properties":{"noteIndex":0},"schema":"https://github.com/citation-style-language/schema/raw/master/csl-citation.json"}</w:instrText>
      </w:r>
      <w:r w:rsidR="00B07B00">
        <w:rPr>
          <w:rFonts w:ascii="Goudy Old Style" w:hAnsi="Goudy Old Style"/>
          <w:bCs/>
          <w:sz w:val="24"/>
          <w:szCs w:val="24"/>
        </w:rPr>
        <w:fldChar w:fldCharType="separate"/>
      </w:r>
      <w:r w:rsidR="00B07B00" w:rsidRPr="00B07B00">
        <w:rPr>
          <w:rFonts w:ascii="Goudy Old Style" w:hAnsi="Goudy Old Style"/>
          <w:bCs/>
          <w:noProof/>
          <w:sz w:val="24"/>
          <w:szCs w:val="24"/>
        </w:rPr>
        <w:t>(Wildman et al., 2023)</w:t>
      </w:r>
      <w:r w:rsidR="00B07B00">
        <w:rPr>
          <w:rFonts w:ascii="Goudy Old Style" w:hAnsi="Goudy Old Style"/>
          <w:bCs/>
          <w:sz w:val="24"/>
          <w:szCs w:val="24"/>
        </w:rPr>
        <w:fldChar w:fldCharType="end"/>
      </w:r>
      <w:r w:rsidR="00094B78">
        <w:rPr>
          <w:rFonts w:ascii="Goudy Old Style" w:hAnsi="Goudy Old Style"/>
          <w:bCs/>
          <w:sz w:val="24"/>
          <w:szCs w:val="24"/>
        </w:rPr>
        <w:t xml:space="preserve">. </w:t>
      </w:r>
      <w:r w:rsidR="00AD315D">
        <w:rPr>
          <w:rFonts w:ascii="Goudy Old Style" w:hAnsi="Goudy Old Style"/>
          <w:bCs/>
          <w:sz w:val="24"/>
          <w:szCs w:val="24"/>
        </w:rPr>
        <w:t>These</w:t>
      </w:r>
      <w:r w:rsidR="00172774">
        <w:rPr>
          <w:rFonts w:ascii="Goudy Old Style" w:hAnsi="Goudy Old Style"/>
          <w:bCs/>
          <w:sz w:val="24"/>
          <w:szCs w:val="24"/>
        </w:rPr>
        <w:t xml:space="preserve"> potentially </w:t>
      </w:r>
      <w:r w:rsidR="00503588">
        <w:rPr>
          <w:rFonts w:ascii="Goudy Old Style" w:hAnsi="Goudy Old Style"/>
          <w:bCs/>
          <w:sz w:val="24"/>
          <w:szCs w:val="24"/>
        </w:rPr>
        <w:t xml:space="preserve">disturbed </w:t>
      </w:r>
      <w:r>
        <w:rPr>
          <w:rFonts w:ascii="Goudy Old Style" w:hAnsi="Goudy Old Style"/>
          <w:bCs/>
          <w:sz w:val="24"/>
          <w:szCs w:val="24"/>
        </w:rPr>
        <w:t>people around,</w:t>
      </w:r>
      <w:r w:rsidR="00503588">
        <w:rPr>
          <w:rFonts w:ascii="Goudy Old Style" w:hAnsi="Goudy Old Style"/>
          <w:bCs/>
          <w:sz w:val="24"/>
          <w:szCs w:val="24"/>
        </w:rPr>
        <w:t xml:space="preserve"> br</w:t>
      </w:r>
      <w:r>
        <w:rPr>
          <w:rFonts w:ascii="Goudy Old Style" w:hAnsi="Goudy Old Style"/>
          <w:bCs/>
          <w:sz w:val="24"/>
          <w:szCs w:val="24"/>
        </w:rPr>
        <w:t>o</w:t>
      </w:r>
      <w:r w:rsidR="00503588">
        <w:rPr>
          <w:rFonts w:ascii="Goudy Old Style" w:hAnsi="Goudy Old Style"/>
          <w:bCs/>
          <w:sz w:val="24"/>
          <w:szCs w:val="24"/>
        </w:rPr>
        <w:t>k</w:t>
      </w:r>
      <w:r>
        <w:rPr>
          <w:rFonts w:ascii="Goudy Old Style" w:hAnsi="Goudy Old Style"/>
          <w:bCs/>
          <w:sz w:val="24"/>
          <w:szCs w:val="24"/>
        </w:rPr>
        <w:t xml:space="preserve">e the things, even attacked the surrounding people. They talked and talked by themselves, shouted and shouted aloud. </w:t>
      </w:r>
      <w:r w:rsidR="005F5773">
        <w:rPr>
          <w:rFonts w:ascii="Goudy Old Style" w:hAnsi="Goudy Old Style"/>
          <w:bCs/>
          <w:sz w:val="24"/>
          <w:szCs w:val="24"/>
        </w:rPr>
        <w:t xml:space="preserve">It provided stressful and emotional bitterness for others around </w:t>
      </w:r>
      <w:r w:rsidR="00357809">
        <w:rPr>
          <w:rFonts w:ascii="Goudy Old Style" w:hAnsi="Goudy Old Style"/>
          <w:bCs/>
          <w:sz w:val="24"/>
          <w:szCs w:val="24"/>
        </w:rPr>
        <w:fldChar w:fldCharType="begin" w:fldLock="1"/>
      </w:r>
      <w:r w:rsidR="00357809">
        <w:rPr>
          <w:rFonts w:ascii="Goudy Old Style" w:hAnsi="Goudy Old Style"/>
          <w:bCs/>
          <w:sz w:val="24"/>
          <w:szCs w:val="24"/>
        </w:rPr>
        <w:instrText>ADDIN CSL_CITATION {"citationItems":[{"id":"ITEM-1","itemData":{"DOI":"10.3390/healthcare10122423","ISSN":"22279032","abstract":"Due to the increasing importance of caregivers in the treatment outcomes of patients with mental illness, this study aimed to systematically review studies investigating the former’s caregiver burden and determine its prevalence. An open search, without filters, was conducted. Articles were selected from Medline, Scopus, and PubMed from inception to 30 April 2022 using the PRISMA protocol. Subgroup analyses examined the between-group differences by study setting, measurements used, and disorder type. A total of 5034 caregivers from 23 countries were included in this review. Thirty-nine studies were included in the systematic review, and, among them, twenty-six were deemed eligible for meta-analysis. The overall pooled prevalence of caregiver burden among caregivers of individuals with mental illness was 31.67% (95% CI = 26.22–37.12). Pooled prevalence was the highest among care recipients receiving treatment in a hospital setting (36.06%; 95% CI = 22.50–49.63), followed by the community and clinic settings. Caregiver prevalence values were higher for burden measured using the Zarit Burden Interview (38.05%; 95% CI = 27.68–48.43). compared with other instruments, and for carers of care recipients with psychosis (35.88%; 95% CI = 27.03–44.72) compared with those without. Thus, targeted interventions should focus on caregivers of patients in hospital settings and with psychotic symptoms.","author":[{"dropping-particle":"","family":"Cham","given":"Choy Qing","non-dropping-particle":"","parse-names":false,"suffix":""},{"dropping-particle":"","family":"Ibrahim","given":"Norhayati","non-dropping-particle":"","parse-names":false,"suffix":""},{"dropping-particle":"","family":"Siau","given":"Ching Sin","non-dropping-particle":"","parse-names":false,"suffix":""},{"dropping-particle":"","family":"Kalaman","given":"Clarisse Roswini","non-dropping-particle":"","parse-names":false,"suffix":""},{"dropping-particle":"","family":"Ho","given":"Meng Chuan","non-dropping-particle":"","parse-names":false,"suffix":""},{"dropping-particle":"","family":"Yahya","given":"Amira Najiha","non-dropping-particle":"","parse-names":false,"suffix":""},{"dropping-particle":"","family":"Visvalingam","given":"Uma","non-dropping-particle":"","parse-names":false,"suffix":""},{"dropping-particle":"","family":"Roslan","given":"Samsilah","non-dropping-particle":"","parse-names":false,"suffix":""},{"dropping-particle":"","family":"Abd Rahman","given":"Fairuz Nazri","non-dropping-particle":"","parse-names":false,"suffix":""},{"dropping-particle":"","family":"Lee","given":"Kai Wei","non-dropping-particle":"","parse-names":false,"suffix":""}],"container-title":"Healthcare (Switzerland)","id":"ITEM-1","issue":"12","issued":{"date-parts":[["2022"]]},"title":"Caregiver Burden among Caregivers of Patients with Mental Illness: A Systematic Review and Meta-Analysis","type":"article-journal","volume":"10"},"uris":["http://www.mendeley.com/documents/?uuid=86320136-55eb-4f24-91fc-eae3652c4cf8"]}],"mendeley":{"formattedCitation":"(Cham et al., 2022)","plainTextFormattedCitation":"(Cham et al., 2022)","previouslyFormattedCitation":"(Cham et al., 2022)"},"properties":{"noteIndex":0},"schema":"https://github.com/citation-style-language/schema/raw/master/csl-citation.json"}</w:instrText>
      </w:r>
      <w:r w:rsidR="00357809">
        <w:rPr>
          <w:rFonts w:ascii="Goudy Old Style" w:hAnsi="Goudy Old Style"/>
          <w:bCs/>
          <w:sz w:val="24"/>
          <w:szCs w:val="24"/>
        </w:rPr>
        <w:fldChar w:fldCharType="separate"/>
      </w:r>
      <w:r w:rsidR="00357809" w:rsidRPr="00357809">
        <w:rPr>
          <w:rFonts w:ascii="Goudy Old Style" w:hAnsi="Goudy Old Style"/>
          <w:bCs/>
          <w:noProof/>
          <w:sz w:val="24"/>
          <w:szCs w:val="24"/>
        </w:rPr>
        <w:t>(Cham et al., 2022)</w:t>
      </w:r>
      <w:r w:rsidR="00357809">
        <w:rPr>
          <w:rFonts w:ascii="Goudy Old Style" w:hAnsi="Goudy Old Style"/>
          <w:bCs/>
          <w:sz w:val="24"/>
          <w:szCs w:val="24"/>
        </w:rPr>
        <w:fldChar w:fldCharType="end"/>
      </w:r>
      <w:r w:rsidR="005F5773">
        <w:rPr>
          <w:rFonts w:ascii="Goudy Old Style" w:hAnsi="Goudy Old Style"/>
          <w:bCs/>
          <w:sz w:val="24"/>
          <w:szCs w:val="24"/>
        </w:rPr>
        <w:t>. Misunderstanding and misperception were occurred among ISMI and the</w:t>
      </w:r>
      <w:r w:rsidR="00CF0F8C">
        <w:rPr>
          <w:rFonts w:ascii="Goudy Old Style" w:hAnsi="Goudy Old Style"/>
          <w:bCs/>
          <w:sz w:val="24"/>
          <w:szCs w:val="24"/>
        </w:rPr>
        <w:t>ir</w:t>
      </w:r>
      <w:r w:rsidR="005F5773">
        <w:rPr>
          <w:rFonts w:ascii="Goudy Old Style" w:hAnsi="Goudy Old Style"/>
          <w:bCs/>
          <w:sz w:val="24"/>
          <w:szCs w:val="24"/>
        </w:rPr>
        <w:t xml:space="preserve"> environment people. They hurt and hurt each other because of impaired communication</w:t>
      </w:r>
      <w:r w:rsidR="008F5AC7">
        <w:rPr>
          <w:rFonts w:ascii="Goudy Old Style" w:hAnsi="Goudy Old Style"/>
          <w:bCs/>
          <w:sz w:val="24"/>
          <w:szCs w:val="24"/>
        </w:rPr>
        <w:t>s</w:t>
      </w:r>
      <w:r w:rsidR="005F5773">
        <w:rPr>
          <w:rFonts w:ascii="Goudy Old Style" w:hAnsi="Goudy Old Style"/>
          <w:bCs/>
          <w:sz w:val="24"/>
          <w:szCs w:val="24"/>
        </w:rPr>
        <w:t xml:space="preserve"> </w:t>
      </w:r>
      <w:r w:rsidR="00CF0F8C">
        <w:rPr>
          <w:rFonts w:ascii="Goudy Old Style" w:hAnsi="Goudy Old Style"/>
          <w:bCs/>
          <w:sz w:val="24"/>
          <w:szCs w:val="24"/>
        </w:rPr>
        <w:t xml:space="preserve">provided by ISMI </w:t>
      </w:r>
      <w:r w:rsidR="00357809">
        <w:rPr>
          <w:rFonts w:ascii="Goudy Old Style" w:hAnsi="Goudy Old Style"/>
          <w:bCs/>
          <w:sz w:val="24"/>
          <w:szCs w:val="24"/>
        </w:rPr>
        <w:fldChar w:fldCharType="begin" w:fldLock="1"/>
      </w:r>
      <w:r w:rsidR="00A96037">
        <w:rPr>
          <w:rFonts w:ascii="Goudy Old Style" w:hAnsi="Goudy Old Style"/>
          <w:bCs/>
          <w:sz w:val="24"/>
          <w:szCs w:val="24"/>
        </w:rPr>
        <w:instrText>ADDIN CSL_CITATION {"citationItems":[{"id":"ITEM-1","itemData":{"author":[{"dropping-particle":"","family":"Vashist","given":"M. S.;","non-dropping-particle":"","parse-names":false,"suffix":""},{"dropping-particle":"","family":"Kaur","given":"M. D.","non-dropping-particle":"","parse-names":false,"suffix":""}],"container-title":"nternational Journal of Medical Research and Review","id":"ITEM-1","issue":"10","issued":{"date-parts":[["2018"]]},"page":"189-193","title":"A Study to Assess the Attitude toward Misconception Regarding Mental Illness among People","type":"article-journal","volume":"5"},"uris":["http://www.mendeley.com/documents/?uuid=774e3552-9f3d-4730-9370-360c5dd9498a"]}],"mendeley":{"formattedCitation":"(Vashist &amp; Kaur, 2018)","plainTextFormattedCitation":"(Vashist &amp; Kaur, 2018)","previouslyFormattedCitation":"(Vashist &amp; Kaur, 2018)"},"properties":{"noteIndex":0},"schema":"https://github.com/citation-style-language/schema/raw/master/csl-citation.json"}</w:instrText>
      </w:r>
      <w:r w:rsidR="00357809">
        <w:rPr>
          <w:rFonts w:ascii="Goudy Old Style" w:hAnsi="Goudy Old Style"/>
          <w:bCs/>
          <w:sz w:val="24"/>
          <w:szCs w:val="24"/>
        </w:rPr>
        <w:fldChar w:fldCharType="separate"/>
      </w:r>
      <w:r w:rsidR="00357809" w:rsidRPr="00357809">
        <w:rPr>
          <w:rFonts w:ascii="Goudy Old Style" w:hAnsi="Goudy Old Style"/>
          <w:bCs/>
          <w:noProof/>
          <w:sz w:val="24"/>
          <w:szCs w:val="24"/>
        </w:rPr>
        <w:t>(Vashist &amp; Kaur, 2018)</w:t>
      </w:r>
      <w:r w:rsidR="00357809">
        <w:rPr>
          <w:rFonts w:ascii="Goudy Old Style" w:hAnsi="Goudy Old Style"/>
          <w:bCs/>
          <w:sz w:val="24"/>
          <w:szCs w:val="24"/>
        </w:rPr>
        <w:fldChar w:fldCharType="end"/>
      </w:r>
      <w:r w:rsidR="005F5773">
        <w:rPr>
          <w:rFonts w:ascii="Goudy Old Style" w:hAnsi="Goudy Old Style"/>
          <w:bCs/>
          <w:sz w:val="24"/>
          <w:szCs w:val="24"/>
        </w:rPr>
        <w:t xml:space="preserve">. </w:t>
      </w:r>
    </w:p>
    <w:p w14:paraId="7CC51EAF" w14:textId="01F4FA2D" w:rsidR="003823D7" w:rsidRPr="0074158F" w:rsidRDefault="003823D7" w:rsidP="003823D7">
      <w:pPr>
        <w:pBdr>
          <w:top w:val="nil"/>
          <w:left w:val="nil"/>
          <w:bottom w:val="nil"/>
          <w:right w:val="nil"/>
          <w:between w:val="nil"/>
        </w:pBdr>
        <w:spacing w:line="240" w:lineRule="auto"/>
        <w:ind w:firstLine="567"/>
        <w:jc w:val="both"/>
        <w:rPr>
          <w:rFonts w:ascii="Goudy Old Style" w:hAnsi="Goudy Old Style"/>
          <w:bCs/>
          <w:sz w:val="24"/>
          <w:szCs w:val="24"/>
        </w:rPr>
      </w:pPr>
      <w:r>
        <w:rPr>
          <w:rFonts w:ascii="Goudy Old Style" w:hAnsi="Goudy Old Style"/>
          <w:bCs/>
          <w:sz w:val="24"/>
          <w:szCs w:val="24"/>
        </w:rPr>
        <w:t xml:space="preserve">Treatment to ISMI is so complex. </w:t>
      </w:r>
      <w:r w:rsidRPr="007D4B2F">
        <w:rPr>
          <w:rFonts w:ascii="Goudy Old Style" w:hAnsi="Goudy Old Style"/>
          <w:bCs/>
          <w:sz w:val="24"/>
          <w:szCs w:val="24"/>
        </w:rPr>
        <w:t xml:space="preserve"> T</w:t>
      </w:r>
      <w:r>
        <w:rPr>
          <w:rFonts w:ascii="Goudy Old Style" w:hAnsi="Goudy Old Style"/>
          <w:bCs/>
          <w:sz w:val="24"/>
          <w:szCs w:val="24"/>
        </w:rPr>
        <w:t>he t</w:t>
      </w:r>
      <w:r w:rsidRPr="007D4B2F">
        <w:rPr>
          <w:rFonts w:ascii="Goudy Old Style" w:hAnsi="Goudy Old Style"/>
          <w:bCs/>
          <w:sz w:val="24"/>
          <w:szCs w:val="24"/>
        </w:rPr>
        <w:t xml:space="preserve">reatment </w:t>
      </w:r>
      <w:r w:rsidRPr="007D4B2F">
        <w:rPr>
          <w:rFonts w:ascii="Goudy Old Style" w:hAnsi="Goudy Old Style"/>
          <w:sz w:val="24"/>
          <w:szCs w:val="24"/>
        </w:rPr>
        <w:t xml:space="preserve">approaches </w:t>
      </w:r>
      <w:r>
        <w:rPr>
          <w:rFonts w:ascii="Goudy Old Style" w:hAnsi="Goudy Old Style"/>
          <w:sz w:val="24"/>
          <w:szCs w:val="24"/>
        </w:rPr>
        <w:t xml:space="preserve">should be done by clinical </w:t>
      </w:r>
      <w:r w:rsidR="00A96037">
        <w:rPr>
          <w:rFonts w:ascii="Goudy Old Style" w:hAnsi="Goudy Old Style"/>
          <w:sz w:val="24"/>
          <w:szCs w:val="24"/>
        </w:rPr>
        <w:fldChar w:fldCharType="begin" w:fldLock="1"/>
      </w:r>
      <w:r w:rsidR="004C0367">
        <w:rPr>
          <w:rFonts w:ascii="Goudy Old Style" w:hAnsi="Goudy Old Style"/>
          <w:sz w:val="24"/>
          <w:szCs w:val="24"/>
        </w:rPr>
        <w:instrText>ADDIN CSL_CITATION {"citationItems":[{"id":"ITEM-1","itemData":{"DOI":"10.4103/ijcn.ijcn_40_21","ISSN":"2230-7354","abstract":"&lt;br&gt;Psychiatric emergencies are situations in which individuals' thoughts and behaviours are acutely altered causing potential or actual risks to the life of the person or others in the environment. Prompt identification and appropriate interventions will reduce the mortality and disability caused due to psychiatric emergencies. This article reviews the major psychiatric emergencies such as suicide, violence, delirium tremens, stupor and drug-related emergencies and highlights the nursing care of patients with these psychiatric emergencies.&lt;br&gt;","author":[{"dropping-particle":"","family":"Gnanapragasam","given":"Aruna","non-dropping-particle":"","parse-names":false,"suffix":""},{"dropping-particle":"","family":"Paul","given":"Dani","non-dropping-particle":"","parse-names":false,"suffix":""},{"dropping-particle":"","family":"Sebastian","given":"Jeeva","non-dropping-particle":"","parse-names":false,"suffix":""},{"dropping-particle":"","family":"Sathiyaseelan","given":"Manoranjitham","non-dropping-particle":"","parse-names":false,"suffix":""}],"container-title":"Indian Journal of Continuing Nursing Education","id":"ITEM-1","issue":"1","issued":{"date-parts":[["2021"]]},"page":"80-92","title":"Nursing Management of Patients with Psychiatric Emergencies","type":"article-journal","volume":"22"},"uris":["http://www.mendeley.com/documents/?uuid=0076a605-8182-4b85-96f6-9c9ee9a0e6e0"]}],"mendeley":{"formattedCitation":"(Gnanapragasam et al., 2021)","plainTextFormattedCitation":"(Gnanapragasam et al., 2021)","previouslyFormattedCitation":"(Gnanapragasam et al., 2021)"},"properties":{"noteIndex":0},"schema":"https://github.com/citation-style-language/schema/raw/master/csl-citation.json"}</w:instrText>
      </w:r>
      <w:r w:rsidR="00A96037">
        <w:rPr>
          <w:rFonts w:ascii="Goudy Old Style" w:hAnsi="Goudy Old Style"/>
          <w:sz w:val="24"/>
          <w:szCs w:val="24"/>
        </w:rPr>
        <w:fldChar w:fldCharType="separate"/>
      </w:r>
      <w:r w:rsidR="00A96037" w:rsidRPr="00A96037">
        <w:rPr>
          <w:rFonts w:ascii="Goudy Old Style" w:hAnsi="Goudy Old Style"/>
          <w:noProof/>
          <w:sz w:val="24"/>
          <w:szCs w:val="24"/>
        </w:rPr>
        <w:t>(Gnanapragasam et al., 2021)</w:t>
      </w:r>
      <w:r w:rsidR="00A96037">
        <w:rPr>
          <w:rFonts w:ascii="Goudy Old Style" w:hAnsi="Goudy Old Style"/>
          <w:sz w:val="24"/>
          <w:szCs w:val="24"/>
        </w:rPr>
        <w:fldChar w:fldCharType="end"/>
      </w:r>
      <w:r w:rsidR="002D2277">
        <w:rPr>
          <w:rFonts w:ascii="Goudy Old Style" w:hAnsi="Goudy Old Style"/>
          <w:sz w:val="24"/>
          <w:szCs w:val="24"/>
        </w:rPr>
        <w:t xml:space="preserve"> </w:t>
      </w:r>
      <w:r>
        <w:rPr>
          <w:rFonts w:ascii="Goudy Old Style" w:hAnsi="Goudy Old Style"/>
          <w:sz w:val="24"/>
          <w:szCs w:val="24"/>
        </w:rPr>
        <w:t>and non-clinical aspects</w:t>
      </w:r>
      <w:r w:rsidR="005C3E50">
        <w:rPr>
          <w:rFonts w:ascii="Goudy Old Style" w:hAnsi="Goudy Old Style"/>
          <w:sz w:val="24"/>
          <w:szCs w:val="24"/>
        </w:rPr>
        <w:t xml:space="preserve"> </w:t>
      </w:r>
      <w:r w:rsidR="00AD7074">
        <w:rPr>
          <w:rFonts w:ascii="Goudy Old Style" w:hAnsi="Goudy Old Style"/>
          <w:sz w:val="24"/>
          <w:szCs w:val="24"/>
        </w:rPr>
        <w:fldChar w:fldCharType="begin" w:fldLock="1"/>
      </w:r>
      <w:r w:rsidR="006C0A8E">
        <w:rPr>
          <w:rFonts w:ascii="Goudy Old Style" w:hAnsi="Goudy Old Style"/>
          <w:sz w:val="24"/>
          <w:szCs w:val="24"/>
        </w:rPr>
        <w:instrText>ADDIN CSL_CITATION {"citationItems":[{"id":"ITEM-1","itemData":{"ISBN":"9781925224849","abstract":"… evaluation of their effects and documentation of the reason for, or effect of, prn … often failure to follow-up and treat patients when elevated cardio-metabolic risk is detected … the need for more discussion with consumers when commencing a medicine, particularly about side effects …","author":[{"dropping-particle":"","family":"Roughead","given":"Libby","non-dropping-particle":"","parse-names":false,"suffix":""},{"dropping-particle":"","family":"Procter","given":"Nicholas","non-dropping-particle":"","parse-names":false,"suffix":""},{"dropping-particle":"","family":"Westaway","given":"Kerrie","non-dropping-particle":"","parse-names":false,"suffix":""},{"dropping-particle":"","family":"Sluggett","given":"Janet. K","non-dropping-particle":"","parse-names":false,"suffix":""}],"id":"ITEM-1","issue":"June","issued":{"date-parts":[["2017"]]},"title":"Medication safety in mental health","type":"book"},"uris":["http://www.mendeley.com/documents/?uuid=92f78160-370b-4333-a495-bd8cd3777821"]}],"mendeley":{"formattedCitation":"(Roughead et al., 2017)","plainTextFormattedCitation":"(Roughead et al., 2017)","previouslyFormattedCitation":"(Roughead et al., 2017)"},"properties":{"noteIndex":0},"schema":"https://github.com/citation-style-language/schema/raw/master/csl-citation.json"}</w:instrText>
      </w:r>
      <w:r w:rsidR="00AD7074">
        <w:rPr>
          <w:rFonts w:ascii="Goudy Old Style" w:hAnsi="Goudy Old Style"/>
          <w:sz w:val="24"/>
          <w:szCs w:val="24"/>
        </w:rPr>
        <w:fldChar w:fldCharType="separate"/>
      </w:r>
      <w:r w:rsidR="00AD7074" w:rsidRPr="00AD7074">
        <w:rPr>
          <w:rFonts w:ascii="Goudy Old Style" w:hAnsi="Goudy Old Style"/>
          <w:noProof/>
          <w:sz w:val="24"/>
          <w:szCs w:val="24"/>
        </w:rPr>
        <w:t>(Roughead et al., 2017)</w:t>
      </w:r>
      <w:r w:rsidR="00AD7074">
        <w:rPr>
          <w:rFonts w:ascii="Goudy Old Style" w:hAnsi="Goudy Old Style"/>
          <w:sz w:val="24"/>
          <w:szCs w:val="24"/>
        </w:rPr>
        <w:fldChar w:fldCharType="end"/>
      </w:r>
      <w:r>
        <w:rPr>
          <w:rFonts w:ascii="Goudy Old Style" w:hAnsi="Goudy Old Style"/>
          <w:sz w:val="24"/>
          <w:szCs w:val="24"/>
        </w:rPr>
        <w:t xml:space="preserve">. The clinical interventions handled by psychiatrists using </w:t>
      </w:r>
      <w:r w:rsidRPr="007D4B2F">
        <w:rPr>
          <w:rFonts w:ascii="Goudy Old Style" w:hAnsi="Goudy Old Style"/>
          <w:sz w:val="24"/>
          <w:szCs w:val="24"/>
        </w:rPr>
        <w:t>antipsychotic</w:t>
      </w:r>
      <w:r>
        <w:rPr>
          <w:rFonts w:ascii="Goudy Old Style" w:hAnsi="Goudy Old Style"/>
          <w:sz w:val="24"/>
          <w:szCs w:val="24"/>
        </w:rPr>
        <w:t xml:space="preserve"> medicine</w:t>
      </w:r>
      <w:r w:rsidRPr="007D4B2F">
        <w:rPr>
          <w:rFonts w:ascii="Goudy Old Style" w:hAnsi="Goudy Old Style"/>
          <w:sz w:val="24"/>
          <w:szCs w:val="24"/>
        </w:rPr>
        <w:t xml:space="preserve">s </w:t>
      </w:r>
      <w:r>
        <w:rPr>
          <w:rFonts w:ascii="Goudy Old Style" w:hAnsi="Goudy Old Style"/>
          <w:sz w:val="24"/>
          <w:szCs w:val="24"/>
        </w:rPr>
        <w:t xml:space="preserve">and antidepressant drugs. While non-clinical interventions </w:t>
      </w:r>
      <w:r w:rsidR="002D2277">
        <w:rPr>
          <w:rFonts w:ascii="Goudy Old Style" w:hAnsi="Goudy Old Style"/>
          <w:sz w:val="24"/>
          <w:szCs w:val="24"/>
        </w:rPr>
        <w:t xml:space="preserve">were treated by clinical psychologists and </w:t>
      </w:r>
      <w:r w:rsidR="00D562FC">
        <w:rPr>
          <w:rFonts w:ascii="Goudy Old Style" w:hAnsi="Goudy Old Style"/>
          <w:sz w:val="24"/>
          <w:szCs w:val="24"/>
        </w:rPr>
        <w:t xml:space="preserve">psychiatric </w:t>
      </w:r>
      <w:r w:rsidR="002D2277">
        <w:rPr>
          <w:rFonts w:ascii="Goudy Old Style" w:hAnsi="Goudy Old Style"/>
          <w:sz w:val="24"/>
          <w:szCs w:val="24"/>
        </w:rPr>
        <w:t>nurses for mental health</w:t>
      </w:r>
      <w:r w:rsidR="00D562FC">
        <w:rPr>
          <w:rFonts w:ascii="Goudy Old Style" w:hAnsi="Goudy Old Style"/>
          <w:sz w:val="24"/>
          <w:szCs w:val="24"/>
        </w:rPr>
        <w:t xml:space="preserve"> </w:t>
      </w:r>
      <w:r w:rsidR="00AE49AF">
        <w:rPr>
          <w:rFonts w:ascii="Goudy Old Style" w:hAnsi="Goudy Old Style"/>
          <w:sz w:val="24"/>
          <w:szCs w:val="24"/>
        </w:rPr>
        <w:fldChar w:fldCharType="begin" w:fldLock="1"/>
      </w:r>
      <w:r w:rsidR="00B726A1">
        <w:rPr>
          <w:rFonts w:ascii="Goudy Old Style" w:hAnsi="Goudy Old Style"/>
          <w:sz w:val="24"/>
          <w:szCs w:val="24"/>
        </w:rPr>
        <w:instrText>ADDIN CSL_CITATION {"citationItems":[{"id":"ITEM-1","itemData":{"URL":"https://www.healthline.com/health/mental-health-professionals-types","accessed":{"date-parts":[["2024","11","8"]]},"author":[{"dropping-particle":"","family":"Krans","given":"Brian","non-dropping-particle":"","parse-names":false,"suffix":""},{"dropping-particle":"","family":"Kubala","given":"Kendra","non-dropping-particle":"","parse-names":false,"suffix":""}],"container-title":"Healthline","id":"ITEM-1","issued":{"date-parts":[["2024"]]},"title":"Types of Mental Health Professionals","type":"webpage"},"uris":["http://www.mendeley.com/documents/?uuid=88a159d3-e8a7-4974-b24d-1ccaa42965ac"]}],"mendeley":{"formattedCitation":"(Krans &amp; Kubala, 2024)","plainTextFormattedCitation":"(Krans &amp; Kubala, 2024)","previouslyFormattedCitation":"(Krans &amp; Kubala, 2024)"},"properties":{"noteIndex":0},"schema":"https://github.com/citation-style-language/schema/raw/master/csl-citation.json"}</w:instrText>
      </w:r>
      <w:r w:rsidR="00AE49AF">
        <w:rPr>
          <w:rFonts w:ascii="Goudy Old Style" w:hAnsi="Goudy Old Style"/>
          <w:sz w:val="24"/>
          <w:szCs w:val="24"/>
        </w:rPr>
        <w:fldChar w:fldCharType="separate"/>
      </w:r>
      <w:r w:rsidR="00AE49AF" w:rsidRPr="00AE49AF">
        <w:rPr>
          <w:rFonts w:ascii="Goudy Old Style" w:hAnsi="Goudy Old Style"/>
          <w:noProof/>
          <w:sz w:val="24"/>
          <w:szCs w:val="24"/>
        </w:rPr>
        <w:t>(Krans &amp; Kubala, 2024)</w:t>
      </w:r>
      <w:r w:rsidR="00AE49AF">
        <w:rPr>
          <w:rFonts w:ascii="Goudy Old Style" w:hAnsi="Goudy Old Style"/>
          <w:sz w:val="24"/>
          <w:szCs w:val="24"/>
        </w:rPr>
        <w:fldChar w:fldCharType="end"/>
      </w:r>
      <w:r w:rsidR="002D2277">
        <w:rPr>
          <w:rFonts w:ascii="Goudy Old Style" w:hAnsi="Goudy Old Style"/>
          <w:sz w:val="24"/>
          <w:szCs w:val="24"/>
        </w:rPr>
        <w:t>.</w:t>
      </w:r>
      <w:r w:rsidR="00D562FC">
        <w:rPr>
          <w:rFonts w:ascii="Goudy Old Style" w:hAnsi="Goudy Old Style"/>
          <w:sz w:val="24"/>
          <w:szCs w:val="24"/>
        </w:rPr>
        <w:t xml:space="preserve"> Most of ISMI </w:t>
      </w:r>
      <w:r w:rsidR="0074158F">
        <w:rPr>
          <w:rFonts w:ascii="Goudy Old Style" w:hAnsi="Goudy Old Style"/>
          <w:sz w:val="24"/>
          <w:szCs w:val="24"/>
        </w:rPr>
        <w:t>had deficit insight</w:t>
      </w:r>
      <w:r w:rsidR="0072135E">
        <w:rPr>
          <w:rFonts w:ascii="Goudy Old Style" w:hAnsi="Goudy Old Style"/>
          <w:sz w:val="24"/>
          <w:szCs w:val="24"/>
        </w:rPr>
        <w:t>s</w:t>
      </w:r>
      <w:r w:rsidR="0074158F">
        <w:rPr>
          <w:rFonts w:ascii="Goudy Old Style" w:hAnsi="Goudy Old Style"/>
          <w:sz w:val="24"/>
          <w:szCs w:val="24"/>
        </w:rPr>
        <w:t xml:space="preserve"> into illness. It caused them to have a feeling of not being ill </w:t>
      </w:r>
      <w:r w:rsidR="00266431">
        <w:rPr>
          <w:rFonts w:ascii="Goudy Old Style" w:hAnsi="Goudy Old Style"/>
          <w:sz w:val="24"/>
          <w:szCs w:val="24"/>
        </w:rPr>
        <w:fldChar w:fldCharType="begin" w:fldLock="1"/>
      </w:r>
      <w:r w:rsidR="00AE49AF">
        <w:rPr>
          <w:rFonts w:ascii="Goudy Old Style" w:hAnsi="Goudy Old Style"/>
          <w:sz w:val="24"/>
          <w:szCs w:val="24"/>
        </w:rPr>
        <w:instrText>ADDIN CSL_CITATION {"citationItems":[{"id":"ITEM-1","itemData":{"DOI":"10.3389/fpsyt.2019.00966","ISSN":"16640640","abstract":"Lack of insight, i.e., unawareness of one’s mental illness, is frequently encountered in psychiatric conditions. Insight is the capacity to recognize (psychical insight) and accept one’s mental illness (emotional insight). Insight growth necessitates developing an objective perspective on one’s subjective pathological experiences. Therefore, insight has been posited to require undamaged self-reflexion and cognitive perspective-taking capacities. These enable patients to look objectively at themselves from the imagined perspective of someone else. Preserved theory-of-mind performances have been reported to positively impact insight in psychosis. However, some patients with schizophrenia or obsessive-compulsive disorders, although recognizing their mental disease, are still not convinced of this and do not accept it. Hence, perspective-taking explains psychical insight (recognition) but not emotional insight (acceptance). Here, we propose a new conceptual model. We hypothesize that insight growth relies upon the association of intact self-reflexion and empathic capacities. Empathy (feeling into someone else) integrates heterocentered visuo-spatial perspective (feeling into), embodiment, affective (feeling into) and cognitive processes, leading to internally experience the other’s thought. We posit that this subjective experience enables to better understand the other’s thought about oneself and to affectively adhere to this. We propose that the process of objectification, resulting from empathic heterocentered, embodiment, and cognitive processes, generates an objective viewpoint on oneself. It enables to recognize one’s mental illness and positively impacts psychical insight. The process of subjectification, resulting from empathic affective processes, enables to accept one’s illness and positively impacts emotional insight. That is, affectively experiencing the thought of another person about oneself reinforces the adhesion of the emotional system to the objective recognition of the disease. Applying our model to different psychiatric disorders, we predict that the negative effect of impaired self-reflexion and empathic capacities on insight is a transnosographic state and that endophenotypical differences modulate this common state, determining a psychiatric disease as specific.","author":[{"dropping-particle":"","family":"Thirioux","given":"Bérangère","non-dropping-particle":"","parse-names":false,"suffix":""},{"dropping-particle":"","family":"Harika-Germaneau","given":"Ghina","non-dropping-particle":"","parse-names":false,"suffix":""},{"dropping-particle":"","family":"Langbour","given":"Nicolas","non-dropping-particle":"","parse-names":false,"suffix":""},{"dropping-particle":"","family":"Jaafari","given":"Nematollah","non-dropping-particle":"","parse-names":false,"suffix":""}],"container-title":"Frontiers in Psychiatry","id":"ITEM-1","issue":"February","issued":{"date-parts":[["2020"]]},"page":"1-18","title":"The Relation Between Empathy and Insight in Psychiatric Disorders: Phenomenological, Etiological, and Neuro-Functional Mechanisms","type":"article-journal","volume":"10"},"uris":["http://www.mendeley.com/documents/?uuid=1aeb312c-d069-4350-bb3f-c16a7c139326"]}],"mendeley":{"formattedCitation":"(Thirioux et al., 2020)","plainTextFormattedCitation":"(Thirioux et al., 2020)","previouslyFormattedCitation":"(Thirioux et al., 2020)"},"properties":{"noteIndex":0},"schema":"https://github.com/citation-style-language/schema/raw/master/csl-citation.json"}</w:instrText>
      </w:r>
      <w:r w:rsidR="00266431">
        <w:rPr>
          <w:rFonts w:ascii="Goudy Old Style" w:hAnsi="Goudy Old Style"/>
          <w:sz w:val="24"/>
          <w:szCs w:val="24"/>
        </w:rPr>
        <w:fldChar w:fldCharType="separate"/>
      </w:r>
      <w:r w:rsidR="00266431" w:rsidRPr="00266431">
        <w:rPr>
          <w:rFonts w:ascii="Goudy Old Style" w:hAnsi="Goudy Old Style"/>
          <w:noProof/>
          <w:sz w:val="24"/>
          <w:szCs w:val="24"/>
        </w:rPr>
        <w:t>(Thirioux et al., 2020)</w:t>
      </w:r>
      <w:r w:rsidR="00266431">
        <w:rPr>
          <w:rFonts w:ascii="Goudy Old Style" w:hAnsi="Goudy Old Style"/>
          <w:sz w:val="24"/>
          <w:szCs w:val="24"/>
        </w:rPr>
        <w:fldChar w:fldCharType="end"/>
      </w:r>
      <w:r w:rsidR="0074158F">
        <w:rPr>
          <w:rFonts w:ascii="Goudy Old Style" w:hAnsi="Goudy Old Style"/>
          <w:sz w:val="24"/>
          <w:szCs w:val="24"/>
        </w:rPr>
        <w:t xml:space="preserve">. So, they </w:t>
      </w:r>
      <w:r w:rsidR="00D562FC">
        <w:rPr>
          <w:rFonts w:ascii="Goudy Old Style" w:hAnsi="Goudy Old Style"/>
          <w:sz w:val="24"/>
          <w:szCs w:val="24"/>
        </w:rPr>
        <w:t xml:space="preserve">did not want to visit </w:t>
      </w:r>
      <w:r w:rsidR="00D562FC">
        <w:rPr>
          <w:rFonts w:ascii="Goudy Old Style" w:hAnsi="Goudy Old Style"/>
          <w:sz w:val="24"/>
          <w:szCs w:val="24"/>
        </w:rPr>
        <w:lastRenderedPageBreak/>
        <w:t xml:space="preserve">psychiatrists, nor clinical psychologists, neither to meet psychiatric nurses. </w:t>
      </w:r>
      <w:r w:rsidR="0032002D">
        <w:rPr>
          <w:rFonts w:ascii="Goudy Old Style" w:hAnsi="Goudy Old Style"/>
          <w:sz w:val="24"/>
          <w:szCs w:val="24"/>
        </w:rPr>
        <w:t xml:space="preserve">Their families went to visit psychiatrists and brought home antipsychotics medicine. Unfortunately, some of them would not take these medicines because of no feeling into illness. It is really hard that they keep having aggressive behavior, but did not want to take medicines.  </w:t>
      </w:r>
    </w:p>
    <w:p w14:paraId="4D3D138D" w14:textId="4C272A00" w:rsidR="005F5773" w:rsidRDefault="003823D7" w:rsidP="005F5773">
      <w:pPr>
        <w:pBdr>
          <w:top w:val="nil"/>
          <w:left w:val="nil"/>
          <w:bottom w:val="nil"/>
          <w:right w:val="nil"/>
          <w:between w:val="nil"/>
        </w:pBdr>
        <w:spacing w:line="240" w:lineRule="auto"/>
        <w:ind w:firstLine="567"/>
        <w:jc w:val="both"/>
        <w:rPr>
          <w:rFonts w:ascii="Goudy Old Style" w:hAnsi="Goudy Old Style"/>
          <w:bCs/>
          <w:sz w:val="24"/>
          <w:szCs w:val="24"/>
        </w:rPr>
      </w:pPr>
      <w:r w:rsidRPr="007D4B2F">
        <w:rPr>
          <w:rFonts w:ascii="Goudy Old Style" w:hAnsi="Goudy Old Style"/>
          <w:sz w:val="24"/>
          <w:szCs w:val="24"/>
        </w:rPr>
        <w:t xml:space="preserve">In managing </w:t>
      </w:r>
      <w:r w:rsidR="0032002D">
        <w:rPr>
          <w:rFonts w:ascii="Goudy Old Style" w:hAnsi="Goudy Old Style"/>
          <w:sz w:val="24"/>
          <w:szCs w:val="24"/>
        </w:rPr>
        <w:t>ISMI</w:t>
      </w:r>
      <w:r w:rsidRPr="007D4B2F">
        <w:rPr>
          <w:rFonts w:ascii="Goudy Old Style" w:hAnsi="Goudy Old Style"/>
          <w:sz w:val="24"/>
          <w:szCs w:val="24"/>
        </w:rPr>
        <w:t>, their families often find difficulties in taking decision what to do. After been hospitalized, the patients were relapse; while psychiatrist</w:t>
      </w:r>
      <w:r w:rsidR="0032002D">
        <w:rPr>
          <w:rFonts w:ascii="Goudy Old Style" w:hAnsi="Goudy Old Style"/>
          <w:sz w:val="24"/>
          <w:szCs w:val="24"/>
        </w:rPr>
        <w:t>s</w:t>
      </w:r>
      <w:r w:rsidRPr="007D4B2F">
        <w:rPr>
          <w:rFonts w:ascii="Goudy Old Style" w:hAnsi="Goudy Old Style"/>
          <w:sz w:val="24"/>
          <w:szCs w:val="24"/>
        </w:rPr>
        <w:t>, nurse</w:t>
      </w:r>
      <w:r w:rsidR="0032002D">
        <w:rPr>
          <w:rFonts w:ascii="Goudy Old Style" w:hAnsi="Goudy Old Style"/>
          <w:sz w:val="24"/>
          <w:szCs w:val="24"/>
        </w:rPr>
        <w:t>s</w:t>
      </w:r>
      <w:r w:rsidRPr="007D4B2F">
        <w:rPr>
          <w:rFonts w:ascii="Goudy Old Style" w:hAnsi="Goudy Old Style"/>
          <w:sz w:val="24"/>
          <w:szCs w:val="24"/>
        </w:rPr>
        <w:t xml:space="preserve"> and other people gave the different suggestion</w:t>
      </w:r>
      <w:r w:rsidR="0032002D">
        <w:rPr>
          <w:rFonts w:ascii="Goudy Old Style" w:hAnsi="Goudy Old Style"/>
          <w:sz w:val="24"/>
          <w:szCs w:val="24"/>
        </w:rPr>
        <w:t>s</w:t>
      </w:r>
      <w:r w:rsidRPr="007D4B2F">
        <w:rPr>
          <w:rFonts w:ascii="Goudy Old Style" w:hAnsi="Goudy Old Style"/>
          <w:sz w:val="24"/>
          <w:szCs w:val="24"/>
        </w:rPr>
        <w:t>.</w:t>
      </w:r>
      <w:r w:rsidR="0032002D">
        <w:rPr>
          <w:rFonts w:ascii="Goudy Old Style" w:hAnsi="Goudy Old Style"/>
          <w:sz w:val="24"/>
          <w:szCs w:val="24"/>
        </w:rPr>
        <w:t xml:space="preserve"> It is often found that their families exactly do not know what the ISMI want. Their talk was found hard to be understood. </w:t>
      </w:r>
      <w:r w:rsidR="00F72ECD" w:rsidRPr="00DB5D62">
        <w:rPr>
          <w:rFonts w:ascii="Goudy Old Style" w:hAnsi="Goudy Old Style"/>
          <w:bCs/>
          <w:sz w:val="24"/>
          <w:szCs w:val="24"/>
        </w:rPr>
        <w:t>Most of</w:t>
      </w:r>
      <w:r w:rsidR="00F72ECD">
        <w:rPr>
          <w:rFonts w:ascii="Goudy Old Style" w:hAnsi="Goudy Old Style"/>
          <w:bCs/>
          <w:sz w:val="24"/>
          <w:szCs w:val="24"/>
        </w:rPr>
        <w:t xml:space="preserve"> ISMI influenced by communication disorders</w:t>
      </w:r>
      <w:r w:rsidR="00E972F6">
        <w:rPr>
          <w:rFonts w:ascii="Goudy Old Style" w:hAnsi="Goudy Old Style"/>
          <w:bCs/>
          <w:sz w:val="24"/>
          <w:szCs w:val="24"/>
        </w:rPr>
        <w:t xml:space="preserve"> and needs repairing communication breakdowns </w:t>
      </w:r>
      <w:r w:rsidR="006F4034">
        <w:rPr>
          <w:rFonts w:ascii="Goudy Old Style" w:hAnsi="Goudy Old Style"/>
          <w:bCs/>
          <w:sz w:val="24"/>
          <w:szCs w:val="24"/>
        </w:rPr>
        <w:fldChar w:fldCharType="begin" w:fldLock="1"/>
      </w:r>
      <w:r w:rsidR="00043CC3">
        <w:rPr>
          <w:rFonts w:ascii="Goudy Old Style" w:hAnsi="Goudy Old Style"/>
          <w:bCs/>
          <w:sz w:val="24"/>
          <w:szCs w:val="24"/>
        </w:rPr>
        <w:instrText>ADDIN CSL_CITATION {"citationItems":[{"id":"ITEM-1","itemData":{"DOI":"10.3389/fpsyt.2022.944815","ISSN":"16640640","abstract":"This systematic review investigates the current state of the literature on the association between social communication (SC) skills and mental health outcomes in children and young adults. We ran searches using terms describing SC and mental health in the following databases: PubMed, the Psychology and Behavioral Sciences Collection, APA PsychInfo, the Education Resource Information Center (ERIC) and the Cumulative Index to Nursing and Allied Health Literature (CINAHL). We included studies that both measured SC before age 21 years and assessed a mental health component, such as behavior/conduct problems, anxiety, depression, or emotional problems, before age 30. Only peer-reviewed articles published in or after 2000 were retained. In total, 27 studies were included in the narrative synthesis. Overall, the methodological quality was good. A longitudinal design was used in 12 studies, seven of which sourced data from the Avon Longitudinal Study of Parents and Children. Most studies investigated the broad concept of pragmatic language and its influence on internalizing, externalizing, and peer-relationship problems. The analyzed publications included population-based studies and studies investigating special populations with existing mental health problems or at increased risk of developing them. The population-based cross-sectional studies showed significantly higher rates of SC problems in children with mental health problems while those with a longitudinal design found earlier onset and more persistent mental health problems in children who had the most severe SC difficulties. Studies with special populations confirmed more SC problems as compared to typically developing children and worse mental health outcomes in children with additional SC difficulties. The available literature thus shows consistently significant, mostly moderate associations between SC skills and mental health outcomes. SC difficulties earlier in life can predict mental health problems and impact their trajectories. Systematic review registration: [https://www.crd.york.ac.uk/prospero/display_record.php?RecordID=286598], identifier [CRD42022286598].","author":[{"dropping-particle":"","family":"Dall","given":"Magdalena","non-dropping-particle":"","parse-names":false,"suffix":""},{"dropping-particle":"","family":"Fellinger","given":"Johannes","non-dropping-particle":"","parse-names":false,"suffix":""},{"dropping-particle":"","family":"Holzinger","given":"Daniel","non-dropping-particle":"","parse-names":false,"suffix":""}],"container-title":"Frontiers in Psychiatry","id":"ITEM-1","issue":"October","issued":{"date-parts":[["2022"]]},"title":"The link between social communication and mental health from childhood to young adulthood: A systematic review","type":"article-journal","volume":"13"},"uris":["http://www.mendeley.com/documents/?uuid=3e0bf8e5-8a68-4adc-a401-6077e33e543f"]}],"mendeley":{"formattedCitation":"(Dall et al., 2022)","plainTextFormattedCitation":"(Dall et al., 2022)","previouslyFormattedCitation":"(Dall et al., 2022)"},"properties":{"noteIndex":0},"schema":"https://github.com/citation-style-language/schema/raw/master/csl-citation.json"}</w:instrText>
      </w:r>
      <w:r w:rsidR="006F4034">
        <w:rPr>
          <w:rFonts w:ascii="Goudy Old Style" w:hAnsi="Goudy Old Style"/>
          <w:bCs/>
          <w:sz w:val="24"/>
          <w:szCs w:val="24"/>
        </w:rPr>
        <w:fldChar w:fldCharType="separate"/>
      </w:r>
      <w:r w:rsidR="006F4034" w:rsidRPr="006F4034">
        <w:rPr>
          <w:rFonts w:ascii="Goudy Old Style" w:hAnsi="Goudy Old Style"/>
          <w:bCs/>
          <w:noProof/>
          <w:sz w:val="24"/>
          <w:szCs w:val="24"/>
        </w:rPr>
        <w:t>(Dall et al., 2022)</w:t>
      </w:r>
      <w:r w:rsidR="006F4034">
        <w:rPr>
          <w:rFonts w:ascii="Goudy Old Style" w:hAnsi="Goudy Old Style"/>
          <w:bCs/>
          <w:sz w:val="24"/>
          <w:szCs w:val="24"/>
        </w:rPr>
        <w:fldChar w:fldCharType="end"/>
      </w:r>
      <w:r w:rsidR="003B78D9">
        <w:rPr>
          <w:rFonts w:ascii="Goudy Old Style" w:hAnsi="Goudy Old Style"/>
          <w:bCs/>
          <w:sz w:val="24"/>
          <w:szCs w:val="24"/>
        </w:rPr>
        <w:t>. The prevalence of 72% ISMI</w:t>
      </w:r>
      <w:r w:rsidR="00737761">
        <w:rPr>
          <w:rFonts w:ascii="Goudy Old Style" w:hAnsi="Goudy Old Style"/>
          <w:bCs/>
          <w:sz w:val="24"/>
          <w:szCs w:val="24"/>
        </w:rPr>
        <w:t>’s</w:t>
      </w:r>
      <w:r w:rsidR="003B78D9">
        <w:rPr>
          <w:rFonts w:ascii="Goudy Old Style" w:hAnsi="Goudy Old Style"/>
          <w:bCs/>
          <w:sz w:val="24"/>
          <w:szCs w:val="24"/>
        </w:rPr>
        <w:t xml:space="preserve"> </w:t>
      </w:r>
      <w:r w:rsidR="00737761">
        <w:rPr>
          <w:rFonts w:ascii="Goudy Old Style" w:hAnsi="Goudy Old Style"/>
          <w:bCs/>
          <w:sz w:val="24"/>
          <w:szCs w:val="24"/>
        </w:rPr>
        <w:t>communication</w:t>
      </w:r>
      <w:r w:rsidR="00630D63">
        <w:rPr>
          <w:rFonts w:ascii="Goudy Old Style" w:hAnsi="Goudy Old Style"/>
          <w:bCs/>
          <w:sz w:val="24"/>
          <w:szCs w:val="24"/>
        </w:rPr>
        <w:t>s</w:t>
      </w:r>
      <w:r w:rsidR="00737761">
        <w:rPr>
          <w:rFonts w:ascii="Goudy Old Style" w:hAnsi="Goudy Old Style"/>
          <w:bCs/>
          <w:sz w:val="24"/>
          <w:szCs w:val="24"/>
        </w:rPr>
        <w:t xml:space="preserve"> </w:t>
      </w:r>
      <w:r w:rsidR="00051823">
        <w:rPr>
          <w:rFonts w:ascii="Goudy Old Style" w:hAnsi="Goudy Old Style"/>
          <w:bCs/>
          <w:sz w:val="24"/>
          <w:szCs w:val="24"/>
        </w:rPr>
        <w:t xml:space="preserve">were </w:t>
      </w:r>
      <w:r w:rsidR="00D135DC">
        <w:rPr>
          <w:rFonts w:ascii="Goudy Old Style" w:hAnsi="Goudy Old Style"/>
          <w:bCs/>
          <w:sz w:val="24"/>
          <w:szCs w:val="24"/>
        </w:rPr>
        <w:t>a</w:t>
      </w:r>
      <w:r w:rsidR="003B78D9">
        <w:rPr>
          <w:rFonts w:ascii="Goudy Old Style" w:hAnsi="Goudy Old Style"/>
          <w:bCs/>
          <w:sz w:val="24"/>
          <w:szCs w:val="24"/>
        </w:rPr>
        <w:t xml:space="preserve">ffected by </w:t>
      </w:r>
      <w:r w:rsidR="00737761">
        <w:rPr>
          <w:rFonts w:ascii="Goudy Old Style" w:hAnsi="Goudy Old Style"/>
          <w:bCs/>
          <w:sz w:val="24"/>
          <w:szCs w:val="24"/>
        </w:rPr>
        <w:t xml:space="preserve">pathological speech </w:t>
      </w:r>
      <w:r w:rsidR="00043CC3">
        <w:rPr>
          <w:rFonts w:ascii="Goudy Old Style" w:hAnsi="Goudy Old Style"/>
          <w:bCs/>
          <w:sz w:val="24"/>
          <w:szCs w:val="24"/>
        </w:rPr>
        <w:fldChar w:fldCharType="begin" w:fldLock="1"/>
      </w:r>
      <w:r w:rsidR="00515941">
        <w:rPr>
          <w:rFonts w:ascii="Goudy Old Style" w:hAnsi="Goudy Old Style"/>
          <w:bCs/>
          <w:sz w:val="24"/>
          <w:szCs w:val="24"/>
        </w:rPr>
        <w:instrText>ADDIN CSL_CITATION {"citationItems":[{"id":"ITEM-1","itemData":{"DOI":"10.3109/13682829609033154","ISSN":"13682822","PMID":"8944845","abstract":"A survey was conducted to investigate the prevalence of speech and language problems in people receiving care from the Mental Health Unit of a District Health Authority. A screening assessment was devised with the aim of detecting difficulties with receptive and expressive language, voice, articulation and fluency, by use of modified standardised tests and subjective ratings. All in-patients who had been in hospital for longer than six months were screened, as were all day patients attending the Integrated Rehabilitation Workshop in the hospital grounds and a random sample of patients attending two day centres in the community. Results showed that moderate or severe difficulties in at least one aspect of speech and language was present in over two-thirds of the 138 people assessed. The most common problems occurred in the tests of comprehension and naming. A quarter of those assessed had problems with spontaneous speech. Problems with voice, articulation and fluency were less common. The limitations on the information obtained due to the nature of the population considered and the assessment procedure, and the implications of the findings for the management of patients are discussed. © 1996 Informa UK Ltd All rights reserved.","author":[{"dropping-particle":"","family":"Emerson","given":"Joyce","non-dropping-particle":"","parse-names":false,"suffix":""},{"dropping-particle":"","family":"Enderby","given":"Pam","non-dropping-particle":"","parse-names":false,"suffix":""}],"container-title":"International Journal of Language and Communication Disorders","id":"ITEM-1","issue":"3","issued":{"date-parts":[["1996"]]},"page":"221-236","title":"Prevalence of speech and language disorders in a mental illness unit","type":"article-journal","volume":"31"},"uris":["http://www.mendeley.com/documents/?uuid=bd813d84-7338-4279-bf73-cd3fde2f7345"]}],"mendeley":{"formattedCitation":"(Emerson &amp; Enderby, 1996)","plainTextFormattedCitation":"(Emerson &amp; Enderby, 1996)","previouslyFormattedCitation":"(Emerson &amp; Enderby, 1996)"},"properties":{"noteIndex":0},"schema":"https://github.com/citation-style-language/schema/raw/master/csl-citation.json"}</w:instrText>
      </w:r>
      <w:r w:rsidR="00043CC3">
        <w:rPr>
          <w:rFonts w:ascii="Goudy Old Style" w:hAnsi="Goudy Old Style"/>
          <w:bCs/>
          <w:sz w:val="24"/>
          <w:szCs w:val="24"/>
        </w:rPr>
        <w:fldChar w:fldCharType="separate"/>
      </w:r>
      <w:r w:rsidR="00043CC3" w:rsidRPr="00043CC3">
        <w:rPr>
          <w:rFonts w:ascii="Goudy Old Style" w:hAnsi="Goudy Old Style"/>
          <w:bCs/>
          <w:noProof/>
          <w:sz w:val="24"/>
          <w:szCs w:val="24"/>
        </w:rPr>
        <w:t>(Emerson &amp; Enderby, 1996)</w:t>
      </w:r>
      <w:r w:rsidR="00043CC3">
        <w:rPr>
          <w:rFonts w:ascii="Goudy Old Style" w:hAnsi="Goudy Old Style"/>
          <w:bCs/>
          <w:sz w:val="24"/>
          <w:szCs w:val="24"/>
        </w:rPr>
        <w:fldChar w:fldCharType="end"/>
      </w:r>
      <w:r w:rsidR="00737761">
        <w:rPr>
          <w:rFonts w:ascii="Goudy Old Style" w:hAnsi="Goudy Old Style"/>
          <w:bCs/>
          <w:sz w:val="24"/>
          <w:szCs w:val="24"/>
        </w:rPr>
        <w:t xml:space="preserve">. </w:t>
      </w:r>
      <w:r w:rsidR="00051823">
        <w:rPr>
          <w:rFonts w:ascii="Goudy Old Style" w:hAnsi="Goudy Old Style"/>
          <w:bCs/>
          <w:sz w:val="24"/>
          <w:szCs w:val="24"/>
        </w:rPr>
        <w:t>A communication disorder which is dominantly caused by manifestation of symptoms in mental illness found too hard to understand; especially when it brought an aggressive behavior, loud talkativeness, or speech disorganization. T</w:t>
      </w:r>
      <w:r w:rsidR="00146D03">
        <w:rPr>
          <w:rFonts w:ascii="Goudy Old Style" w:hAnsi="Goudy Old Style"/>
          <w:bCs/>
          <w:sz w:val="24"/>
          <w:szCs w:val="24"/>
        </w:rPr>
        <w:t>hese may show a range in severity from mild to profound impairment of communication</w:t>
      </w:r>
      <w:r w:rsidR="008F5AC7">
        <w:rPr>
          <w:rFonts w:ascii="Goudy Old Style" w:hAnsi="Goudy Old Style"/>
          <w:bCs/>
          <w:sz w:val="24"/>
          <w:szCs w:val="24"/>
        </w:rPr>
        <w:t>s</w:t>
      </w:r>
      <w:r w:rsidR="00146D03">
        <w:rPr>
          <w:rFonts w:ascii="Goudy Old Style" w:hAnsi="Goudy Old Style"/>
          <w:bCs/>
          <w:sz w:val="24"/>
          <w:szCs w:val="24"/>
        </w:rPr>
        <w:t xml:space="preserve"> </w:t>
      </w:r>
      <w:r w:rsidR="004D5FA9">
        <w:rPr>
          <w:rFonts w:ascii="Goudy Old Style" w:hAnsi="Goudy Old Style"/>
          <w:bCs/>
          <w:sz w:val="24"/>
          <w:szCs w:val="24"/>
        </w:rPr>
        <w:fldChar w:fldCharType="begin" w:fldLock="1"/>
      </w:r>
      <w:r w:rsidR="001F676C">
        <w:rPr>
          <w:rFonts w:ascii="Goudy Old Style" w:hAnsi="Goudy Old Style"/>
          <w:bCs/>
          <w:sz w:val="24"/>
          <w:szCs w:val="24"/>
        </w:rPr>
        <w:instrText>ADDIN CSL_CITATION {"citationItems":[{"id":"ITEM-1","itemData":{"URL":"https://www.asha.org/policy/RP1993-00208/","accessed":{"date-parts":[["2024","11","10"]]},"author":[{"dropping-particle":"","family":"ASHA","given":"","non-dropping-particle":"","parse-names":false,"suffix":""}],"container-title":"American Speech-Language-Hearing Association","id":"ITEM-1","issued":{"date-parts":[["1993"]]},"title":"Definitions of Communication Disorders and Bariations (Relevant Paper)","type":"webpage"},"uris":["http://www.mendeley.com/documents/?uuid=eb48c9fa-c8f1-4fe3-9ee7-47792bafb945"]}],"mendeley":{"formattedCitation":"(ASHA, 1993)","plainTextFormattedCitation":"(ASHA, 1993)","previouslyFormattedCitation":"(ASHA, 1993)"},"properties":{"noteIndex":0},"schema":"https://github.com/citation-style-language/schema/raw/master/csl-citation.json"}</w:instrText>
      </w:r>
      <w:r w:rsidR="004D5FA9">
        <w:rPr>
          <w:rFonts w:ascii="Goudy Old Style" w:hAnsi="Goudy Old Style"/>
          <w:bCs/>
          <w:sz w:val="24"/>
          <w:szCs w:val="24"/>
        </w:rPr>
        <w:fldChar w:fldCharType="separate"/>
      </w:r>
      <w:r w:rsidR="004D5FA9" w:rsidRPr="004D5FA9">
        <w:rPr>
          <w:rFonts w:ascii="Goudy Old Style" w:hAnsi="Goudy Old Style"/>
          <w:bCs/>
          <w:noProof/>
          <w:sz w:val="24"/>
          <w:szCs w:val="24"/>
        </w:rPr>
        <w:t>(ASHA, 1993)</w:t>
      </w:r>
      <w:r w:rsidR="004D5FA9">
        <w:rPr>
          <w:rFonts w:ascii="Goudy Old Style" w:hAnsi="Goudy Old Style"/>
          <w:bCs/>
          <w:sz w:val="24"/>
          <w:szCs w:val="24"/>
        </w:rPr>
        <w:fldChar w:fldCharType="end"/>
      </w:r>
      <w:r w:rsidR="00146D03">
        <w:rPr>
          <w:rFonts w:ascii="Goudy Old Style" w:hAnsi="Goudy Old Style"/>
          <w:bCs/>
          <w:sz w:val="24"/>
          <w:szCs w:val="24"/>
        </w:rPr>
        <w:t xml:space="preserve">. </w:t>
      </w:r>
      <w:r w:rsidR="00A940BA">
        <w:rPr>
          <w:rFonts w:ascii="Goudy Old Style" w:hAnsi="Goudy Old Style"/>
          <w:bCs/>
          <w:sz w:val="24"/>
          <w:szCs w:val="24"/>
        </w:rPr>
        <w:t>The impairments could be around a meaning of sentence (semantic</w:t>
      </w:r>
      <w:r w:rsidR="00447A45">
        <w:rPr>
          <w:rFonts w:ascii="Goudy Old Style" w:hAnsi="Goudy Old Style"/>
          <w:bCs/>
          <w:sz w:val="24"/>
          <w:szCs w:val="24"/>
        </w:rPr>
        <w:t>s</w:t>
      </w:r>
      <w:r w:rsidR="008C11AF">
        <w:rPr>
          <w:rFonts w:ascii="Goudy Old Style" w:hAnsi="Goudy Old Style"/>
          <w:bCs/>
          <w:sz w:val="24"/>
          <w:szCs w:val="24"/>
        </w:rPr>
        <w:t xml:space="preserve">; </w:t>
      </w:r>
      <w:r w:rsidR="00515941">
        <w:rPr>
          <w:rFonts w:ascii="Goudy Old Style" w:hAnsi="Goudy Old Style"/>
          <w:bCs/>
          <w:sz w:val="24"/>
          <w:szCs w:val="24"/>
        </w:rPr>
        <w:fldChar w:fldCharType="begin" w:fldLock="1"/>
      </w:r>
      <w:r w:rsidR="006047D7">
        <w:rPr>
          <w:rFonts w:ascii="Goudy Old Style" w:hAnsi="Goudy Old Style"/>
          <w:bCs/>
          <w:sz w:val="24"/>
          <w:szCs w:val="24"/>
        </w:rPr>
        <w:instrText>ADDIN CSL_CITATION {"citationItems":[{"id":"ITEM-1","itemData":{"DOI":"10.1093/schizbullopen/sgac054","ISSN":"26327899","abstract":"The underpinnings of language deviations in psychotic symptoms (eg, formal thought disorder, delusions) remain unclear. We examined whether the semantic networks underlying word associations are useful predictors of clinical outcomes in psychosis. Fifty-one patients with schizophrenia and other psychotic disorders and 51 matched healthy controls generated words in a Cantonese continued word association task. Patterns of word associations were examined using semantic similarity metrics derived from word embeddings (fastText) and the structure of individual semantic networks. A longitudinal design - baseline and 6 months later - enabled investigation of the relationship of changes in semantic associations in patients who were in an acute psychotic state at baseline compared to clinical stabilization 6 months later. The semantic similarity measure increased over time in patients, while it remained stable in controls. Moreover, the change in semantic similarity over time correlated with the changes in patients' formal thought disorder symptoms. There were differences in individual semantic networks between the groups at both time points. Patients had less structured networks on average, as evidenced by a smaller network diameter and clustering coefficient, and smaller average shortest path lengths. The identification of several state-like semantic measures that change over time with patients' mental states allows for nuanced comparison with clinical measures. Semantic measures are complex. Semantic similarity was a state-like measure that changed over time with mental state in psychotic disorders, whereas individual semantic network parameters were trait-like and stable over time.","author":[{"dropping-particle":"","family":"Pintos","given":"Andrea Stephanie","non-dropping-particle":"","parse-names":false,"suffix":""},{"dropping-particle":"","family":"Hui","given":"Christy Lai Ming","non-dropping-particle":"","parse-names":false,"suffix":""},{"dropping-particle":"","family":"Deyne","given":"Simon","non-dropping-particle":"De","parse-names":false,"suffix":""},{"dropping-particle":"","family":"Cheung","given":"Charlton","non-dropping-particle":"","parse-names":false,"suffix":""},{"dropping-particle":"","family":"Ko","given":"Wai Tung","non-dropping-particle":"","parse-names":false,"suffix":""},{"dropping-particle":"","family":"Nam","given":"Suen Yi","non-dropping-particle":"","parse-names":false,"suffix":""},{"dropping-particle":"","family":"Chan","given":"Sherry Kit Wa","non-dropping-particle":"","parse-names":false,"suffix":""},{"dropping-particle":"","family":"Chang","given":"Wing Chung","non-dropping-particle":"","parse-names":false,"suffix":""},{"dropping-particle":"","family":"Lee","given":"Edwin Ho Ming","non-dropping-particle":"","parse-names":false,"suffix":""},{"dropping-particle":"","family":"Lo","given":"Alison Wai Fan","non-dropping-particle":"","parse-names":false,"suffix":""},{"dropping-particle":"","family":"Lo","given":"Tak Lam","non-dropping-particle":"","parse-names":false,"suffix":""},{"dropping-particle":"","family":"Elvevåg","given":"Brita","non-dropping-particle":"","parse-names":false,"suffix":""},{"dropping-particle":"","family":"Chen","given":"Eric Yu Hai","non-dropping-particle":"","parse-names":false,"suffix":""}],"container-title":"Schizophrenia Bulletin Open","id":"ITEM-1","issue":"1","issued":{"date-parts":[["2022"]]},"page":"1-11","title":"A Longitudinal Study of Semantic Networks in Schizophrenia and other Psychotic Disorders Using the Word Association Task","type":"article-journal","volume":"3"},"uris":["http://www.mendeley.com/documents/?uuid=f3b1a24a-db5c-456a-b93c-864f347ebbbf"]}],"mendeley":{"formattedCitation":"(Pintos et al., 2022)","manualFormatting":"Pintos et al., 2022)","plainTextFormattedCitation":"(Pintos et al., 2022)","previouslyFormattedCitation":"(Pintos et al., 2022)"},"properties":{"noteIndex":0},"schema":"https://github.com/citation-style-language/schema/raw/master/csl-citation.json"}</w:instrText>
      </w:r>
      <w:r w:rsidR="00515941">
        <w:rPr>
          <w:rFonts w:ascii="Goudy Old Style" w:hAnsi="Goudy Old Style"/>
          <w:bCs/>
          <w:sz w:val="24"/>
          <w:szCs w:val="24"/>
        </w:rPr>
        <w:fldChar w:fldCharType="separate"/>
      </w:r>
      <w:r w:rsidR="00515941" w:rsidRPr="00515941">
        <w:rPr>
          <w:rFonts w:ascii="Goudy Old Style" w:hAnsi="Goudy Old Style"/>
          <w:bCs/>
          <w:noProof/>
          <w:sz w:val="24"/>
          <w:szCs w:val="24"/>
        </w:rPr>
        <w:t>Pintos et al., 2022)</w:t>
      </w:r>
      <w:r w:rsidR="00515941">
        <w:rPr>
          <w:rFonts w:ascii="Goudy Old Style" w:hAnsi="Goudy Old Style"/>
          <w:bCs/>
          <w:sz w:val="24"/>
          <w:szCs w:val="24"/>
        </w:rPr>
        <w:fldChar w:fldCharType="end"/>
      </w:r>
      <w:r w:rsidR="00A940BA">
        <w:rPr>
          <w:rFonts w:ascii="Goudy Old Style" w:hAnsi="Goudy Old Style"/>
          <w:bCs/>
          <w:sz w:val="24"/>
          <w:szCs w:val="24"/>
        </w:rPr>
        <w:t>, a context of phrase or utterance (pragmatic</w:t>
      </w:r>
      <w:r w:rsidR="00507423">
        <w:rPr>
          <w:rFonts w:ascii="Goudy Old Style" w:hAnsi="Goudy Old Style"/>
          <w:bCs/>
          <w:sz w:val="24"/>
          <w:szCs w:val="24"/>
        </w:rPr>
        <w:t>s</w:t>
      </w:r>
      <w:r w:rsidR="00447A45">
        <w:rPr>
          <w:rFonts w:ascii="Goudy Old Style" w:hAnsi="Goudy Old Style"/>
          <w:bCs/>
          <w:sz w:val="24"/>
          <w:szCs w:val="24"/>
        </w:rPr>
        <w:t xml:space="preserve">; </w:t>
      </w:r>
      <w:r w:rsidR="00D21722">
        <w:rPr>
          <w:rFonts w:ascii="Goudy Old Style" w:hAnsi="Goudy Old Style"/>
          <w:bCs/>
          <w:sz w:val="24"/>
          <w:szCs w:val="24"/>
        </w:rPr>
        <w:fldChar w:fldCharType="begin" w:fldLock="1"/>
      </w:r>
      <w:r w:rsidR="003A73EA">
        <w:rPr>
          <w:rFonts w:ascii="Goudy Old Style" w:hAnsi="Goudy Old Style"/>
          <w:bCs/>
          <w:sz w:val="24"/>
          <w:szCs w:val="24"/>
        </w:rPr>
        <w:instrText>ADDIN CSL_CITATION {"citationItems":[{"id":"ITEM-1","itemData":{"DOI":"10.1515/9783110214215.291","ISBN":"9783110214215","author":[{"dropping-particle":"","family":"Cummings","given":"Louise","non-dropping-particle":"","parse-names":false,"suffix":""}],"container-title":"Cognitive Pragmatics","id":"ITEM-1","issue":"August 2012","issued":{"date-parts":[["2007"]]},"number-of-pages":"291-316","title":"Pragmatic disorders","type":"book"},"uris":["http://www.mendeley.com/documents/?uuid=2caa511d-edc0-49d9-b099-3f1ea818d668"]}],"mendeley":{"formattedCitation":"(Cummings, 2007)","manualFormatting":"Cummings, 2012)","plainTextFormattedCitation":"(Cummings, 2007)","previouslyFormattedCitation":"(Cummings, 2007)"},"properties":{"noteIndex":0},"schema":"https://github.com/citation-style-language/schema/raw/master/csl-citation.json"}</w:instrText>
      </w:r>
      <w:r w:rsidR="00D21722">
        <w:rPr>
          <w:rFonts w:ascii="Goudy Old Style" w:hAnsi="Goudy Old Style"/>
          <w:bCs/>
          <w:sz w:val="24"/>
          <w:szCs w:val="24"/>
        </w:rPr>
        <w:fldChar w:fldCharType="separate"/>
      </w:r>
      <w:r w:rsidR="00D21722" w:rsidRPr="00D21722">
        <w:rPr>
          <w:rFonts w:ascii="Goudy Old Style" w:hAnsi="Goudy Old Style"/>
          <w:bCs/>
          <w:noProof/>
          <w:sz w:val="24"/>
          <w:szCs w:val="24"/>
        </w:rPr>
        <w:t>Cummings, 2012)</w:t>
      </w:r>
      <w:r w:rsidR="00D21722">
        <w:rPr>
          <w:rFonts w:ascii="Goudy Old Style" w:hAnsi="Goudy Old Style"/>
          <w:bCs/>
          <w:sz w:val="24"/>
          <w:szCs w:val="24"/>
        </w:rPr>
        <w:fldChar w:fldCharType="end"/>
      </w:r>
      <w:r w:rsidR="008C11AF">
        <w:rPr>
          <w:rFonts w:ascii="Goudy Old Style" w:hAnsi="Goudy Old Style"/>
          <w:bCs/>
          <w:sz w:val="24"/>
          <w:szCs w:val="24"/>
        </w:rPr>
        <w:t xml:space="preserve"> or </w:t>
      </w:r>
      <w:r w:rsidR="00447A45">
        <w:rPr>
          <w:rFonts w:ascii="Goudy Old Style" w:hAnsi="Goudy Old Style"/>
          <w:bCs/>
          <w:sz w:val="24"/>
          <w:szCs w:val="24"/>
        </w:rPr>
        <w:t>abnormal speech acts</w:t>
      </w:r>
      <w:r w:rsidR="008C11AF">
        <w:rPr>
          <w:rFonts w:ascii="Goudy Old Style" w:hAnsi="Goudy Old Style"/>
          <w:bCs/>
          <w:sz w:val="24"/>
          <w:szCs w:val="24"/>
        </w:rPr>
        <w:t xml:space="preserve"> </w:t>
      </w:r>
      <w:r w:rsidR="006047D7">
        <w:rPr>
          <w:rFonts w:ascii="Goudy Old Style" w:hAnsi="Goudy Old Style"/>
          <w:bCs/>
          <w:sz w:val="24"/>
          <w:szCs w:val="24"/>
        </w:rPr>
        <w:fldChar w:fldCharType="begin" w:fldLock="1"/>
      </w:r>
      <w:r w:rsidR="00266431">
        <w:rPr>
          <w:rFonts w:ascii="Goudy Old Style" w:hAnsi="Goudy Old Style"/>
          <w:bCs/>
          <w:sz w:val="24"/>
          <w:szCs w:val="24"/>
        </w:rPr>
        <w:instrText>ADDIN CSL_CITATION {"citationItems":[{"id":"ITEM-1","itemData":{"DOI":"10.4324/9780429342325-3","ISBN":"9780521895590","author":[{"dropping-particle":"","family":"vanDijk","given":"","non-dropping-particle":"","parse-names":false,"suffix":""}],"container-title":"Discourse and Psychology","id":"ITEM-1","issue":"2008","issued":{"date-parts":[["2008"]]},"number-of-pages":"1-11","publisher":"Cambridge University Press, New York","title":"Discourse and Context: A Sociocognitive Approach","type":"book"},"uris":["http://www.mendeley.com/documents/?uuid=2e7fc458-41a5-46b2-b13e-29f2699759d5"]}],"mendeley":{"formattedCitation":"(vanDijk, 2008)","plainTextFormattedCitation":"(vanDijk, 2008)","previouslyFormattedCitation":"(vanDijk, 2008)"},"properties":{"noteIndex":0},"schema":"https://github.com/citation-style-language/schema/raw/master/csl-citation.json"}</w:instrText>
      </w:r>
      <w:r w:rsidR="006047D7">
        <w:rPr>
          <w:rFonts w:ascii="Goudy Old Style" w:hAnsi="Goudy Old Style"/>
          <w:bCs/>
          <w:sz w:val="24"/>
          <w:szCs w:val="24"/>
        </w:rPr>
        <w:fldChar w:fldCharType="separate"/>
      </w:r>
      <w:r w:rsidR="00A814EF" w:rsidRPr="00A814EF">
        <w:rPr>
          <w:rFonts w:ascii="Goudy Old Style" w:hAnsi="Goudy Old Style"/>
          <w:bCs/>
          <w:noProof/>
          <w:sz w:val="24"/>
          <w:szCs w:val="24"/>
        </w:rPr>
        <w:t>(vanDijk, 2008)</w:t>
      </w:r>
      <w:r w:rsidR="006047D7">
        <w:rPr>
          <w:rFonts w:ascii="Goudy Old Style" w:hAnsi="Goudy Old Style"/>
          <w:bCs/>
          <w:sz w:val="24"/>
          <w:szCs w:val="24"/>
        </w:rPr>
        <w:fldChar w:fldCharType="end"/>
      </w:r>
      <w:r w:rsidR="008C11AF">
        <w:rPr>
          <w:rFonts w:ascii="Goudy Old Style" w:hAnsi="Goudy Old Style"/>
          <w:bCs/>
          <w:sz w:val="24"/>
          <w:szCs w:val="24"/>
        </w:rPr>
        <w:t xml:space="preserve">. </w:t>
      </w:r>
      <w:r w:rsidR="00A940BA">
        <w:rPr>
          <w:rFonts w:ascii="Goudy Old Style" w:hAnsi="Goudy Old Style"/>
          <w:bCs/>
          <w:sz w:val="24"/>
          <w:szCs w:val="24"/>
        </w:rPr>
        <w:t xml:space="preserve">   </w:t>
      </w:r>
      <w:r w:rsidR="00051823">
        <w:rPr>
          <w:rFonts w:ascii="Goudy Old Style" w:hAnsi="Goudy Old Style"/>
          <w:bCs/>
          <w:sz w:val="24"/>
          <w:szCs w:val="24"/>
        </w:rPr>
        <w:t xml:space="preserve"> </w:t>
      </w:r>
    </w:p>
    <w:p w14:paraId="74CFAFAB" w14:textId="5DE6ACCA" w:rsidR="00C906C7" w:rsidRDefault="007038D4" w:rsidP="00E93972">
      <w:pPr>
        <w:ind w:firstLine="567"/>
        <w:jc w:val="both"/>
        <w:rPr>
          <w:rFonts w:ascii="Goudy Old Style" w:hAnsi="Goudy Old Style"/>
          <w:sz w:val="24"/>
          <w:szCs w:val="24"/>
        </w:rPr>
      </w:pPr>
      <w:r w:rsidRPr="007038D4">
        <w:rPr>
          <w:rFonts w:ascii="Goudy Old Style" w:hAnsi="Goudy Old Style"/>
          <w:sz w:val="24"/>
          <w:szCs w:val="24"/>
        </w:rPr>
        <w:t xml:space="preserve">The aim of this </w:t>
      </w:r>
      <w:r>
        <w:rPr>
          <w:rFonts w:ascii="Goudy Old Style" w:hAnsi="Goudy Old Style"/>
          <w:sz w:val="24"/>
          <w:szCs w:val="24"/>
        </w:rPr>
        <w:t>study</w:t>
      </w:r>
      <w:r w:rsidRPr="007038D4">
        <w:rPr>
          <w:rFonts w:ascii="Goudy Old Style" w:hAnsi="Goudy Old Style"/>
          <w:sz w:val="24"/>
          <w:szCs w:val="24"/>
        </w:rPr>
        <w:t xml:space="preserve"> was to explore an effective strategy to deal with ISMI</w:t>
      </w:r>
      <w:r>
        <w:rPr>
          <w:rFonts w:ascii="Goudy Old Style" w:hAnsi="Goudy Old Style"/>
          <w:sz w:val="24"/>
          <w:szCs w:val="24"/>
        </w:rPr>
        <w:t xml:space="preserve"> in order to repair the way they communicate to others</w:t>
      </w:r>
      <w:r w:rsidRPr="007038D4">
        <w:rPr>
          <w:rFonts w:ascii="Goudy Old Style" w:hAnsi="Goudy Old Style"/>
          <w:sz w:val="24"/>
          <w:szCs w:val="24"/>
        </w:rPr>
        <w:t>.</w:t>
      </w:r>
      <w:r>
        <w:rPr>
          <w:rFonts w:ascii="Goudy Old Style" w:hAnsi="Goudy Old Style"/>
          <w:sz w:val="24"/>
          <w:szCs w:val="24"/>
        </w:rPr>
        <w:t xml:space="preserve"> </w:t>
      </w:r>
      <w:r w:rsidR="00973C30" w:rsidRPr="007038D4">
        <w:rPr>
          <w:rFonts w:ascii="Goudy Old Style" w:hAnsi="Goudy Old Style"/>
          <w:bCs/>
          <w:sz w:val="24"/>
          <w:szCs w:val="24"/>
        </w:rPr>
        <w:t>From the problems described above, we knew that it needs a certain approach to</w:t>
      </w:r>
      <w:r w:rsidR="00973C30">
        <w:rPr>
          <w:rFonts w:ascii="Goudy Old Style" w:hAnsi="Goudy Old Style"/>
          <w:bCs/>
          <w:sz w:val="24"/>
          <w:szCs w:val="24"/>
        </w:rPr>
        <w:t xml:space="preserve"> communicate with ISMI. </w:t>
      </w:r>
      <w:r>
        <w:rPr>
          <w:rFonts w:ascii="Goudy Old Style" w:hAnsi="Goudy Old Style"/>
          <w:sz w:val="24"/>
          <w:szCs w:val="24"/>
        </w:rPr>
        <w:t>Therefore, t</w:t>
      </w:r>
      <w:r w:rsidR="00484326" w:rsidRPr="00484326">
        <w:rPr>
          <w:rFonts w:ascii="Goudy Old Style" w:hAnsi="Goudy Old Style"/>
          <w:sz w:val="24"/>
          <w:szCs w:val="24"/>
        </w:rPr>
        <w:t>he research underscore</w:t>
      </w:r>
      <w:r w:rsidR="00484326">
        <w:rPr>
          <w:rFonts w:ascii="Goudy Old Style" w:hAnsi="Goudy Old Style"/>
          <w:sz w:val="24"/>
          <w:szCs w:val="24"/>
        </w:rPr>
        <w:t xml:space="preserve">s </w:t>
      </w:r>
      <w:r>
        <w:rPr>
          <w:rFonts w:ascii="Goudy Old Style" w:hAnsi="Goudy Old Style"/>
          <w:sz w:val="24"/>
          <w:szCs w:val="24"/>
        </w:rPr>
        <w:t>a</w:t>
      </w:r>
      <w:r w:rsidR="00484326">
        <w:rPr>
          <w:rFonts w:ascii="Goudy Old Style" w:hAnsi="Goudy Old Style"/>
          <w:sz w:val="24"/>
          <w:szCs w:val="24"/>
        </w:rPr>
        <w:t xml:space="preserve"> critical role </w:t>
      </w:r>
      <w:r w:rsidR="00973C30">
        <w:rPr>
          <w:rFonts w:ascii="Goudy Old Style" w:hAnsi="Goudy Old Style"/>
          <w:sz w:val="24"/>
          <w:szCs w:val="24"/>
        </w:rPr>
        <w:t xml:space="preserve">to know what kinds of </w:t>
      </w:r>
      <w:r>
        <w:rPr>
          <w:rFonts w:ascii="Goudy Old Style" w:hAnsi="Goudy Old Style"/>
          <w:sz w:val="24"/>
          <w:szCs w:val="24"/>
        </w:rPr>
        <w:t xml:space="preserve">pragmatic phrase which were dominantly heard </w:t>
      </w:r>
      <w:r w:rsidR="00361AD5">
        <w:rPr>
          <w:rFonts w:ascii="Goudy Old Style" w:hAnsi="Goudy Old Style"/>
          <w:sz w:val="24"/>
          <w:szCs w:val="24"/>
        </w:rPr>
        <w:t>in</w:t>
      </w:r>
      <w:r>
        <w:rPr>
          <w:rFonts w:ascii="Goudy Old Style" w:hAnsi="Goudy Old Style"/>
          <w:sz w:val="24"/>
          <w:szCs w:val="24"/>
        </w:rPr>
        <w:t xml:space="preserve"> ISMI utterances. </w:t>
      </w:r>
      <w:r w:rsidR="00B574CF">
        <w:rPr>
          <w:rFonts w:ascii="Goudy Old Style" w:hAnsi="Goudy Old Style"/>
          <w:sz w:val="24"/>
          <w:szCs w:val="24"/>
        </w:rPr>
        <w:t>B</w:t>
      </w:r>
      <w:r>
        <w:rPr>
          <w:rFonts w:ascii="Goudy Old Style" w:hAnsi="Goudy Old Style"/>
          <w:sz w:val="24"/>
          <w:szCs w:val="24"/>
        </w:rPr>
        <w:t>y knowing the meaning through pragmatic phrase</w:t>
      </w:r>
      <w:r w:rsidR="00B574CF">
        <w:rPr>
          <w:rFonts w:ascii="Goudy Old Style" w:hAnsi="Goudy Old Style"/>
          <w:sz w:val="24"/>
          <w:szCs w:val="24"/>
        </w:rPr>
        <w:t xml:space="preserve">, we would find </w:t>
      </w:r>
      <w:r w:rsidR="00973C30">
        <w:rPr>
          <w:rFonts w:ascii="Goudy Old Style" w:hAnsi="Goudy Old Style"/>
          <w:sz w:val="24"/>
          <w:szCs w:val="24"/>
        </w:rPr>
        <w:t xml:space="preserve">an </w:t>
      </w:r>
      <w:r w:rsidR="00361AD5">
        <w:rPr>
          <w:rFonts w:ascii="Goudy Old Style" w:hAnsi="Goudy Old Style"/>
          <w:sz w:val="24"/>
          <w:szCs w:val="24"/>
        </w:rPr>
        <w:t xml:space="preserve">effective therapeutic communication. </w:t>
      </w:r>
    </w:p>
    <w:p w14:paraId="10C21C0D" w14:textId="4C5F2928" w:rsidR="007D4B2F" w:rsidRPr="00E93972" w:rsidRDefault="00B574CF" w:rsidP="00E93972">
      <w:pPr>
        <w:ind w:firstLine="567"/>
        <w:jc w:val="both"/>
        <w:rPr>
          <w:rFonts w:ascii="Goudy Old Style" w:hAnsi="Goudy Old Style"/>
          <w:sz w:val="24"/>
          <w:szCs w:val="24"/>
        </w:rPr>
      </w:pPr>
      <w:r>
        <w:rPr>
          <w:rFonts w:ascii="Goudy Old Style" w:hAnsi="Goudy Old Style"/>
          <w:sz w:val="24"/>
          <w:szCs w:val="24"/>
        </w:rPr>
        <w:t>The</w:t>
      </w:r>
      <w:r w:rsidR="00C906C7">
        <w:rPr>
          <w:rFonts w:ascii="Goudy Old Style" w:hAnsi="Goudy Old Style"/>
          <w:sz w:val="24"/>
          <w:szCs w:val="24"/>
        </w:rPr>
        <w:t xml:space="preserve">re were two </w:t>
      </w:r>
      <w:r>
        <w:rPr>
          <w:rFonts w:ascii="Goudy Old Style" w:hAnsi="Goudy Old Style"/>
          <w:sz w:val="24"/>
          <w:szCs w:val="24"/>
        </w:rPr>
        <w:t>p</w:t>
      </w:r>
      <w:r w:rsidR="007D4B2F">
        <w:rPr>
          <w:rFonts w:ascii="Goudy Old Style" w:hAnsi="Goudy Old Style"/>
          <w:sz w:val="24"/>
          <w:szCs w:val="24"/>
        </w:rPr>
        <w:t>henomen</w:t>
      </w:r>
      <w:r w:rsidR="006B1967">
        <w:rPr>
          <w:rFonts w:ascii="Goudy Old Style" w:hAnsi="Goudy Old Style"/>
          <w:sz w:val="24"/>
          <w:szCs w:val="24"/>
        </w:rPr>
        <w:t>on gaps</w:t>
      </w:r>
      <w:r w:rsidR="00C906C7">
        <w:rPr>
          <w:rFonts w:ascii="Goudy Old Style" w:hAnsi="Goudy Old Style"/>
          <w:sz w:val="24"/>
          <w:szCs w:val="24"/>
        </w:rPr>
        <w:t>. The</w:t>
      </w:r>
      <w:r>
        <w:rPr>
          <w:rFonts w:ascii="Goudy Old Style" w:hAnsi="Goudy Old Style"/>
          <w:sz w:val="24"/>
          <w:szCs w:val="24"/>
        </w:rPr>
        <w:t xml:space="preserve"> </w:t>
      </w:r>
      <w:r w:rsidR="00C906C7">
        <w:rPr>
          <w:rFonts w:ascii="Goudy Old Style" w:hAnsi="Goudy Old Style"/>
          <w:sz w:val="24"/>
          <w:szCs w:val="24"/>
        </w:rPr>
        <w:t xml:space="preserve">first phenomenon </w:t>
      </w:r>
      <w:r w:rsidR="006B1967">
        <w:rPr>
          <w:rFonts w:ascii="Goudy Old Style" w:hAnsi="Goudy Old Style"/>
          <w:sz w:val="24"/>
          <w:szCs w:val="24"/>
        </w:rPr>
        <w:t xml:space="preserve">gap </w:t>
      </w:r>
      <w:r>
        <w:rPr>
          <w:rFonts w:ascii="Goudy Old Style" w:hAnsi="Goudy Old Style"/>
          <w:sz w:val="24"/>
          <w:szCs w:val="24"/>
        </w:rPr>
        <w:t xml:space="preserve">was </w:t>
      </w:r>
      <w:r w:rsidR="00C237BF">
        <w:rPr>
          <w:rFonts w:ascii="Goudy Old Style" w:hAnsi="Goudy Old Style"/>
          <w:sz w:val="24"/>
          <w:szCs w:val="24"/>
        </w:rPr>
        <w:t xml:space="preserve">- </w:t>
      </w:r>
      <w:r w:rsidR="00B51740">
        <w:rPr>
          <w:rFonts w:ascii="Goudy Old Style" w:hAnsi="Goudy Old Style"/>
          <w:sz w:val="24"/>
          <w:szCs w:val="24"/>
        </w:rPr>
        <w:t>whether the</w:t>
      </w:r>
      <w:r>
        <w:rPr>
          <w:rFonts w:ascii="Goudy Old Style" w:hAnsi="Goudy Old Style"/>
          <w:sz w:val="24"/>
          <w:szCs w:val="24"/>
        </w:rPr>
        <w:t xml:space="preserve"> ISMI felt </w:t>
      </w:r>
      <w:r w:rsidR="00B51740">
        <w:rPr>
          <w:rFonts w:ascii="Goudy Old Style" w:hAnsi="Goudy Old Style"/>
          <w:sz w:val="24"/>
          <w:szCs w:val="24"/>
        </w:rPr>
        <w:t>that</w:t>
      </w:r>
      <w:r>
        <w:rPr>
          <w:rFonts w:ascii="Goudy Old Style" w:hAnsi="Goudy Old Style"/>
          <w:sz w:val="24"/>
          <w:szCs w:val="24"/>
        </w:rPr>
        <w:t xml:space="preserve"> their talk </w:t>
      </w:r>
      <w:r w:rsidR="00FD3025">
        <w:rPr>
          <w:rFonts w:ascii="Goudy Old Style" w:hAnsi="Goudy Old Style"/>
          <w:sz w:val="24"/>
          <w:szCs w:val="24"/>
        </w:rPr>
        <w:t>was</w:t>
      </w:r>
      <w:r>
        <w:rPr>
          <w:rFonts w:ascii="Goudy Old Style" w:hAnsi="Goudy Old Style"/>
          <w:sz w:val="24"/>
          <w:szCs w:val="24"/>
        </w:rPr>
        <w:t xml:space="preserve"> true</w:t>
      </w:r>
      <w:r w:rsidR="00FD3025">
        <w:rPr>
          <w:rFonts w:ascii="Goudy Old Style" w:hAnsi="Goudy Old Style"/>
          <w:sz w:val="24"/>
          <w:szCs w:val="24"/>
        </w:rPr>
        <w:t>;</w:t>
      </w:r>
      <w:r>
        <w:rPr>
          <w:rFonts w:ascii="Goudy Old Style" w:hAnsi="Goudy Old Style"/>
          <w:sz w:val="24"/>
          <w:szCs w:val="24"/>
        </w:rPr>
        <w:t xml:space="preserve"> while their surrounding </w:t>
      </w:r>
      <w:r w:rsidRPr="00E93972">
        <w:rPr>
          <w:rFonts w:ascii="Goudy Old Style" w:hAnsi="Goudy Old Style"/>
          <w:sz w:val="24"/>
          <w:szCs w:val="24"/>
        </w:rPr>
        <w:t xml:space="preserve">people knew that the ISMI </w:t>
      </w:r>
      <w:r w:rsidR="00E93972" w:rsidRPr="00E93972">
        <w:rPr>
          <w:rFonts w:ascii="Goudy Old Style" w:hAnsi="Goudy Old Style"/>
          <w:sz w:val="24"/>
          <w:szCs w:val="24"/>
        </w:rPr>
        <w:t>were covered</w:t>
      </w:r>
      <w:r w:rsidRPr="00E93972">
        <w:rPr>
          <w:rFonts w:ascii="Goudy Old Style" w:hAnsi="Goudy Old Style"/>
          <w:sz w:val="24"/>
          <w:szCs w:val="24"/>
        </w:rPr>
        <w:t xml:space="preserve"> </w:t>
      </w:r>
      <w:r w:rsidR="00E93972" w:rsidRPr="00E93972">
        <w:rPr>
          <w:rFonts w:ascii="Goudy Old Style" w:hAnsi="Goudy Old Style"/>
          <w:sz w:val="24"/>
          <w:szCs w:val="24"/>
        </w:rPr>
        <w:t>by</w:t>
      </w:r>
      <w:r w:rsidRPr="00E93972">
        <w:rPr>
          <w:rFonts w:ascii="Goudy Old Style" w:hAnsi="Goudy Old Style"/>
          <w:sz w:val="24"/>
          <w:szCs w:val="24"/>
        </w:rPr>
        <w:t xml:space="preserve"> disorganized talk</w:t>
      </w:r>
      <w:r w:rsidR="00AF5544">
        <w:rPr>
          <w:rFonts w:ascii="Goudy Old Style" w:hAnsi="Goudy Old Style"/>
          <w:sz w:val="24"/>
          <w:szCs w:val="24"/>
        </w:rPr>
        <w:t xml:space="preserve"> </w:t>
      </w:r>
      <w:r w:rsidR="004F476A">
        <w:rPr>
          <w:rFonts w:ascii="Goudy Old Style" w:hAnsi="Goudy Old Style"/>
          <w:sz w:val="24"/>
          <w:szCs w:val="24"/>
        </w:rPr>
        <w:fldChar w:fldCharType="begin" w:fldLock="1"/>
      </w:r>
      <w:r w:rsidR="00975282">
        <w:rPr>
          <w:rFonts w:ascii="Goudy Old Style" w:hAnsi="Goudy Old Style"/>
          <w:sz w:val="24"/>
          <w:szCs w:val="24"/>
        </w:rPr>
        <w:instrText>ADDIN CSL_CITATION {"citationItems":[{"id":"ITEM-1","itemData":{"URL":"https://psychcentral.com/schizophrenia/disorganized-speech","author":[{"dropping-particle":"","family":"Gillette","given":"Hope","non-dropping-particle":"","parse-names":false,"suffix":""},{"dropping-particle":"","family":"Saripalli","given":"Vara","non-dropping-particle":"","parse-names":false,"suffix":""}],"container-title":"PsychCentral","id":"ITEM-1","issued":{"date-parts":[["2022"]]},"title":"Disorganized Speech: Signs, Causes, and How to Cope","type":"webpage"},"uris":["http://www.mendeley.com/documents/?uuid=893215b0-91f7-451e-80f1-f2919ad9b44d"]}],"mendeley":{"formattedCitation":"(Gillette &amp; Saripalli, 2022)","plainTextFormattedCitation":"(Gillette &amp; Saripalli, 2022)","previouslyFormattedCitation":"(Gillette &amp; Saripalli, 2022)"},"properties":{"noteIndex":0},"schema":"https://github.com/citation-style-language/schema/raw/master/csl-citation.json"}</w:instrText>
      </w:r>
      <w:r w:rsidR="004F476A">
        <w:rPr>
          <w:rFonts w:ascii="Goudy Old Style" w:hAnsi="Goudy Old Style"/>
          <w:sz w:val="24"/>
          <w:szCs w:val="24"/>
        </w:rPr>
        <w:fldChar w:fldCharType="separate"/>
      </w:r>
      <w:r w:rsidR="004F476A" w:rsidRPr="004F476A">
        <w:rPr>
          <w:rFonts w:ascii="Goudy Old Style" w:hAnsi="Goudy Old Style"/>
          <w:noProof/>
          <w:sz w:val="24"/>
          <w:szCs w:val="24"/>
        </w:rPr>
        <w:t>(Gillette &amp; Saripalli, 2022)</w:t>
      </w:r>
      <w:r w:rsidR="004F476A">
        <w:rPr>
          <w:rFonts w:ascii="Goudy Old Style" w:hAnsi="Goudy Old Style"/>
          <w:sz w:val="24"/>
          <w:szCs w:val="24"/>
        </w:rPr>
        <w:fldChar w:fldCharType="end"/>
      </w:r>
      <w:r w:rsidRPr="00E93972">
        <w:rPr>
          <w:rFonts w:ascii="Goudy Old Style" w:hAnsi="Goudy Old Style"/>
          <w:sz w:val="24"/>
          <w:szCs w:val="24"/>
        </w:rPr>
        <w:t xml:space="preserve">. So, </w:t>
      </w:r>
      <w:r w:rsidR="00E93972" w:rsidRPr="00E93972">
        <w:rPr>
          <w:rFonts w:ascii="Goudy Old Style" w:hAnsi="Goudy Old Style"/>
          <w:sz w:val="24"/>
          <w:szCs w:val="24"/>
        </w:rPr>
        <w:t>through</w:t>
      </w:r>
      <w:r w:rsidRPr="00E93972">
        <w:rPr>
          <w:rFonts w:ascii="Goudy Old Style" w:hAnsi="Goudy Old Style"/>
          <w:sz w:val="24"/>
          <w:szCs w:val="24"/>
        </w:rPr>
        <w:t xml:space="preserve"> </w:t>
      </w:r>
      <w:r w:rsidR="00E93972" w:rsidRPr="00E93972">
        <w:rPr>
          <w:rFonts w:ascii="Goudy Old Style" w:hAnsi="Goudy Old Style"/>
          <w:sz w:val="24"/>
          <w:szCs w:val="24"/>
        </w:rPr>
        <w:t xml:space="preserve">the </w:t>
      </w:r>
      <w:r w:rsidRPr="00E93972">
        <w:rPr>
          <w:rFonts w:ascii="Goudy Old Style" w:hAnsi="Goudy Old Style"/>
          <w:sz w:val="24"/>
          <w:szCs w:val="24"/>
        </w:rPr>
        <w:t>process of inductive qualitative method, we investigated the ISMI participants</w:t>
      </w:r>
      <w:r w:rsidR="00B51740">
        <w:rPr>
          <w:rFonts w:ascii="Goudy Old Style" w:hAnsi="Goudy Old Style"/>
          <w:sz w:val="24"/>
          <w:szCs w:val="24"/>
        </w:rPr>
        <w:t xml:space="preserve"> to examine what made their utterance was disrupted</w:t>
      </w:r>
      <w:r w:rsidR="006A4C63">
        <w:rPr>
          <w:rFonts w:ascii="Goudy Old Style" w:hAnsi="Goudy Old Style"/>
          <w:sz w:val="24"/>
          <w:szCs w:val="24"/>
        </w:rPr>
        <w:t xml:space="preserve">. </w:t>
      </w:r>
      <w:r w:rsidR="00C906C7">
        <w:rPr>
          <w:rFonts w:ascii="Goudy Old Style" w:hAnsi="Goudy Old Style"/>
          <w:sz w:val="24"/>
          <w:szCs w:val="24"/>
        </w:rPr>
        <w:t xml:space="preserve">The </w:t>
      </w:r>
      <w:r w:rsidR="00C906C7" w:rsidRPr="00C237BF">
        <w:rPr>
          <w:rFonts w:ascii="Goudy Old Style" w:hAnsi="Goudy Old Style"/>
          <w:sz w:val="24"/>
          <w:szCs w:val="24"/>
        </w:rPr>
        <w:t>second phenomenon</w:t>
      </w:r>
      <w:r w:rsidR="00C906C7">
        <w:rPr>
          <w:rFonts w:ascii="Goudy Old Style" w:hAnsi="Goudy Old Style"/>
          <w:sz w:val="24"/>
          <w:szCs w:val="24"/>
        </w:rPr>
        <w:t xml:space="preserve"> </w:t>
      </w:r>
      <w:r w:rsidR="006B1967">
        <w:rPr>
          <w:rFonts w:ascii="Goudy Old Style" w:hAnsi="Goudy Old Style"/>
          <w:sz w:val="24"/>
          <w:szCs w:val="24"/>
        </w:rPr>
        <w:t xml:space="preserve">gap </w:t>
      </w:r>
      <w:r w:rsidR="00C906C7">
        <w:rPr>
          <w:rFonts w:ascii="Goudy Old Style" w:hAnsi="Goudy Old Style"/>
          <w:sz w:val="24"/>
          <w:szCs w:val="24"/>
        </w:rPr>
        <w:t>was</w:t>
      </w:r>
      <w:r w:rsidR="00C237BF">
        <w:rPr>
          <w:rFonts w:ascii="Goudy Old Style" w:hAnsi="Goudy Old Style"/>
          <w:sz w:val="24"/>
          <w:szCs w:val="24"/>
        </w:rPr>
        <w:t xml:space="preserve"> – whether sometimes the ISMI talked such a fluent narrative utterance, but it didn’t make sense. These phenomen</w:t>
      </w:r>
      <w:r w:rsidR="00082233">
        <w:rPr>
          <w:rFonts w:ascii="Goudy Old Style" w:hAnsi="Goudy Old Style"/>
          <w:sz w:val="24"/>
          <w:szCs w:val="24"/>
        </w:rPr>
        <w:t>on gaps</w:t>
      </w:r>
      <w:r w:rsidR="00C237BF">
        <w:rPr>
          <w:rFonts w:ascii="Goudy Old Style" w:hAnsi="Goudy Old Style"/>
          <w:sz w:val="24"/>
          <w:szCs w:val="24"/>
        </w:rPr>
        <w:t xml:space="preserve"> need a deeper pragmatic</w:t>
      </w:r>
      <w:r w:rsidR="00EC2A2D">
        <w:rPr>
          <w:rFonts w:ascii="Goudy Old Style" w:hAnsi="Goudy Old Style"/>
          <w:sz w:val="24"/>
          <w:szCs w:val="24"/>
        </w:rPr>
        <w:t xml:space="preserve"> </w:t>
      </w:r>
      <w:r w:rsidR="00C237BF">
        <w:rPr>
          <w:rFonts w:ascii="Goudy Old Style" w:hAnsi="Goudy Old Style"/>
          <w:sz w:val="24"/>
          <w:szCs w:val="24"/>
        </w:rPr>
        <w:t xml:space="preserve">phrase. </w:t>
      </w:r>
      <w:r w:rsidR="00082233">
        <w:rPr>
          <w:rFonts w:ascii="Goudy Old Style" w:hAnsi="Goudy Old Style"/>
          <w:sz w:val="24"/>
          <w:szCs w:val="24"/>
        </w:rPr>
        <w:t xml:space="preserve">As we know that it is so many misunderstanding and disrupted communication with ISMI, we need a certain strategy to deal with ISMI. The research gap is that </w:t>
      </w:r>
      <w:r w:rsidR="00842E3F">
        <w:rPr>
          <w:rFonts w:ascii="Goudy Old Style" w:hAnsi="Goudy Old Style"/>
          <w:sz w:val="24"/>
          <w:szCs w:val="24"/>
        </w:rPr>
        <w:t xml:space="preserve">there was no qualitative description on communication </w:t>
      </w:r>
      <w:r w:rsidR="00082233">
        <w:rPr>
          <w:rFonts w:ascii="Goudy Old Style" w:hAnsi="Goudy Old Style"/>
          <w:sz w:val="24"/>
          <w:szCs w:val="24"/>
        </w:rPr>
        <w:t xml:space="preserve">strategy to deal with ISMI. </w:t>
      </w:r>
    </w:p>
    <w:p w14:paraId="5E396DD4" w14:textId="6BBF5F7D" w:rsidR="00E605DF" w:rsidRDefault="00F959F0" w:rsidP="00E605DF">
      <w:pPr>
        <w:ind w:firstLine="567"/>
        <w:jc w:val="both"/>
        <w:rPr>
          <w:rFonts w:ascii="Times New Roman" w:hAnsi="Times New Roman"/>
          <w:sz w:val="24"/>
          <w:szCs w:val="24"/>
        </w:rPr>
      </w:pPr>
      <w:r w:rsidRPr="00E93972">
        <w:rPr>
          <w:rFonts w:ascii="Goudy Old Style" w:hAnsi="Goudy Old Style"/>
          <w:sz w:val="24"/>
          <w:szCs w:val="24"/>
        </w:rPr>
        <w:t xml:space="preserve">Overall, </w:t>
      </w:r>
      <w:r w:rsidR="006A4C63">
        <w:rPr>
          <w:rFonts w:ascii="Goudy Old Style" w:hAnsi="Goudy Old Style"/>
          <w:sz w:val="24"/>
          <w:szCs w:val="24"/>
        </w:rPr>
        <w:t xml:space="preserve">as </w:t>
      </w:r>
      <w:r w:rsidRPr="00E93972">
        <w:rPr>
          <w:rFonts w:ascii="Goudy Old Style" w:hAnsi="Goudy Old Style"/>
          <w:sz w:val="24"/>
          <w:szCs w:val="24"/>
        </w:rPr>
        <w:t xml:space="preserve">we wished to examine </w:t>
      </w:r>
      <w:r w:rsidR="006A4C63">
        <w:rPr>
          <w:rFonts w:ascii="Goudy Old Style" w:hAnsi="Goudy Old Style"/>
          <w:sz w:val="24"/>
          <w:szCs w:val="24"/>
        </w:rPr>
        <w:t>the utterance in ISMI</w:t>
      </w:r>
      <w:r w:rsidR="00E605DF">
        <w:rPr>
          <w:rFonts w:ascii="Goudy Old Style" w:hAnsi="Goudy Old Style"/>
          <w:sz w:val="24"/>
          <w:szCs w:val="24"/>
        </w:rPr>
        <w:t>’s</w:t>
      </w:r>
      <w:r w:rsidRPr="00E93972">
        <w:rPr>
          <w:rFonts w:ascii="Goudy Old Style" w:hAnsi="Goudy Old Style"/>
          <w:sz w:val="24"/>
          <w:szCs w:val="24"/>
        </w:rPr>
        <w:t xml:space="preserve"> </w:t>
      </w:r>
      <w:r w:rsidR="006A4C63">
        <w:rPr>
          <w:rFonts w:ascii="Goudy Old Style" w:hAnsi="Goudy Old Style"/>
          <w:sz w:val="24"/>
          <w:szCs w:val="24"/>
        </w:rPr>
        <w:t>conversations</w:t>
      </w:r>
      <w:r w:rsidR="00E605DF">
        <w:rPr>
          <w:rFonts w:ascii="Goudy Old Style" w:hAnsi="Goudy Old Style"/>
          <w:sz w:val="24"/>
          <w:szCs w:val="24"/>
        </w:rPr>
        <w:t xml:space="preserve">. </w:t>
      </w:r>
      <w:r w:rsidR="00973C30">
        <w:rPr>
          <w:rFonts w:ascii="Goudy Old Style" w:hAnsi="Goudy Old Style"/>
          <w:sz w:val="24"/>
          <w:szCs w:val="24"/>
        </w:rPr>
        <w:t xml:space="preserve">By integrating pragmatic competence and a certain speech therapy, </w:t>
      </w:r>
      <w:r w:rsidR="00E605DF">
        <w:rPr>
          <w:rFonts w:ascii="Goudy Old Style" w:hAnsi="Goudy Old Style"/>
          <w:sz w:val="24"/>
          <w:szCs w:val="24"/>
        </w:rPr>
        <w:t xml:space="preserve">we hope to </w:t>
      </w:r>
      <w:r w:rsidR="00973C30">
        <w:rPr>
          <w:rFonts w:ascii="Goudy Old Style" w:hAnsi="Goudy Old Style"/>
          <w:sz w:val="24"/>
          <w:szCs w:val="24"/>
        </w:rPr>
        <w:t xml:space="preserve">improve a fluent </w:t>
      </w:r>
      <w:r w:rsidR="00E605DF">
        <w:rPr>
          <w:rFonts w:ascii="Goudy Old Style" w:hAnsi="Goudy Old Style"/>
          <w:sz w:val="24"/>
          <w:szCs w:val="24"/>
        </w:rPr>
        <w:t xml:space="preserve">communication with ISMI </w:t>
      </w:r>
      <w:r w:rsidR="00973C30">
        <w:rPr>
          <w:rFonts w:ascii="Goudy Old Style" w:hAnsi="Goudy Old Style"/>
          <w:sz w:val="24"/>
          <w:szCs w:val="24"/>
        </w:rPr>
        <w:t xml:space="preserve">and provide </w:t>
      </w:r>
      <w:r w:rsidR="00E605DF">
        <w:rPr>
          <w:rFonts w:ascii="Goudy Old Style" w:hAnsi="Goudy Old Style"/>
          <w:sz w:val="24"/>
          <w:szCs w:val="24"/>
        </w:rPr>
        <w:t xml:space="preserve">an effective strategy to deal with them. </w:t>
      </w:r>
      <w:r w:rsidR="00E605DF">
        <w:rPr>
          <w:rFonts w:ascii="Times New Roman" w:hAnsi="Times New Roman"/>
          <w:sz w:val="24"/>
          <w:szCs w:val="24"/>
        </w:rPr>
        <w:t xml:space="preserve"> </w:t>
      </w:r>
    </w:p>
    <w:p w14:paraId="17FDBD48" w14:textId="2B9F7892" w:rsidR="004C1593" w:rsidRDefault="004C1593" w:rsidP="00E605DF">
      <w:pPr>
        <w:autoSpaceDE w:val="0"/>
        <w:autoSpaceDN w:val="0"/>
        <w:adjustRightInd w:val="0"/>
        <w:spacing w:line="240" w:lineRule="auto"/>
        <w:ind w:right="79"/>
        <w:jc w:val="both"/>
        <w:rPr>
          <w:rFonts w:ascii="Goudy Old Style" w:hAnsi="Goudy Old Style"/>
          <w:b/>
          <w:sz w:val="24"/>
          <w:szCs w:val="24"/>
        </w:rPr>
      </w:pPr>
    </w:p>
    <w:p w14:paraId="087D223F" w14:textId="38989DD2" w:rsidR="004C71D7" w:rsidRPr="00406C03" w:rsidRDefault="00533896" w:rsidP="00406C03">
      <w:pPr>
        <w:tabs>
          <w:tab w:val="left" w:pos="567"/>
        </w:tabs>
        <w:autoSpaceDE w:val="0"/>
        <w:autoSpaceDN w:val="0"/>
        <w:adjustRightInd w:val="0"/>
        <w:spacing w:line="240" w:lineRule="auto"/>
        <w:ind w:right="79"/>
        <w:jc w:val="both"/>
        <w:rPr>
          <w:rFonts w:ascii="Goudy Old Style" w:hAnsi="Goudy Old Style"/>
        </w:rPr>
      </w:pPr>
      <w:r>
        <w:rPr>
          <w:rFonts w:ascii="Goudy Old Style" w:hAnsi="Goudy Old Style"/>
          <w:b/>
          <w:sz w:val="24"/>
          <w:szCs w:val="24"/>
        </w:rPr>
        <w:t>BASE</w:t>
      </w:r>
      <w:r w:rsidR="00394FB5">
        <w:rPr>
          <w:rFonts w:ascii="Goudy Old Style" w:hAnsi="Goudy Old Style"/>
          <w:b/>
          <w:sz w:val="24"/>
          <w:szCs w:val="24"/>
        </w:rPr>
        <w:t xml:space="preserve"> OF MIND</w:t>
      </w:r>
    </w:p>
    <w:p w14:paraId="76B177DE" w14:textId="52BCA75B" w:rsidR="000340A9" w:rsidRDefault="0088253E" w:rsidP="00842E3F">
      <w:pPr>
        <w:spacing w:line="240" w:lineRule="auto"/>
        <w:ind w:right="79" w:firstLine="567"/>
        <w:jc w:val="both"/>
        <w:rPr>
          <w:rFonts w:ascii="Goudy Old Style" w:eastAsia="Times New Roman" w:hAnsi="Goudy Old Style"/>
          <w:color w:val="212121"/>
          <w:sz w:val="24"/>
          <w:szCs w:val="24"/>
        </w:rPr>
      </w:pPr>
      <w:r w:rsidRPr="004C6B7D">
        <w:rPr>
          <w:rFonts w:ascii="Goudy Old Style" w:eastAsia="Times New Roman" w:hAnsi="Goudy Old Style"/>
          <w:color w:val="212121"/>
          <w:sz w:val="24"/>
          <w:szCs w:val="24"/>
        </w:rPr>
        <w:t xml:space="preserve">Even though an inductive </w:t>
      </w:r>
      <w:r w:rsidR="004C6B7D">
        <w:rPr>
          <w:rFonts w:ascii="Goudy Old Style" w:eastAsia="Times New Roman" w:hAnsi="Goudy Old Style"/>
          <w:color w:val="212121"/>
          <w:sz w:val="24"/>
          <w:szCs w:val="24"/>
        </w:rPr>
        <w:t xml:space="preserve">study </w:t>
      </w:r>
      <w:r w:rsidR="004C6B7D" w:rsidRPr="004C6B7D">
        <w:rPr>
          <w:rFonts w:ascii="Goudy Old Style" w:eastAsia="Times New Roman" w:hAnsi="Goudy Old Style"/>
          <w:color w:val="212121"/>
          <w:sz w:val="24"/>
          <w:szCs w:val="24"/>
        </w:rPr>
        <w:t xml:space="preserve">was </w:t>
      </w:r>
      <w:r w:rsidR="004C6B7D">
        <w:rPr>
          <w:rFonts w:ascii="Goudy Old Style" w:eastAsia="Times New Roman" w:hAnsi="Goudy Old Style"/>
          <w:color w:val="212121"/>
          <w:sz w:val="24"/>
          <w:szCs w:val="24"/>
        </w:rPr>
        <w:t xml:space="preserve">not </w:t>
      </w:r>
      <w:r w:rsidR="00E605DF">
        <w:rPr>
          <w:rFonts w:ascii="Goudy Old Style" w:eastAsia="Times New Roman" w:hAnsi="Goudy Old Style"/>
          <w:color w:val="212121"/>
          <w:sz w:val="24"/>
          <w:szCs w:val="24"/>
        </w:rPr>
        <w:t>started</w:t>
      </w:r>
      <w:r w:rsidR="004C6B7D">
        <w:rPr>
          <w:rFonts w:ascii="Goudy Old Style" w:eastAsia="Times New Roman" w:hAnsi="Goudy Old Style"/>
          <w:color w:val="212121"/>
          <w:sz w:val="24"/>
          <w:szCs w:val="24"/>
        </w:rPr>
        <w:t xml:space="preserve"> </w:t>
      </w:r>
      <w:r w:rsidR="00E605DF">
        <w:rPr>
          <w:rFonts w:ascii="Goudy Old Style" w:eastAsia="Times New Roman" w:hAnsi="Goudy Old Style"/>
          <w:color w:val="212121"/>
          <w:sz w:val="24"/>
          <w:szCs w:val="24"/>
        </w:rPr>
        <w:t>by</w:t>
      </w:r>
      <w:r w:rsidR="004C6B7D">
        <w:rPr>
          <w:rFonts w:ascii="Goudy Old Style" w:eastAsia="Times New Roman" w:hAnsi="Goudy Old Style"/>
          <w:color w:val="212121"/>
          <w:sz w:val="24"/>
          <w:szCs w:val="24"/>
        </w:rPr>
        <w:t xml:space="preserve"> </w:t>
      </w:r>
      <w:r w:rsidR="004C6B7D" w:rsidRPr="004C6B7D">
        <w:rPr>
          <w:rFonts w:ascii="Goudy Old Style" w:eastAsia="Times New Roman" w:hAnsi="Goudy Old Style"/>
          <w:color w:val="212121"/>
          <w:sz w:val="24"/>
          <w:szCs w:val="24"/>
        </w:rPr>
        <w:t xml:space="preserve">literatures, but it needs a base of mind </w:t>
      </w:r>
      <w:r w:rsidR="00E66853">
        <w:rPr>
          <w:rFonts w:ascii="Goudy Old Style" w:eastAsia="Times New Roman" w:hAnsi="Goudy Old Style"/>
          <w:color w:val="212121"/>
          <w:sz w:val="24"/>
          <w:szCs w:val="24"/>
        </w:rPr>
        <w:t xml:space="preserve">on the things </w:t>
      </w:r>
      <w:r w:rsidR="004C6B7D" w:rsidRPr="004C6B7D">
        <w:rPr>
          <w:rFonts w:ascii="Goudy Old Style" w:eastAsia="Times New Roman" w:hAnsi="Goudy Old Style"/>
          <w:color w:val="212121"/>
          <w:sz w:val="24"/>
          <w:szCs w:val="24"/>
        </w:rPr>
        <w:t>as follows:</w:t>
      </w:r>
      <w:r w:rsidR="000340A9" w:rsidRPr="004C6B7D">
        <w:rPr>
          <w:rFonts w:ascii="Goudy Old Style" w:eastAsia="Times New Roman" w:hAnsi="Goudy Old Style"/>
          <w:color w:val="212121"/>
          <w:sz w:val="24"/>
          <w:szCs w:val="24"/>
        </w:rPr>
        <w:t xml:space="preserve"> </w:t>
      </w:r>
    </w:p>
    <w:p w14:paraId="482B0F95" w14:textId="77777777" w:rsidR="00842E3F" w:rsidRDefault="00842E3F" w:rsidP="00D075F1">
      <w:pPr>
        <w:spacing w:after="0" w:line="240" w:lineRule="auto"/>
        <w:ind w:right="79" w:firstLine="567"/>
        <w:jc w:val="both"/>
        <w:rPr>
          <w:rFonts w:ascii="Goudy Old Style" w:eastAsia="Times New Roman" w:hAnsi="Goudy Old Style"/>
          <w:color w:val="212121"/>
          <w:sz w:val="24"/>
          <w:szCs w:val="24"/>
        </w:rPr>
      </w:pPr>
    </w:p>
    <w:p w14:paraId="74B4CDCB" w14:textId="77777777" w:rsidR="00D65134" w:rsidRPr="004C6B7D" w:rsidRDefault="00D65134" w:rsidP="00D075F1">
      <w:pPr>
        <w:spacing w:after="0" w:line="240" w:lineRule="auto"/>
        <w:ind w:right="79" w:firstLine="567"/>
        <w:jc w:val="both"/>
        <w:rPr>
          <w:rFonts w:ascii="Goudy Old Style" w:eastAsia="Times New Roman" w:hAnsi="Goudy Old Style"/>
          <w:color w:val="212121"/>
          <w:sz w:val="24"/>
          <w:szCs w:val="24"/>
        </w:rPr>
      </w:pPr>
    </w:p>
    <w:p w14:paraId="77EB466D" w14:textId="5E7F2911" w:rsidR="00675947" w:rsidRDefault="00675947" w:rsidP="00D075F1">
      <w:pPr>
        <w:numPr>
          <w:ilvl w:val="0"/>
          <w:numId w:val="22"/>
        </w:numPr>
        <w:spacing w:line="240" w:lineRule="auto"/>
        <w:ind w:left="425" w:right="79" w:hanging="425"/>
        <w:jc w:val="both"/>
        <w:rPr>
          <w:rFonts w:ascii="Goudy Old Style" w:eastAsia="Times New Roman" w:hAnsi="Goudy Old Style"/>
          <w:b/>
          <w:sz w:val="24"/>
          <w:szCs w:val="24"/>
        </w:rPr>
      </w:pPr>
      <w:r>
        <w:rPr>
          <w:rFonts w:ascii="Goudy Old Style" w:eastAsia="Times New Roman" w:hAnsi="Goudy Old Style"/>
          <w:b/>
          <w:sz w:val="24"/>
          <w:szCs w:val="24"/>
        </w:rPr>
        <w:lastRenderedPageBreak/>
        <w:t>Pragmati</w:t>
      </w:r>
      <w:r w:rsidR="00EC2A2D">
        <w:rPr>
          <w:rFonts w:ascii="Goudy Old Style" w:eastAsia="Times New Roman" w:hAnsi="Goudy Old Style"/>
          <w:b/>
          <w:sz w:val="24"/>
          <w:szCs w:val="24"/>
        </w:rPr>
        <w:t>c</w:t>
      </w:r>
      <w:r w:rsidR="00507423">
        <w:rPr>
          <w:rFonts w:ascii="Goudy Old Style" w:eastAsia="Times New Roman" w:hAnsi="Goudy Old Style"/>
          <w:b/>
          <w:sz w:val="24"/>
          <w:szCs w:val="24"/>
        </w:rPr>
        <w:t>s</w:t>
      </w:r>
      <w:r>
        <w:rPr>
          <w:rFonts w:ascii="Goudy Old Style" w:eastAsia="Times New Roman" w:hAnsi="Goudy Old Style"/>
          <w:b/>
          <w:sz w:val="24"/>
          <w:szCs w:val="24"/>
        </w:rPr>
        <w:t xml:space="preserve"> </w:t>
      </w:r>
      <w:r w:rsidR="000340A9">
        <w:rPr>
          <w:rFonts w:ascii="Goudy Old Style" w:eastAsia="Times New Roman" w:hAnsi="Goudy Old Style"/>
          <w:b/>
          <w:sz w:val="24"/>
          <w:szCs w:val="24"/>
        </w:rPr>
        <w:t>as a grand</w:t>
      </w:r>
      <w:r>
        <w:rPr>
          <w:rFonts w:ascii="Goudy Old Style" w:eastAsia="Times New Roman" w:hAnsi="Goudy Old Style"/>
          <w:b/>
          <w:sz w:val="24"/>
          <w:szCs w:val="24"/>
        </w:rPr>
        <w:t xml:space="preserve"> </w:t>
      </w:r>
      <w:r w:rsidR="000340A9">
        <w:rPr>
          <w:rFonts w:ascii="Goudy Old Style" w:eastAsia="Times New Roman" w:hAnsi="Goudy Old Style"/>
          <w:b/>
          <w:sz w:val="24"/>
          <w:szCs w:val="24"/>
        </w:rPr>
        <w:t>mind</w:t>
      </w:r>
    </w:p>
    <w:p w14:paraId="6302E02B" w14:textId="68B05900" w:rsidR="0025466B" w:rsidRDefault="00D135DC" w:rsidP="00922A11">
      <w:pPr>
        <w:spacing w:line="240" w:lineRule="auto"/>
        <w:ind w:right="79" w:firstLine="567"/>
        <w:jc w:val="both"/>
        <w:rPr>
          <w:rFonts w:ascii="Goudy Old Style" w:eastAsia="Times New Roman" w:hAnsi="Goudy Old Style"/>
          <w:bCs/>
          <w:sz w:val="24"/>
          <w:szCs w:val="24"/>
        </w:rPr>
      </w:pPr>
      <w:r>
        <w:rPr>
          <w:rFonts w:ascii="Goudy Old Style" w:eastAsia="Times New Roman" w:hAnsi="Goudy Old Style"/>
          <w:bCs/>
          <w:sz w:val="24"/>
          <w:szCs w:val="24"/>
        </w:rPr>
        <w:t>Pragmatic</w:t>
      </w:r>
      <w:r w:rsidR="00507423">
        <w:rPr>
          <w:rFonts w:ascii="Goudy Old Style" w:eastAsia="Times New Roman" w:hAnsi="Goudy Old Style"/>
          <w:bCs/>
          <w:sz w:val="24"/>
          <w:szCs w:val="24"/>
        </w:rPr>
        <w:t>s</w:t>
      </w:r>
      <w:r>
        <w:rPr>
          <w:rFonts w:ascii="Goudy Old Style" w:eastAsia="Times New Roman" w:hAnsi="Goudy Old Style"/>
          <w:bCs/>
          <w:sz w:val="24"/>
          <w:szCs w:val="24"/>
        </w:rPr>
        <w:t xml:space="preserve"> is </w:t>
      </w:r>
      <w:r w:rsidR="0022213F">
        <w:rPr>
          <w:rFonts w:ascii="Goudy Old Style" w:eastAsia="Times New Roman" w:hAnsi="Goudy Old Style"/>
          <w:bCs/>
          <w:sz w:val="24"/>
          <w:szCs w:val="24"/>
        </w:rPr>
        <w:t>a branch of linguistic</w:t>
      </w:r>
      <w:r w:rsidR="00507423">
        <w:rPr>
          <w:rFonts w:ascii="Goudy Old Style" w:eastAsia="Times New Roman" w:hAnsi="Goudy Old Style"/>
          <w:bCs/>
          <w:sz w:val="24"/>
          <w:szCs w:val="24"/>
        </w:rPr>
        <w:t>s</w:t>
      </w:r>
      <w:r w:rsidR="0022213F">
        <w:rPr>
          <w:rFonts w:ascii="Goudy Old Style" w:eastAsia="Times New Roman" w:hAnsi="Goudy Old Style"/>
          <w:bCs/>
          <w:sz w:val="24"/>
          <w:szCs w:val="24"/>
        </w:rPr>
        <w:t xml:space="preserve"> to investigates the ways language used in the context </w:t>
      </w:r>
      <w:r w:rsidR="00F612B1">
        <w:rPr>
          <w:rFonts w:ascii="Goudy Old Style" w:eastAsia="Times New Roman" w:hAnsi="Goudy Old Style"/>
          <w:bCs/>
          <w:sz w:val="24"/>
          <w:szCs w:val="24"/>
        </w:rPr>
        <w:fldChar w:fldCharType="begin" w:fldLock="1"/>
      </w:r>
      <w:r w:rsidR="00DC6257">
        <w:rPr>
          <w:rFonts w:ascii="Goudy Old Style" w:eastAsia="Times New Roman" w:hAnsi="Goudy Old Style"/>
          <w:bCs/>
          <w:sz w:val="24"/>
          <w:szCs w:val="24"/>
        </w:rPr>
        <w:instrText>ADDIN CSL_CITATION {"citationItems":[{"id":"ITEM-1","itemData":{"DOI":"10.1002/9781118786093.iela0323","ISBN":"9781118786093","author":[{"dropping-particle":"","family":"Slotta","given":"James","non-dropping-particle":"","parse-names":false,"suffix":""}],"container-title":"The International Encyclopedia ofLinguistic Anthropology","id":"ITEM-1","issued":{"date-parts":[["2021"]]},"page":"1-16","title":"Pragmatics","type":"article-journal"},"uris":["http://www.mendeley.com/documents/?uuid=c15cc7b4-3c1a-4637-bb14-c0730abe14c5"]}],"mendeley":{"formattedCitation":"(Slotta, 2021)","plainTextFormattedCitation":"(Slotta, 2021)","previouslyFormattedCitation":"(Slotta, 2021)"},"properties":{"noteIndex":0},"schema":"https://github.com/citation-style-language/schema/raw/master/csl-citation.json"}</w:instrText>
      </w:r>
      <w:r w:rsidR="00F612B1">
        <w:rPr>
          <w:rFonts w:ascii="Goudy Old Style" w:eastAsia="Times New Roman" w:hAnsi="Goudy Old Style"/>
          <w:bCs/>
          <w:sz w:val="24"/>
          <w:szCs w:val="24"/>
        </w:rPr>
        <w:fldChar w:fldCharType="separate"/>
      </w:r>
      <w:r w:rsidR="00F612B1" w:rsidRPr="00F612B1">
        <w:rPr>
          <w:rFonts w:ascii="Goudy Old Style" w:eastAsia="Times New Roman" w:hAnsi="Goudy Old Style"/>
          <w:bCs/>
          <w:noProof/>
          <w:sz w:val="24"/>
          <w:szCs w:val="24"/>
        </w:rPr>
        <w:t>(Slotta, 2021)</w:t>
      </w:r>
      <w:r w:rsidR="00F612B1">
        <w:rPr>
          <w:rFonts w:ascii="Goudy Old Style" w:eastAsia="Times New Roman" w:hAnsi="Goudy Old Style"/>
          <w:bCs/>
          <w:sz w:val="24"/>
          <w:szCs w:val="24"/>
        </w:rPr>
        <w:fldChar w:fldCharType="end"/>
      </w:r>
      <w:r w:rsidR="007E2B43">
        <w:rPr>
          <w:rFonts w:ascii="Goudy Old Style" w:eastAsia="Times New Roman" w:hAnsi="Goudy Old Style"/>
          <w:bCs/>
          <w:sz w:val="24"/>
          <w:szCs w:val="24"/>
        </w:rPr>
        <w:t xml:space="preserve"> or a study of how context contributes to meaning </w:t>
      </w:r>
      <w:r w:rsidR="002805A5">
        <w:rPr>
          <w:rFonts w:ascii="Goudy Old Style" w:eastAsia="Times New Roman" w:hAnsi="Goudy Old Style"/>
          <w:bCs/>
          <w:sz w:val="24"/>
          <w:szCs w:val="24"/>
        </w:rPr>
        <w:fldChar w:fldCharType="begin" w:fldLock="1"/>
      </w:r>
      <w:r w:rsidR="00337F66">
        <w:rPr>
          <w:rFonts w:ascii="Goudy Old Style" w:eastAsia="Times New Roman" w:hAnsi="Goudy Old Style"/>
          <w:bCs/>
          <w:sz w:val="24"/>
          <w:szCs w:val="24"/>
        </w:rPr>
        <w:instrText>ADDIN CSL_CITATION {"citationItems":[{"id":"ITEM-1","itemData":{"DOI":"10.13140/RG.2.2.29145.85606","author":[{"dropping-particle":"","family":"Betti","given":"Mohammed Jasim","non-dropping-particle":"","parse-names":false,"suffix":""}],"container-title":"Masterclass.com","id":"ITEM-1","issue":"September","issued":{"date-parts":[["2021"]]},"title":"Pragmatics in Linguistics: Definition and examples","type":"article-journal"},"uris":["http://www.mendeley.com/documents/?uuid=e2ad7c0b-b591-4ab5-96a6-eed2f02609cd"]}],"mendeley":{"formattedCitation":"(Betti, 2021)","plainTextFormattedCitation":"(Betti, 2021)","previouslyFormattedCitation":"(Betti, 2021)"},"properties":{"noteIndex":0},"schema":"https://github.com/citation-style-language/schema/raw/master/csl-citation.json"}</w:instrText>
      </w:r>
      <w:r w:rsidR="002805A5">
        <w:rPr>
          <w:rFonts w:ascii="Goudy Old Style" w:eastAsia="Times New Roman" w:hAnsi="Goudy Old Style"/>
          <w:bCs/>
          <w:sz w:val="24"/>
          <w:szCs w:val="24"/>
        </w:rPr>
        <w:fldChar w:fldCharType="separate"/>
      </w:r>
      <w:r w:rsidR="002805A5" w:rsidRPr="002805A5">
        <w:rPr>
          <w:rFonts w:ascii="Goudy Old Style" w:eastAsia="Times New Roman" w:hAnsi="Goudy Old Style"/>
          <w:bCs/>
          <w:noProof/>
          <w:sz w:val="24"/>
          <w:szCs w:val="24"/>
        </w:rPr>
        <w:t>(Betti, 2021)</w:t>
      </w:r>
      <w:r w:rsidR="002805A5">
        <w:rPr>
          <w:rFonts w:ascii="Goudy Old Style" w:eastAsia="Times New Roman" w:hAnsi="Goudy Old Style"/>
          <w:bCs/>
          <w:sz w:val="24"/>
          <w:szCs w:val="24"/>
        </w:rPr>
        <w:fldChar w:fldCharType="end"/>
      </w:r>
      <w:r w:rsidR="006E35BF">
        <w:rPr>
          <w:rFonts w:ascii="Goudy Old Style" w:eastAsia="Times New Roman" w:hAnsi="Goudy Old Style"/>
          <w:bCs/>
          <w:sz w:val="24"/>
          <w:szCs w:val="24"/>
        </w:rPr>
        <w:t xml:space="preserve">. </w:t>
      </w:r>
      <w:r w:rsidR="00922A11">
        <w:rPr>
          <w:rFonts w:ascii="Goudy Old Style" w:eastAsia="Times New Roman" w:hAnsi="Goudy Old Style"/>
          <w:bCs/>
          <w:sz w:val="24"/>
          <w:szCs w:val="24"/>
        </w:rPr>
        <w:t>The p</w:t>
      </w:r>
      <w:r w:rsidR="005506FA">
        <w:rPr>
          <w:rFonts w:ascii="Goudy Old Style" w:eastAsia="Times New Roman" w:hAnsi="Goudy Old Style"/>
          <w:bCs/>
          <w:sz w:val="24"/>
          <w:szCs w:val="24"/>
        </w:rPr>
        <w:t>ragmatic context might be in linguistic context, but also might be in non-linguistic context</w:t>
      </w:r>
      <w:r w:rsidR="00922A11">
        <w:rPr>
          <w:rFonts w:ascii="Goudy Old Style" w:eastAsia="Times New Roman" w:hAnsi="Goudy Old Style"/>
          <w:bCs/>
          <w:sz w:val="24"/>
          <w:szCs w:val="24"/>
        </w:rPr>
        <w:t xml:space="preserve"> </w:t>
      </w:r>
      <w:r w:rsidR="00DC6257">
        <w:rPr>
          <w:rFonts w:ascii="Goudy Old Style" w:eastAsia="Times New Roman" w:hAnsi="Goudy Old Style"/>
          <w:bCs/>
          <w:sz w:val="24"/>
          <w:szCs w:val="24"/>
        </w:rPr>
        <w:fldChar w:fldCharType="begin" w:fldLock="1"/>
      </w:r>
      <w:r w:rsidR="0058384C">
        <w:rPr>
          <w:rFonts w:ascii="Goudy Old Style" w:eastAsia="Times New Roman" w:hAnsi="Goudy Old Style"/>
          <w:bCs/>
          <w:sz w:val="24"/>
          <w:szCs w:val="24"/>
        </w:rPr>
        <w:instrText>ADDIN CSL_CITATION {"citationItems":[{"id":"ITEM-1","itemData":{"DOI":"10.31014/aior.1993.04.04.401","abstract":"By exploring the faces of context from the perspective of components, knowledge and cognition, this article concludes that context is at the core of pragmatic studies, which examines how context contributes to meaning and pragmatics will gain momentum when linguists and non-linguists tap into the field of context.","author":[{"dropping-particle":"","family":"Jiangli","given":"Su","non-dropping-particle":"","parse-names":false,"suffix":""}],"container-title":"Education Quarterly Reviews","id":"ITEM-1","issue":"4","issued":{"date-parts":[["2021"]]},"page":"392-396","title":"Context and Pragmatics","type":"article-journal","volume":"4"},"uris":["http://www.mendeley.com/documents/?uuid=034f083b-214c-4595-8d0d-ad54c50c7fed"]}],"mendeley":{"formattedCitation":"(Jiangli, 2021)","plainTextFormattedCitation":"(Jiangli, 2021)","previouslyFormattedCitation":"(Jiangli, 2021)"},"properties":{"noteIndex":0},"schema":"https://github.com/citation-style-language/schema/raw/master/csl-citation.json"}</w:instrText>
      </w:r>
      <w:r w:rsidR="00DC6257">
        <w:rPr>
          <w:rFonts w:ascii="Goudy Old Style" w:eastAsia="Times New Roman" w:hAnsi="Goudy Old Style"/>
          <w:bCs/>
          <w:sz w:val="24"/>
          <w:szCs w:val="24"/>
        </w:rPr>
        <w:fldChar w:fldCharType="separate"/>
      </w:r>
      <w:r w:rsidR="00DC6257" w:rsidRPr="00DC6257">
        <w:rPr>
          <w:rFonts w:ascii="Goudy Old Style" w:eastAsia="Times New Roman" w:hAnsi="Goudy Old Style"/>
          <w:bCs/>
          <w:noProof/>
          <w:sz w:val="24"/>
          <w:szCs w:val="24"/>
        </w:rPr>
        <w:t>(Jiangli, 2021)</w:t>
      </w:r>
      <w:r w:rsidR="00DC6257">
        <w:rPr>
          <w:rFonts w:ascii="Goudy Old Style" w:eastAsia="Times New Roman" w:hAnsi="Goudy Old Style"/>
          <w:bCs/>
          <w:sz w:val="24"/>
          <w:szCs w:val="24"/>
        </w:rPr>
        <w:fldChar w:fldCharType="end"/>
      </w:r>
      <w:r w:rsidR="005506FA">
        <w:rPr>
          <w:rFonts w:ascii="Goudy Old Style" w:eastAsia="Times New Roman" w:hAnsi="Goudy Old Style"/>
          <w:bCs/>
          <w:sz w:val="24"/>
          <w:szCs w:val="24"/>
        </w:rPr>
        <w:t xml:space="preserve">.  </w:t>
      </w:r>
      <w:r w:rsidR="00F87FA6">
        <w:rPr>
          <w:rFonts w:ascii="Goudy Old Style" w:eastAsia="Times New Roman" w:hAnsi="Goudy Old Style"/>
          <w:bCs/>
          <w:sz w:val="24"/>
          <w:szCs w:val="24"/>
        </w:rPr>
        <w:t>In the context of mental illness, w</w:t>
      </w:r>
      <w:r w:rsidR="006E35BF">
        <w:rPr>
          <w:rFonts w:ascii="Goudy Old Style" w:eastAsia="Times New Roman" w:hAnsi="Goudy Old Style"/>
          <w:bCs/>
          <w:sz w:val="24"/>
          <w:szCs w:val="24"/>
        </w:rPr>
        <w:t>hat were verbally talked by ISMI tended to have different meaning and different situation with what were really happened in ISMI.</w:t>
      </w:r>
      <w:r w:rsidR="00922A11">
        <w:rPr>
          <w:rFonts w:ascii="Goudy Old Style" w:eastAsia="Times New Roman" w:hAnsi="Goudy Old Style"/>
          <w:bCs/>
          <w:sz w:val="24"/>
          <w:szCs w:val="24"/>
        </w:rPr>
        <w:t xml:space="preserve"> </w:t>
      </w:r>
    </w:p>
    <w:p w14:paraId="3AEEA540" w14:textId="3B1F106E" w:rsidR="00675947" w:rsidRPr="00D135DC" w:rsidRDefault="00922A11" w:rsidP="00922A11">
      <w:pPr>
        <w:spacing w:line="240" w:lineRule="auto"/>
        <w:ind w:right="79" w:firstLine="567"/>
        <w:jc w:val="both"/>
        <w:rPr>
          <w:rFonts w:ascii="Goudy Old Style" w:eastAsia="Times New Roman" w:hAnsi="Goudy Old Style"/>
          <w:bCs/>
          <w:sz w:val="24"/>
          <w:szCs w:val="24"/>
        </w:rPr>
      </w:pPr>
      <w:r>
        <w:rPr>
          <w:rFonts w:ascii="Goudy Old Style" w:eastAsia="Times New Roman" w:hAnsi="Goudy Old Style"/>
          <w:bCs/>
          <w:sz w:val="24"/>
          <w:szCs w:val="24"/>
        </w:rPr>
        <w:t>To provide the accurate meaning, the p</w:t>
      </w:r>
      <w:r w:rsidR="00D135DC" w:rsidRPr="00D135DC">
        <w:rPr>
          <w:rFonts w:ascii="Goudy Old Style" w:eastAsia="Times New Roman" w:hAnsi="Goudy Old Style"/>
          <w:bCs/>
          <w:sz w:val="24"/>
          <w:szCs w:val="24"/>
        </w:rPr>
        <w:t>ragmatic phrase</w:t>
      </w:r>
      <w:r>
        <w:rPr>
          <w:rFonts w:ascii="Goudy Old Style" w:eastAsia="Times New Roman" w:hAnsi="Goudy Old Style"/>
          <w:bCs/>
          <w:sz w:val="24"/>
          <w:szCs w:val="24"/>
        </w:rPr>
        <w:t xml:space="preserve"> should be examined through what themes in which relevant fields, relevant situations and relevant conditions. </w:t>
      </w:r>
      <w:r w:rsidR="0039718D">
        <w:rPr>
          <w:rFonts w:ascii="Goudy Old Style" w:eastAsia="Times New Roman" w:hAnsi="Goudy Old Style"/>
          <w:bCs/>
          <w:sz w:val="24"/>
          <w:szCs w:val="24"/>
        </w:rPr>
        <w:t>The ISMI’s experiences as linguistic and non-linguistic experience</w:t>
      </w:r>
      <w:r w:rsidR="00507423">
        <w:rPr>
          <w:rFonts w:ascii="Goudy Old Style" w:eastAsia="Times New Roman" w:hAnsi="Goudy Old Style"/>
          <w:bCs/>
          <w:sz w:val="24"/>
          <w:szCs w:val="24"/>
        </w:rPr>
        <w:t>s</w:t>
      </w:r>
      <w:r w:rsidR="0039718D">
        <w:rPr>
          <w:rFonts w:ascii="Goudy Old Style" w:eastAsia="Times New Roman" w:hAnsi="Goudy Old Style"/>
          <w:bCs/>
          <w:sz w:val="24"/>
          <w:szCs w:val="24"/>
        </w:rPr>
        <w:t xml:space="preserve"> could affect the way they perceived communication</w:t>
      </w:r>
      <w:r w:rsidR="008F5AC7">
        <w:rPr>
          <w:rFonts w:ascii="Goudy Old Style" w:eastAsia="Times New Roman" w:hAnsi="Goudy Old Style"/>
          <w:bCs/>
          <w:sz w:val="24"/>
          <w:szCs w:val="24"/>
        </w:rPr>
        <w:t>s</w:t>
      </w:r>
      <w:r w:rsidR="0039718D">
        <w:rPr>
          <w:rFonts w:ascii="Goudy Old Style" w:eastAsia="Times New Roman" w:hAnsi="Goudy Old Style"/>
          <w:bCs/>
          <w:sz w:val="24"/>
          <w:szCs w:val="24"/>
        </w:rPr>
        <w:t xml:space="preserve"> </w:t>
      </w:r>
      <w:r w:rsidR="00B9066E">
        <w:rPr>
          <w:rFonts w:ascii="Goudy Old Style" w:eastAsia="Times New Roman" w:hAnsi="Goudy Old Style"/>
          <w:bCs/>
          <w:sz w:val="24"/>
          <w:szCs w:val="24"/>
        </w:rPr>
        <w:fldChar w:fldCharType="begin" w:fldLock="1"/>
      </w:r>
      <w:r w:rsidR="00983E30">
        <w:rPr>
          <w:rFonts w:ascii="Goudy Old Style" w:eastAsia="Times New Roman" w:hAnsi="Goudy Old Style"/>
          <w:bCs/>
          <w:sz w:val="24"/>
          <w:szCs w:val="24"/>
        </w:rPr>
        <w:instrText>ADDIN CSL_CITATION {"citationItems":[{"id":"ITEM-1","itemData":{"DOI":"10.46687/silc.2017.v02.018","ISSN":"2534952X","author":[{"dropping-particle":"","family":"Tsvetkova","given":"Miroslava","non-dropping-particle":"","parse-names":false,"suffix":""}],"container-title":"Studies in Linguistics, Culture, and FLT","id":"ITEM-1","issued":{"date-parts":[["2019"]]},"page":"219-226","title":"the Non-Linguistic Context – a Bridge To Linguistic Items and Phenomena","type":"article-journal","volume":"02"},"uris":["http://www.mendeley.com/documents/?uuid=06fd489c-2e93-4adf-b6b3-01d5f52adc50"]}],"mendeley":{"formattedCitation":"(Tsvetkova, 2019)","plainTextFormattedCitation":"(Tsvetkova, 2019)","previouslyFormattedCitation":"(Tsvetkova, 2019)"},"properties":{"noteIndex":0},"schema":"https://github.com/citation-style-language/schema/raw/master/csl-citation.json"}</w:instrText>
      </w:r>
      <w:r w:rsidR="00B9066E">
        <w:rPr>
          <w:rFonts w:ascii="Goudy Old Style" w:eastAsia="Times New Roman" w:hAnsi="Goudy Old Style"/>
          <w:bCs/>
          <w:sz w:val="24"/>
          <w:szCs w:val="24"/>
        </w:rPr>
        <w:fldChar w:fldCharType="separate"/>
      </w:r>
      <w:r w:rsidR="00B9066E" w:rsidRPr="00B9066E">
        <w:rPr>
          <w:rFonts w:ascii="Goudy Old Style" w:eastAsia="Times New Roman" w:hAnsi="Goudy Old Style"/>
          <w:bCs/>
          <w:noProof/>
          <w:sz w:val="24"/>
          <w:szCs w:val="24"/>
        </w:rPr>
        <w:t>(Tsvetkova, 2019)</w:t>
      </w:r>
      <w:r w:rsidR="00B9066E">
        <w:rPr>
          <w:rFonts w:ascii="Goudy Old Style" w:eastAsia="Times New Roman" w:hAnsi="Goudy Old Style"/>
          <w:bCs/>
          <w:sz w:val="24"/>
          <w:szCs w:val="24"/>
        </w:rPr>
        <w:fldChar w:fldCharType="end"/>
      </w:r>
      <w:r w:rsidR="0039718D">
        <w:rPr>
          <w:rFonts w:ascii="Goudy Old Style" w:eastAsia="Times New Roman" w:hAnsi="Goudy Old Style"/>
          <w:bCs/>
          <w:sz w:val="24"/>
          <w:szCs w:val="24"/>
        </w:rPr>
        <w:t xml:space="preserve">. </w:t>
      </w:r>
    </w:p>
    <w:p w14:paraId="7200C9A9" w14:textId="77777777" w:rsidR="004B16D0" w:rsidRDefault="004B16D0" w:rsidP="00D075F1">
      <w:pPr>
        <w:spacing w:after="120" w:line="240" w:lineRule="auto"/>
        <w:ind w:left="425" w:right="79"/>
        <w:jc w:val="both"/>
        <w:rPr>
          <w:rFonts w:ascii="Goudy Old Style" w:eastAsia="Times New Roman" w:hAnsi="Goudy Old Style"/>
          <w:b/>
          <w:sz w:val="24"/>
          <w:szCs w:val="24"/>
        </w:rPr>
      </w:pPr>
    </w:p>
    <w:p w14:paraId="3BCF1B6C" w14:textId="24FF5230" w:rsidR="00F31DC2" w:rsidRDefault="00675947" w:rsidP="00675947">
      <w:pPr>
        <w:numPr>
          <w:ilvl w:val="0"/>
          <w:numId w:val="22"/>
        </w:numPr>
        <w:spacing w:line="240" w:lineRule="auto"/>
        <w:ind w:left="426" w:right="79" w:hanging="426"/>
        <w:jc w:val="both"/>
        <w:rPr>
          <w:rFonts w:ascii="Goudy Old Style" w:eastAsia="Times New Roman" w:hAnsi="Goudy Old Style"/>
          <w:b/>
          <w:sz w:val="24"/>
          <w:szCs w:val="24"/>
        </w:rPr>
      </w:pPr>
      <w:r>
        <w:rPr>
          <w:rFonts w:ascii="Goudy Old Style" w:eastAsia="Times New Roman" w:hAnsi="Goudy Old Style"/>
          <w:b/>
          <w:sz w:val="24"/>
          <w:szCs w:val="24"/>
        </w:rPr>
        <w:t>Individuals with Mental Illness</w:t>
      </w:r>
      <w:r w:rsidR="005506FA">
        <w:rPr>
          <w:rFonts w:ascii="Goudy Old Style" w:eastAsia="Times New Roman" w:hAnsi="Goudy Old Style"/>
          <w:b/>
          <w:sz w:val="24"/>
          <w:szCs w:val="24"/>
        </w:rPr>
        <w:t xml:space="preserve"> and Context</w:t>
      </w:r>
    </w:p>
    <w:p w14:paraId="284AC948" w14:textId="62768C0C" w:rsidR="0076344E" w:rsidRDefault="006938A5" w:rsidP="00FB07BF">
      <w:pPr>
        <w:spacing w:line="240" w:lineRule="auto"/>
        <w:ind w:right="79" w:firstLine="567"/>
        <w:jc w:val="both"/>
        <w:rPr>
          <w:rFonts w:ascii="Goudy Old Style" w:eastAsia="Times New Roman" w:hAnsi="Goudy Old Style"/>
          <w:bCs/>
          <w:sz w:val="24"/>
          <w:szCs w:val="24"/>
        </w:rPr>
      </w:pPr>
      <w:r>
        <w:rPr>
          <w:rFonts w:ascii="Goudy Old Style" w:eastAsia="Times New Roman" w:hAnsi="Goudy Old Style"/>
          <w:bCs/>
          <w:sz w:val="24"/>
          <w:szCs w:val="24"/>
        </w:rPr>
        <w:t xml:space="preserve">A communication impacted by mental illness was a disorder in communication </w:t>
      </w:r>
      <w:r w:rsidR="004644E8">
        <w:rPr>
          <w:rFonts w:ascii="Goudy Old Style" w:eastAsia="Times New Roman" w:hAnsi="Goudy Old Style"/>
          <w:bCs/>
          <w:sz w:val="24"/>
          <w:szCs w:val="24"/>
        </w:rPr>
        <w:fldChar w:fldCharType="begin" w:fldLock="1"/>
      </w:r>
      <w:r w:rsidR="00216A57">
        <w:rPr>
          <w:rFonts w:ascii="Goudy Old Style" w:eastAsia="Times New Roman" w:hAnsi="Goudy Old Style"/>
          <w:bCs/>
          <w:sz w:val="24"/>
          <w:szCs w:val="24"/>
        </w:rPr>
        <w:instrText>ADDIN CSL_CITATION {"citationItems":[{"id":"ITEM-1","itemData":{"DOI":"10.1155/2013/952034","ISSN":"2090-2085","abstract":"The first characterizations of schizophrenia invoked the concept of disordered thought and broken mind as central to its clinical presentation [1, 2]. Interestingly, Bleuler's characterization of schizophrenia was couched in terms of four A's association, with its focus on disordered language, affectivity, ambivalence, and autism, all of which implicate different aspects of social function [3]. Bleuler captured much that is still relevant to the study of cognitive dysfunction in schizophrenia and, in fact, covers quite well the topic of social communication dysfunction highlighted in this issue. The research that followed these early characterizations firmly established the link between abnormal brain structure and function, mediated by genetics, and many clinical and cognitive manifestations of this devastating disease [4–6]. Over the last several years, great progress has been achieved in the understanding of mechanisms of schizophrenia [7– 10]. And while a comprehensive theory of schizophrenia is still elusive, many compelling accounts of schizophrenia pathology have been put forward and generated valuable insights [8, 9, 11–15]. Within the field of study of the cognitive dysfunction in schizophrenia, research has focused on different aspects of what was described recently as \" cold cognition \" and included attention, memory systems that vary in duration, capacity, and operations, as well as language and perceptual mechanisms [9]. The last few years brought a welcome broadening of this field of study as it has been noted that abnormalities in \" hot cognition \" including abnormalities in emotion and affect processing from both face and voice are an important component of schizophrenia pathology [16, 17]. Social cognition, whose functions draw on both processes of \" cold \" and \" hot \" cognition, has become a focus of intense interest with studies addressing the ability to convey one's attitudes and intentions and adaptively predict and interpret the attitudes and intentions of others. Finally and importantly, it has been increasingly recognized that impairments in social cognition contribute to both clinical and functional outcomes in schizophrenia [18, 19]. The aim of the current issue is to broaden the discourse on the nature of cognitive dysfunction in schizophrenia. We propose that the cognitive dysfunction in schizophrenia should be conceptualized as a disorder of communication rather that of language itself and that communication disor-der is the…","author":[{"dropping-particle":"","family":"Niznikiewicz","given":"Margaret A.","non-dropping-particle":"","parse-names":false,"suffix":""},{"dropping-particle":"","family":"Kubicki","given":"Marek","non-dropping-particle":"","parse-names":false,"suffix":""},{"dropping-particle":"","family":"Mulert","given":"Christoph","non-dropping-particle":"","parse-names":false,"suffix":""},{"dropping-particle":"","family":"Condray","given":"Ruth","non-dropping-particle":"","parse-names":false,"suffix":""}],"container-title":"Schizophrenia Research and Treatment","id":"ITEM-1","issued":{"date-parts":[["2013"]]},"page":"1-4","title":"Schizophrenia as a Disorder of Communication","type":"article-journal","volume":"2013"},"uris":["http://www.mendeley.com/documents/?uuid=e1340e8a-cd0b-44b8-bd2f-a7b96e254b98"]}],"mendeley":{"formattedCitation":"(Niznikiewicz et al., 2013)","plainTextFormattedCitation":"(Niznikiewicz et al., 2013)","previouslyFormattedCitation":"(Niznikiewicz et al., 2013)"},"properties":{"noteIndex":0},"schema":"https://github.com/citation-style-language/schema/raw/master/csl-citation.json"}</w:instrText>
      </w:r>
      <w:r w:rsidR="004644E8">
        <w:rPr>
          <w:rFonts w:ascii="Goudy Old Style" w:eastAsia="Times New Roman" w:hAnsi="Goudy Old Style"/>
          <w:bCs/>
          <w:sz w:val="24"/>
          <w:szCs w:val="24"/>
        </w:rPr>
        <w:fldChar w:fldCharType="separate"/>
      </w:r>
      <w:r w:rsidR="004644E8" w:rsidRPr="004644E8">
        <w:rPr>
          <w:rFonts w:ascii="Goudy Old Style" w:eastAsia="Times New Roman" w:hAnsi="Goudy Old Style"/>
          <w:bCs/>
          <w:noProof/>
          <w:sz w:val="24"/>
          <w:szCs w:val="24"/>
        </w:rPr>
        <w:t>(Niznikiewicz et al., 2013)</w:t>
      </w:r>
      <w:r w:rsidR="004644E8">
        <w:rPr>
          <w:rFonts w:ascii="Goudy Old Style" w:eastAsia="Times New Roman" w:hAnsi="Goudy Old Style"/>
          <w:bCs/>
          <w:sz w:val="24"/>
          <w:szCs w:val="24"/>
        </w:rPr>
        <w:fldChar w:fldCharType="end"/>
      </w:r>
      <w:r>
        <w:rPr>
          <w:rFonts w:ascii="Goudy Old Style" w:eastAsia="Times New Roman" w:hAnsi="Goudy Old Style"/>
          <w:bCs/>
          <w:sz w:val="24"/>
          <w:szCs w:val="24"/>
        </w:rPr>
        <w:t xml:space="preserve">. </w:t>
      </w:r>
      <w:r w:rsidR="009F32ED">
        <w:rPr>
          <w:rFonts w:ascii="Goudy Old Style" w:eastAsia="Times New Roman" w:hAnsi="Goudy Old Style"/>
          <w:bCs/>
          <w:sz w:val="24"/>
          <w:szCs w:val="24"/>
        </w:rPr>
        <w:t>Pragmatic</w:t>
      </w:r>
      <w:r w:rsidR="00507423">
        <w:rPr>
          <w:rFonts w:ascii="Goudy Old Style" w:eastAsia="Times New Roman" w:hAnsi="Goudy Old Style"/>
          <w:bCs/>
          <w:sz w:val="24"/>
          <w:szCs w:val="24"/>
        </w:rPr>
        <w:t>s</w:t>
      </w:r>
      <w:r w:rsidR="009F32ED">
        <w:rPr>
          <w:rFonts w:ascii="Goudy Old Style" w:eastAsia="Times New Roman" w:hAnsi="Goudy Old Style"/>
          <w:bCs/>
          <w:sz w:val="24"/>
          <w:szCs w:val="24"/>
        </w:rPr>
        <w:t xml:space="preserve"> is a rich field of diverse context </w:t>
      </w:r>
      <w:r w:rsidR="00DF5083">
        <w:rPr>
          <w:rFonts w:ascii="Goudy Old Style" w:eastAsia="Times New Roman" w:hAnsi="Goudy Old Style"/>
          <w:bCs/>
          <w:sz w:val="24"/>
          <w:szCs w:val="24"/>
        </w:rPr>
        <w:fldChar w:fldCharType="begin" w:fldLock="1"/>
      </w:r>
      <w:r w:rsidR="006B4CAE">
        <w:rPr>
          <w:rFonts w:ascii="Goudy Old Style" w:eastAsia="Times New Roman" w:hAnsi="Goudy Old Style"/>
          <w:bCs/>
          <w:sz w:val="24"/>
          <w:szCs w:val="24"/>
        </w:rPr>
        <w:instrText>ADDIN CSL_CITATION {"citationItems":[{"id":"ITEM-1","itemData":{"DOI":"https://doi.org/10.24071/llt.v26i2.6202","abstract":"Blended learning requires digital technology transformation for lecturers and students, up-to-date teaching methods, flexible learning processes, the effectiveness of time, space, budget, learning motivation, learning autonomy, all of which contribute to improving student learning achievement. However, current empirical research results do not support the claim that blended learning improves students' English proficiency and learning autonomy. Evidence shows that the blended learning has an effect on students' English competence, learning autonomy, motivation, and ICT literacy. For this article, the effect of blended learning in ESL/EFL was investigated and defined. This study is a quantitative explanatory research type with a pre-test and post-test design. The research participants were 198 students from the Department of Primary School Teacher Education, Universitas Katolik Indonesia Santu Paulus Ruteng. Seventy-four participants were chosen as samples using a random sampling method. Data was taken by test and non-test, and data was then analysed by a software program called SPSS 22.0. Twelve blended learning sessions, including six sessions in face-to-face settings and six sessions, are done virtually through the Zoom application. The results show that blended learning strengthens English student competence (the mean score on the post-test = 82.57), learning autonomy (88.57%), learning motivation (80%), and ICT literacy (71.43%)","author":[{"dropping-particle":"","family":"Dey","given":"Manna Dey","non-dropping-particle":"","parse-names":false,"suffix":""}],"container-title":"LLT Journal: A Journal on Language and Language Learning","id":"ITEM-1","issue":"(2)","issued":{"date-parts":[["2023"]]},"page":"509-518","title":"Four Main Characteristics of English Pragmatics","type":"article-journal","volume":"26"},"uris":["http://www.mendeley.com/documents/?uuid=c97fe366-b618-42ad-8677-003a899bc038"]}],"mendeley":{"formattedCitation":"(Dey, 2023)","plainTextFormattedCitation":"(Dey, 2023)","previouslyFormattedCitation":"(Dey, 2023)"},"properties":{"noteIndex":0},"schema":"https://github.com/citation-style-language/schema/raw/master/csl-citation.json"}</w:instrText>
      </w:r>
      <w:r w:rsidR="00DF5083">
        <w:rPr>
          <w:rFonts w:ascii="Goudy Old Style" w:eastAsia="Times New Roman" w:hAnsi="Goudy Old Style"/>
          <w:bCs/>
          <w:sz w:val="24"/>
          <w:szCs w:val="24"/>
        </w:rPr>
        <w:fldChar w:fldCharType="separate"/>
      </w:r>
      <w:r w:rsidR="00DF5083" w:rsidRPr="00DF5083">
        <w:rPr>
          <w:rFonts w:ascii="Goudy Old Style" w:eastAsia="Times New Roman" w:hAnsi="Goudy Old Style"/>
          <w:bCs/>
          <w:noProof/>
          <w:sz w:val="24"/>
          <w:szCs w:val="24"/>
        </w:rPr>
        <w:t>(Dey, 2023)</w:t>
      </w:r>
      <w:r w:rsidR="00DF5083">
        <w:rPr>
          <w:rFonts w:ascii="Goudy Old Style" w:eastAsia="Times New Roman" w:hAnsi="Goudy Old Style"/>
          <w:bCs/>
          <w:sz w:val="24"/>
          <w:szCs w:val="24"/>
        </w:rPr>
        <w:fldChar w:fldCharType="end"/>
      </w:r>
      <w:r w:rsidR="009F32ED">
        <w:rPr>
          <w:rFonts w:ascii="Goudy Old Style" w:eastAsia="Times New Roman" w:hAnsi="Goudy Old Style"/>
          <w:bCs/>
          <w:sz w:val="24"/>
          <w:szCs w:val="24"/>
        </w:rPr>
        <w:t xml:space="preserve">. </w:t>
      </w:r>
      <w:r w:rsidR="00C237BF">
        <w:rPr>
          <w:rFonts w:ascii="Goudy Old Style" w:eastAsia="Times New Roman" w:hAnsi="Goudy Old Style"/>
          <w:bCs/>
          <w:sz w:val="24"/>
          <w:szCs w:val="24"/>
        </w:rPr>
        <w:t xml:space="preserve">In the context of mental illness, the ISMI affected by </w:t>
      </w:r>
      <w:r w:rsidR="0076344E">
        <w:rPr>
          <w:rFonts w:ascii="Goudy Old Style" w:eastAsia="Times New Roman" w:hAnsi="Goudy Old Style"/>
          <w:bCs/>
          <w:sz w:val="24"/>
          <w:szCs w:val="24"/>
        </w:rPr>
        <w:t xml:space="preserve">mental illness symptoms </w:t>
      </w:r>
      <w:r w:rsidR="00C237BF">
        <w:rPr>
          <w:rFonts w:ascii="Goudy Old Style" w:eastAsia="Times New Roman" w:hAnsi="Goudy Old Style"/>
          <w:bCs/>
          <w:sz w:val="24"/>
          <w:szCs w:val="24"/>
        </w:rPr>
        <w:t xml:space="preserve">which </w:t>
      </w:r>
      <w:r w:rsidR="0076344E">
        <w:rPr>
          <w:rFonts w:ascii="Goudy Old Style" w:eastAsia="Times New Roman" w:hAnsi="Goudy Old Style"/>
          <w:bCs/>
          <w:sz w:val="24"/>
          <w:szCs w:val="24"/>
        </w:rPr>
        <w:t>were followed by abnormal behavior</w:t>
      </w:r>
      <w:r w:rsidR="00E93934">
        <w:rPr>
          <w:rFonts w:ascii="Goudy Old Style" w:eastAsia="Times New Roman" w:hAnsi="Goudy Old Style"/>
          <w:bCs/>
          <w:sz w:val="24"/>
          <w:szCs w:val="24"/>
        </w:rPr>
        <w:t>s</w:t>
      </w:r>
      <w:r w:rsidR="0076344E">
        <w:rPr>
          <w:rFonts w:ascii="Goudy Old Style" w:eastAsia="Times New Roman" w:hAnsi="Goudy Old Style"/>
          <w:bCs/>
          <w:sz w:val="24"/>
          <w:szCs w:val="24"/>
        </w:rPr>
        <w:t xml:space="preserve"> as aggressiveness, very upset, harassment or any kinds of violence</w:t>
      </w:r>
      <w:r w:rsidR="00C237BF">
        <w:rPr>
          <w:rFonts w:ascii="Goudy Old Style" w:eastAsia="Times New Roman" w:hAnsi="Goudy Old Style"/>
          <w:bCs/>
          <w:sz w:val="24"/>
          <w:szCs w:val="24"/>
        </w:rPr>
        <w:t>.</w:t>
      </w:r>
      <w:r w:rsidR="00F31DC2">
        <w:rPr>
          <w:rFonts w:ascii="Goudy Old Style" w:eastAsia="Times New Roman" w:hAnsi="Goudy Old Style"/>
          <w:bCs/>
          <w:sz w:val="24"/>
          <w:szCs w:val="24"/>
        </w:rPr>
        <w:t xml:space="preserve"> </w:t>
      </w:r>
      <w:r w:rsidR="0076344E">
        <w:rPr>
          <w:rFonts w:ascii="Goudy Old Style" w:eastAsia="Times New Roman" w:hAnsi="Goudy Old Style"/>
          <w:bCs/>
          <w:sz w:val="24"/>
          <w:szCs w:val="24"/>
        </w:rPr>
        <w:t xml:space="preserve">The manifestation of mental illness symptoms </w:t>
      </w:r>
      <w:r w:rsidR="000B0A4F">
        <w:rPr>
          <w:rFonts w:ascii="Goudy Old Style" w:eastAsia="Times New Roman" w:hAnsi="Goudy Old Style"/>
          <w:bCs/>
          <w:sz w:val="24"/>
          <w:szCs w:val="24"/>
        </w:rPr>
        <w:t>w</w:t>
      </w:r>
      <w:r w:rsidR="00E93934">
        <w:rPr>
          <w:rFonts w:ascii="Goudy Old Style" w:eastAsia="Times New Roman" w:hAnsi="Goudy Old Style"/>
          <w:bCs/>
          <w:sz w:val="24"/>
          <w:szCs w:val="24"/>
        </w:rPr>
        <w:t>as</w:t>
      </w:r>
      <w:r w:rsidR="000B0A4F">
        <w:rPr>
          <w:rFonts w:ascii="Goudy Old Style" w:eastAsia="Times New Roman" w:hAnsi="Goudy Old Style"/>
          <w:bCs/>
          <w:sz w:val="24"/>
          <w:szCs w:val="24"/>
        </w:rPr>
        <w:t xml:space="preserve"> also </w:t>
      </w:r>
      <w:r w:rsidR="0076344E">
        <w:rPr>
          <w:rFonts w:ascii="Goudy Old Style" w:eastAsia="Times New Roman" w:hAnsi="Goudy Old Style"/>
          <w:bCs/>
          <w:sz w:val="24"/>
          <w:szCs w:val="24"/>
        </w:rPr>
        <w:t xml:space="preserve">potentially influenced to their </w:t>
      </w:r>
      <w:r w:rsidR="00081965">
        <w:rPr>
          <w:rFonts w:ascii="Goudy Old Style" w:eastAsia="Times New Roman" w:hAnsi="Goudy Old Style"/>
          <w:bCs/>
          <w:sz w:val="24"/>
          <w:szCs w:val="24"/>
        </w:rPr>
        <w:t xml:space="preserve">language disorders and experienced the deficits of </w:t>
      </w:r>
      <w:r w:rsidR="0076344E">
        <w:rPr>
          <w:rFonts w:ascii="Goudy Old Style" w:eastAsia="Times New Roman" w:hAnsi="Goudy Old Style"/>
          <w:bCs/>
          <w:sz w:val="24"/>
          <w:szCs w:val="24"/>
        </w:rPr>
        <w:t>communication</w:t>
      </w:r>
      <w:r w:rsidR="00875459">
        <w:rPr>
          <w:rFonts w:ascii="Goudy Old Style" w:eastAsia="Times New Roman" w:hAnsi="Goudy Old Style"/>
          <w:bCs/>
          <w:sz w:val="24"/>
          <w:szCs w:val="24"/>
        </w:rPr>
        <w:t>s</w:t>
      </w:r>
      <w:r w:rsidR="0076344E">
        <w:rPr>
          <w:rFonts w:ascii="Goudy Old Style" w:eastAsia="Times New Roman" w:hAnsi="Goudy Old Style"/>
          <w:bCs/>
          <w:sz w:val="24"/>
          <w:szCs w:val="24"/>
        </w:rPr>
        <w:t xml:space="preserve"> </w:t>
      </w:r>
      <w:r w:rsidR="003A73EA">
        <w:rPr>
          <w:rFonts w:ascii="Goudy Old Style" w:eastAsia="Times New Roman" w:hAnsi="Goudy Old Style"/>
          <w:bCs/>
          <w:sz w:val="24"/>
          <w:szCs w:val="24"/>
        </w:rPr>
        <w:fldChar w:fldCharType="begin" w:fldLock="1"/>
      </w:r>
      <w:r w:rsidR="006F4034">
        <w:rPr>
          <w:rFonts w:ascii="Goudy Old Style" w:eastAsia="Times New Roman" w:hAnsi="Goudy Old Style"/>
          <w:bCs/>
          <w:sz w:val="24"/>
          <w:szCs w:val="24"/>
        </w:rPr>
        <w:instrText>ADDIN CSL_CITATION {"citationItems":[{"id":"ITEM-1","itemData":{"DOI":"10.1016/j.sbspro.2015.05.058","ISSN":"18770428","abstract":"In education and instruction of children with mental disabilities, language development and speech correction are important goals for the teachers. By this paper we want to identify the variety of language disorders at children with mental deficiency and the factors that influencing these. We supposed that the speech level is influenced by the type and level of the deficiency, but there are other factors like the attitude of teachers and the perception of colleagues which can be important in language development. We used a questionnaire that was applied to 40 teachers from special education schools and we worked with a number of 72 pupils with mental deficiency from a Special Education School Center from Oradea.","author":[{"dropping-particle":"","family":"Peter","given":"Karla","non-dropping-particle":"","parse-names":false,"suffix":""}],"container-title":"Procedia - Social and Behavioral Sciences","id":"ITEM-1","issue":"November, 2014","issued":{"date-parts":[["2015"]]},"page":"1643-1648","publisher":"Elsevier B.V.","title":"Language Disorders in Children with Mental Deficiency","type":"article-journal","volume":"180"},"uris":["http://www.mendeley.com/documents/?uuid=6ac878cc-0d5a-4d43-8b76-9e4e8a6b3b36"]}],"mendeley":{"formattedCitation":"(Peter, 2015)","plainTextFormattedCitation":"(Peter, 2015)","previouslyFormattedCitation":"(Peter, 2015)"},"properties":{"noteIndex":0},"schema":"https://github.com/citation-style-language/schema/raw/master/csl-citation.json"}</w:instrText>
      </w:r>
      <w:r w:rsidR="003A73EA">
        <w:rPr>
          <w:rFonts w:ascii="Goudy Old Style" w:eastAsia="Times New Roman" w:hAnsi="Goudy Old Style"/>
          <w:bCs/>
          <w:sz w:val="24"/>
          <w:szCs w:val="24"/>
        </w:rPr>
        <w:fldChar w:fldCharType="separate"/>
      </w:r>
      <w:r w:rsidR="003A73EA" w:rsidRPr="003A73EA">
        <w:rPr>
          <w:rFonts w:ascii="Goudy Old Style" w:eastAsia="Times New Roman" w:hAnsi="Goudy Old Style"/>
          <w:bCs/>
          <w:noProof/>
          <w:sz w:val="24"/>
          <w:szCs w:val="24"/>
        </w:rPr>
        <w:t>(Peter, 2015)</w:t>
      </w:r>
      <w:r w:rsidR="003A73EA">
        <w:rPr>
          <w:rFonts w:ascii="Goudy Old Style" w:eastAsia="Times New Roman" w:hAnsi="Goudy Old Style"/>
          <w:bCs/>
          <w:sz w:val="24"/>
          <w:szCs w:val="24"/>
        </w:rPr>
        <w:fldChar w:fldCharType="end"/>
      </w:r>
      <w:r w:rsidR="0076344E">
        <w:rPr>
          <w:rFonts w:ascii="Goudy Old Style" w:eastAsia="Times New Roman" w:hAnsi="Goudy Old Style"/>
          <w:bCs/>
          <w:sz w:val="24"/>
          <w:szCs w:val="24"/>
        </w:rPr>
        <w:t xml:space="preserve">. </w:t>
      </w:r>
    </w:p>
    <w:p w14:paraId="4A69A65A" w14:textId="4453AD75" w:rsidR="0076344E" w:rsidRDefault="0076344E" w:rsidP="00FB07BF">
      <w:pPr>
        <w:spacing w:line="240" w:lineRule="auto"/>
        <w:ind w:right="79" w:firstLine="567"/>
        <w:jc w:val="both"/>
        <w:rPr>
          <w:rFonts w:ascii="Goudy Old Style" w:eastAsia="Times New Roman" w:hAnsi="Goudy Old Style"/>
          <w:bCs/>
          <w:sz w:val="24"/>
          <w:szCs w:val="24"/>
        </w:rPr>
      </w:pPr>
      <w:r>
        <w:rPr>
          <w:rFonts w:ascii="Goudy Old Style" w:eastAsia="Times New Roman" w:hAnsi="Goudy Old Style"/>
          <w:bCs/>
          <w:sz w:val="24"/>
          <w:szCs w:val="24"/>
        </w:rPr>
        <w:t xml:space="preserve">To know the </w:t>
      </w:r>
      <w:r w:rsidR="004B16D0">
        <w:rPr>
          <w:rFonts w:ascii="Goudy Old Style" w:eastAsia="Times New Roman" w:hAnsi="Goudy Old Style"/>
          <w:bCs/>
          <w:sz w:val="24"/>
          <w:szCs w:val="24"/>
        </w:rPr>
        <w:t xml:space="preserve">accurate meaning in utterances </w:t>
      </w:r>
      <w:r w:rsidR="00153F84">
        <w:rPr>
          <w:rFonts w:ascii="Goudy Old Style" w:eastAsia="Times New Roman" w:hAnsi="Goudy Old Style"/>
          <w:bCs/>
          <w:sz w:val="24"/>
          <w:szCs w:val="24"/>
        </w:rPr>
        <w:t xml:space="preserve">needs a knowledge and skills in pragmatic accuracy in relevance with the context of speakers </w:t>
      </w:r>
      <w:r w:rsidR="00664EB8">
        <w:rPr>
          <w:rFonts w:ascii="Goudy Old Style" w:eastAsia="Times New Roman" w:hAnsi="Goudy Old Style"/>
          <w:bCs/>
          <w:sz w:val="24"/>
          <w:szCs w:val="24"/>
        </w:rPr>
        <w:fldChar w:fldCharType="begin" w:fldLock="1"/>
      </w:r>
      <w:r w:rsidR="00CA35A9">
        <w:rPr>
          <w:rFonts w:ascii="Goudy Old Style" w:eastAsia="Times New Roman" w:hAnsi="Goudy Old Style"/>
          <w:bCs/>
          <w:sz w:val="24"/>
          <w:szCs w:val="24"/>
        </w:rPr>
        <w:instrText>ADDIN CSL_CITATION {"citationItems":[{"id":"ITEM-1","itemData":{"DOI":"10.26858/retorika.v13i2.12666","ISSN":"2301-4768","abstract":"This article entitled \"The Role of Context in Interpreting Pragmatic Meanings\" aims to find the role of contexts in interpreting pragmatic meanings. The study is a literature review that is interpretive in nature. Data collection techniques are done by reviewing the work of the experts to map the author’s perspective on the context. The steps of the analysis are identifying the theories being reviewed, classifying the results of the identification, interpreting the results of the review, and writing a journal article. The findings of the study include 11 aspects of context to determine pragmatic meanings. Based on the findings, it can be discussed that the semantic meaning is different from the pragmatic meaning because the pragmatic meaning always depends on the context. On the basis of these findings, it can be concluded that the pragmatic meaning is determined by the extralingual contexts.","author":[{"dropping-particle":"","family":"Pranowo","given":"Pranowo","non-dropping-particle":"","parse-names":false,"suffix":""}],"container-title":"RETORIKA: Jurnal Bahasa, Sastra, dan Pengajarannya","id":"ITEM-1","issue":"2","issued":{"date-parts":[["2020"]]},"page":"256-267","title":"the Role of Context in the Interpretation of Pragmatic Meaning","type":"article-journal","volume":"13"},"uris":["http://www.mendeley.com/documents/?uuid=8a2fd25f-e68d-4844-8cba-6b6cda579a89"]}],"mendeley":{"formattedCitation":"(Pranowo, 2020)","plainTextFormattedCitation":"(Pranowo, 2020)","previouslyFormattedCitation":"(Pranowo, 2020)"},"properties":{"noteIndex":0},"schema":"https://github.com/citation-style-language/schema/raw/master/csl-citation.json"}</w:instrText>
      </w:r>
      <w:r w:rsidR="00664EB8">
        <w:rPr>
          <w:rFonts w:ascii="Goudy Old Style" w:eastAsia="Times New Roman" w:hAnsi="Goudy Old Style"/>
          <w:bCs/>
          <w:sz w:val="24"/>
          <w:szCs w:val="24"/>
        </w:rPr>
        <w:fldChar w:fldCharType="separate"/>
      </w:r>
      <w:r w:rsidR="00664EB8" w:rsidRPr="00664EB8">
        <w:rPr>
          <w:rFonts w:ascii="Goudy Old Style" w:eastAsia="Times New Roman" w:hAnsi="Goudy Old Style"/>
          <w:bCs/>
          <w:noProof/>
          <w:sz w:val="24"/>
          <w:szCs w:val="24"/>
        </w:rPr>
        <w:t>(Pranowo, 2020)</w:t>
      </w:r>
      <w:r w:rsidR="00664EB8">
        <w:rPr>
          <w:rFonts w:ascii="Goudy Old Style" w:eastAsia="Times New Roman" w:hAnsi="Goudy Old Style"/>
          <w:bCs/>
          <w:sz w:val="24"/>
          <w:szCs w:val="24"/>
        </w:rPr>
        <w:fldChar w:fldCharType="end"/>
      </w:r>
      <w:r w:rsidR="0055756D">
        <w:rPr>
          <w:rFonts w:ascii="Goudy Old Style" w:eastAsia="Times New Roman" w:hAnsi="Goudy Old Style"/>
          <w:bCs/>
          <w:sz w:val="24"/>
          <w:szCs w:val="24"/>
        </w:rPr>
        <w:t xml:space="preserve">. </w:t>
      </w:r>
      <w:r w:rsidR="00875459">
        <w:rPr>
          <w:rFonts w:ascii="Goudy Old Style" w:eastAsia="Times New Roman" w:hAnsi="Goudy Old Style"/>
          <w:bCs/>
          <w:sz w:val="24"/>
          <w:szCs w:val="24"/>
        </w:rPr>
        <w:t>The c</w:t>
      </w:r>
      <w:r w:rsidR="0055756D">
        <w:rPr>
          <w:rFonts w:ascii="Goudy Old Style" w:eastAsia="Times New Roman" w:hAnsi="Goudy Old Style"/>
          <w:bCs/>
          <w:sz w:val="24"/>
          <w:szCs w:val="24"/>
        </w:rPr>
        <w:t>ommunication</w:t>
      </w:r>
      <w:r w:rsidR="00875459">
        <w:rPr>
          <w:rFonts w:ascii="Goudy Old Style" w:eastAsia="Times New Roman" w:hAnsi="Goudy Old Style"/>
          <w:bCs/>
          <w:sz w:val="24"/>
          <w:szCs w:val="24"/>
        </w:rPr>
        <w:t>s</w:t>
      </w:r>
      <w:r w:rsidR="0055756D">
        <w:rPr>
          <w:rFonts w:ascii="Goudy Old Style" w:eastAsia="Times New Roman" w:hAnsi="Goudy Old Style"/>
          <w:bCs/>
          <w:sz w:val="24"/>
          <w:szCs w:val="24"/>
        </w:rPr>
        <w:t xml:space="preserve"> with ISMI might find disorganized speech or such like a normal speech </w:t>
      </w:r>
      <w:r w:rsidR="004B16D0">
        <w:rPr>
          <w:rFonts w:ascii="Goudy Old Style" w:eastAsia="Times New Roman" w:hAnsi="Goudy Old Style"/>
          <w:bCs/>
          <w:sz w:val="24"/>
          <w:szCs w:val="24"/>
        </w:rPr>
        <w:t>with perspective of pragmatic context which were covered by mental illness symptoms</w:t>
      </w:r>
      <w:r w:rsidR="001A2303">
        <w:rPr>
          <w:rFonts w:ascii="Goudy Old Style" w:eastAsia="Times New Roman" w:hAnsi="Goudy Old Style"/>
          <w:bCs/>
          <w:sz w:val="24"/>
          <w:szCs w:val="24"/>
        </w:rPr>
        <w:t xml:space="preserve"> </w:t>
      </w:r>
      <w:r w:rsidR="0099055C">
        <w:rPr>
          <w:rFonts w:ascii="Goudy Old Style" w:eastAsia="Times New Roman" w:hAnsi="Goudy Old Style"/>
          <w:bCs/>
          <w:sz w:val="24"/>
          <w:szCs w:val="24"/>
        </w:rPr>
        <w:fldChar w:fldCharType="begin" w:fldLock="1"/>
      </w:r>
      <w:r w:rsidR="00DF5083">
        <w:rPr>
          <w:rFonts w:ascii="Goudy Old Style" w:eastAsia="Times New Roman" w:hAnsi="Goudy Old Style"/>
          <w:bCs/>
          <w:sz w:val="24"/>
          <w:szCs w:val="24"/>
        </w:rPr>
        <w:instrText>ADDIN CSL_CITATION {"citationItems":[{"id":"ITEM-1","itemData":{"DOI":"10.1080/03634523.2018.1465988","ISSN":"14795795","author":[{"dropping-particle":"","family":"Smith","given":"Rachel A.","non-dropping-particle":"","parse-names":false,"suffix":""},{"dropping-particle":"","family":"Applegate","given":"Amanda","non-dropping-particle":"","parse-names":false,"suffix":""}],"container-title":"Communication Education","id":"ITEM-1","issue":"3","issued":{"date-parts":[["2018"]]},"page":"382-393","publisher":"Taylor &amp; Francis","title":"Mental health stigma and communication and their intersections with education","type":"article-journal","volume":"67"},"uris":["http://www.mendeley.com/documents/?uuid=d15bfb55-c4d0-4ddd-80ac-b0b683089359"]}],"mendeley":{"formattedCitation":"(Smith &amp; Applegate, 2018)","plainTextFormattedCitation":"(Smith &amp; Applegate, 2018)","previouslyFormattedCitation":"(Smith &amp; Applegate, 2018)"},"properties":{"noteIndex":0},"schema":"https://github.com/citation-style-language/schema/raw/master/csl-citation.json"}</w:instrText>
      </w:r>
      <w:r w:rsidR="0099055C">
        <w:rPr>
          <w:rFonts w:ascii="Goudy Old Style" w:eastAsia="Times New Roman" w:hAnsi="Goudy Old Style"/>
          <w:bCs/>
          <w:sz w:val="24"/>
          <w:szCs w:val="24"/>
        </w:rPr>
        <w:fldChar w:fldCharType="separate"/>
      </w:r>
      <w:r w:rsidR="0099055C" w:rsidRPr="0099055C">
        <w:rPr>
          <w:rFonts w:ascii="Goudy Old Style" w:eastAsia="Times New Roman" w:hAnsi="Goudy Old Style"/>
          <w:bCs/>
          <w:noProof/>
          <w:sz w:val="24"/>
          <w:szCs w:val="24"/>
        </w:rPr>
        <w:t>(Smith &amp; Applegate, 2018)</w:t>
      </w:r>
      <w:r w:rsidR="0099055C">
        <w:rPr>
          <w:rFonts w:ascii="Goudy Old Style" w:eastAsia="Times New Roman" w:hAnsi="Goudy Old Style"/>
          <w:bCs/>
          <w:sz w:val="24"/>
          <w:szCs w:val="24"/>
        </w:rPr>
        <w:fldChar w:fldCharType="end"/>
      </w:r>
      <w:r w:rsidR="0055756D">
        <w:rPr>
          <w:rFonts w:ascii="Goudy Old Style" w:eastAsia="Times New Roman" w:hAnsi="Goudy Old Style"/>
          <w:bCs/>
          <w:sz w:val="24"/>
          <w:szCs w:val="24"/>
        </w:rPr>
        <w:t>.</w:t>
      </w:r>
      <w:r w:rsidR="009F32ED">
        <w:rPr>
          <w:rFonts w:ascii="Goudy Old Style" w:eastAsia="Times New Roman" w:hAnsi="Goudy Old Style"/>
          <w:bCs/>
          <w:sz w:val="24"/>
          <w:szCs w:val="24"/>
        </w:rPr>
        <w:t xml:space="preserve"> </w:t>
      </w:r>
      <w:r w:rsidR="0055756D">
        <w:rPr>
          <w:rFonts w:ascii="Goudy Old Style" w:eastAsia="Times New Roman" w:hAnsi="Goudy Old Style"/>
          <w:bCs/>
          <w:sz w:val="24"/>
          <w:szCs w:val="24"/>
        </w:rPr>
        <w:t xml:space="preserve">In this matter, </w:t>
      </w:r>
      <w:r w:rsidR="004B16D0">
        <w:rPr>
          <w:rFonts w:ascii="Goudy Old Style" w:eastAsia="Times New Roman" w:hAnsi="Goudy Old Style"/>
          <w:bCs/>
          <w:sz w:val="24"/>
          <w:szCs w:val="24"/>
        </w:rPr>
        <w:t>therapists</w:t>
      </w:r>
      <w:r w:rsidR="0055756D">
        <w:rPr>
          <w:rFonts w:ascii="Goudy Old Style" w:eastAsia="Times New Roman" w:hAnsi="Goudy Old Style"/>
          <w:bCs/>
          <w:sz w:val="24"/>
          <w:szCs w:val="24"/>
        </w:rPr>
        <w:t xml:space="preserve"> or </w:t>
      </w:r>
      <w:r w:rsidR="00D3462C">
        <w:rPr>
          <w:rFonts w:ascii="Goudy Old Style" w:eastAsia="Times New Roman" w:hAnsi="Goudy Old Style"/>
          <w:bCs/>
          <w:sz w:val="24"/>
          <w:szCs w:val="24"/>
        </w:rPr>
        <w:t xml:space="preserve">professional </w:t>
      </w:r>
      <w:r w:rsidR="0055756D">
        <w:rPr>
          <w:rFonts w:ascii="Goudy Old Style" w:eastAsia="Times New Roman" w:hAnsi="Goudy Old Style"/>
          <w:bCs/>
          <w:sz w:val="24"/>
          <w:szCs w:val="24"/>
        </w:rPr>
        <w:t>caregivers</w:t>
      </w:r>
      <w:r w:rsidR="004B16D0">
        <w:rPr>
          <w:rFonts w:ascii="Goudy Old Style" w:eastAsia="Times New Roman" w:hAnsi="Goudy Old Style"/>
          <w:bCs/>
          <w:sz w:val="24"/>
          <w:szCs w:val="24"/>
        </w:rPr>
        <w:t xml:space="preserve"> had to understand such a grounded pragmatic concept. These concepts should be in relevance with a field of mental illness symptoms. For examples, the ISMI might </w:t>
      </w:r>
      <w:r w:rsidR="000B0A4F">
        <w:rPr>
          <w:rFonts w:ascii="Goudy Old Style" w:eastAsia="Times New Roman" w:hAnsi="Goudy Old Style"/>
          <w:bCs/>
          <w:sz w:val="24"/>
          <w:szCs w:val="24"/>
        </w:rPr>
        <w:t>be embedded by unconscious euphoria, visual hallucination, sexual delusion, disorganized thought, d</w:t>
      </w:r>
      <w:r w:rsidR="000B0A4F" w:rsidRPr="00F31DC2">
        <w:rPr>
          <w:rFonts w:ascii="Goudy Old Style" w:eastAsia="Times New Roman" w:hAnsi="Goudy Old Style"/>
          <w:bCs/>
          <w:sz w:val="24"/>
          <w:szCs w:val="24"/>
        </w:rPr>
        <w:t>is</w:t>
      </w:r>
      <w:r w:rsidR="000B0A4F">
        <w:rPr>
          <w:rFonts w:ascii="Goudy Old Style" w:eastAsia="Times New Roman" w:hAnsi="Goudy Old Style"/>
          <w:bCs/>
          <w:sz w:val="24"/>
          <w:szCs w:val="24"/>
        </w:rPr>
        <w:t>organized speech or any other mental illness symptoms</w:t>
      </w:r>
      <w:r w:rsidR="00E93934">
        <w:rPr>
          <w:rFonts w:ascii="Goudy Old Style" w:eastAsia="Times New Roman" w:hAnsi="Goudy Old Style"/>
          <w:bCs/>
          <w:sz w:val="24"/>
          <w:szCs w:val="24"/>
        </w:rPr>
        <w:t xml:space="preserve"> </w:t>
      </w:r>
      <w:r w:rsidR="00983E30">
        <w:rPr>
          <w:rFonts w:ascii="Goudy Old Style" w:eastAsia="Times New Roman" w:hAnsi="Goudy Old Style"/>
          <w:bCs/>
          <w:sz w:val="24"/>
          <w:szCs w:val="24"/>
        </w:rPr>
        <w:fldChar w:fldCharType="begin" w:fldLock="1"/>
      </w:r>
      <w:r w:rsidR="0099055C">
        <w:rPr>
          <w:rFonts w:ascii="Goudy Old Style" w:eastAsia="Times New Roman" w:hAnsi="Goudy Old Style"/>
          <w:bCs/>
          <w:sz w:val="24"/>
          <w:szCs w:val="24"/>
        </w:rPr>
        <w:instrText>ADDIN CSL_CITATION {"citationItems":[{"id":"ITEM-1","itemData":{"DOI":"10.1007/978-3-319-18099-1_1","ISSN":"21910812","abstract":"The majority of pediatric bone tumors are benign; however, malignant bone tumors account for a signifi cant amount of morbidity and mortality among children and adolescents. Due to their often indolent presentation the diagnosis is often delayed. This chapter will highlight the signs and symptoms of malignant bone tumors including osteosarcoma, Ewing sarcoma, and chondrosarcoma. Malignant bone tumors vary by age, sex, ethnicity and tumor location. The typical presenting symptoms are similar for most malignant bone tumors with a few distinct variations between the subtypes. The initial diagnostic evaluation will be reviewed and subsequent chapters will go into more detail regarding the radiographic and pathologic diagnosis. There are a few syndromes with a known predisposition to malignant bone tumors that will be highlighted.","author":[{"dropping-particle":"","family":"Magdi","given":"Hussein M.","non-dropping-particle":"","parse-names":false,"suffix":""}],"container-title":"Psychiatric Mental Healt, Nurse Department","id":"ITEM-1","issue":"March","issued":{"date-parts":[["2019"]]},"page":"1-7","publisher":"Beni-Suef University, Faculty of Nursing","title":"Symptomatology: Signs and Symptoms of Psychiatric Disorders","type":"paper-conference"},"uris":["http://www.mendeley.com/documents/?uuid=159266d7-866f-465d-8547-fe50b4d39e09"]}],"mendeley":{"formattedCitation":"(Magdi, 2019)","plainTextFormattedCitation":"(Magdi, 2019)","previouslyFormattedCitation":"(Magdi, 2019)"},"properties":{"noteIndex":0},"schema":"https://github.com/citation-style-language/schema/raw/master/csl-citation.json"}</w:instrText>
      </w:r>
      <w:r w:rsidR="00983E30">
        <w:rPr>
          <w:rFonts w:ascii="Goudy Old Style" w:eastAsia="Times New Roman" w:hAnsi="Goudy Old Style"/>
          <w:bCs/>
          <w:sz w:val="24"/>
          <w:szCs w:val="24"/>
        </w:rPr>
        <w:fldChar w:fldCharType="separate"/>
      </w:r>
      <w:r w:rsidR="00983E30" w:rsidRPr="00983E30">
        <w:rPr>
          <w:rFonts w:ascii="Goudy Old Style" w:eastAsia="Times New Roman" w:hAnsi="Goudy Old Style"/>
          <w:bCs/>
          <w:noProof/>
          <w:sz w:val="24"/>
          <w:szCs w:val="24"/>
        </w:rPr>
        <w:t>(Magdi, 2019)</w:t>
      </w:r>
      <w:r w:rsidR="00983E30">
        <w:rPr>
          <w:rFonts w:ascii="Goudy Old Style" w:eastAsia="Times New Roman" w:hAnsi="Goudy Old Style"/>
          <w:bCs/>
          <w:sz w:val="24"/>
          <w:szCs w:val="24"/>
        </w:rPr>
        <w:fldChar w:fldCharType="end"/>
      </w:r>
      <w:r w:rsidR="000B0A4F">
        <w:rPr>
          <w:rFonts w:ascii="Goudy Old Style" w:eastAsia="Times New Roman" w:hAnsi="Goudy Old Style"/>
          <w:bCs/>
          <w:sz w:val="24"/>
          <w:szCs w:val="24"/>
        </w:rPr>
        <w:t xml:space="preserve">. </w:t>
      </w:r>
    </w:p>
    <w:p w14:paraId="26A1B73C" w14:textId="77777777" w:rsidR="004B16D0" w:rsidRDefault="004B16D0" w:rsidP="004B16D0">
      <w:pPr>
        <w:spacing w:line="240" w:lineRule="auto"/>
        <w:ind w:left="426" w:right="79"/>
        <w:jc w:val="both"/>
        <w:rPr>
          <w:rFonts w:ascii="Goudy Old Style" w:eastAsia="Times New Roman" w:hAnsi="Goudy Old Style"/>
          <w:b/>
          <w:sz w:val="24"/>
          <w:szCs w:val="24"/>
        </w:rPr>
      </w:pPr>
    </w:p>
    <w:p w14:paraId="74827AE3" w14:textId="133D02D1" w:rsidR="00675947" w:rsidRDefault="00675947" w:rsidP="003C7DAD">
      <w:pPr>
        <w:numPr>
          <w:ilvl w:val="0"/>
          <w:numId w:val="22"/>
        </w:numPr>
        <w:spacing w:line="240" w:lineRule="auto"/>
        <w:ind w:left="426" w:right="79" w:hanging="426"/>
        <w:jc w:val="both"/>
        <w:rPr>
          <w:rFonts w:ascii="Goudy Old Style" w:eastAsia="Times New Roman" w:hAnsi="Goudy Old Style"/>
          <w:b/>
          <w:sz w:val="24"/>
          <w:szCs w:val="24"/>
        </w:rPr>
      </w:pPr>
      <w:r>
        <w:rPr>
          <w:rFonts w:ascii="Goudy Old Style" w:eastAsia="Times New Roman" w:hAnsi="Goudy Old Style"/>
          <w:b/>
          <w:sz w:val="24"/>
          <w:szCs w:val="24"/>
        </w:rPr>
        <w:t>Ecological Conduciveness</w:t>
      </w:r>
    </w:p>
    <w:p w14:paraId="0587C1FF" w14:textId="4A127F2B" w:rsidR="00AA361A" w:rsidRDefault="00F87FA6" w:rsidP="004F0BB7">
      <w:pPr>
        <w:pStyle w:val="ListParagraph"/>
        <w:ind w:left="0" w:right="79" w:firstLine="567"/>
        <w:contextualSpacing w:val="0"/>
        <w:jc w:val="both"/>
        <w:rPr>
          <w:rFonts w:ascii="Goudy Old Style" w:eastAsia="Times New Roman" w:hAnsi="Goudy Old Style"/>
          <w:bCs/>
          <w:sz w:val="24"/>
          <w:szCs w:val="24"/>
        </w:rPr>
      </w:pPr>
      <w:r w:rsidRPr="00F87FA6">
        <w:rPr>
          <w:rFonts w:ascii="Goudy Old Style" w:eastAsia="Times New Roman" w:hAnsi="Goudy Old Style"/>
          <w:bCs/>
          <w:sz w:val="24"/>
          <w:szCs w:val="24"/>
        </w:rPr>
        <w:t xml:space="preserve">What situation could bring ISMI to such a conduciveness? Of course, the conduciveness should be based on </w:t>
      </w:r>
      <w:r w:rsidR="00081965">
        <w:rPr>
          <w:rFonts w:ascii="Goudy Old Style" w:eastAsia="Times New Roman" w:hAnsi="Goudy Old Style"/>
          <w:bCs/>
          <w:sz w:val="24"/>
          <w:szCs w:val="24"/>
        </w:rPr>
        <w:t>human comfortable</w:t>
      </w:r>
      <w:r w:rsidR="004F0BB7">
        <w:rPr>
          <w:rFonts w:ascii="Goudy Old Style" w:eastAsia="Times New Roman" w:hAnsi="Goudy Old Style"/>
          <w:bCs/>
          <w:sz w:val="24"/>
          <w:szCs w:val="24"/>
        </w:rPr>
        <w:t xml:space="preserve">, feeling of safety, well-being </w:t>
      </w:r>
      <w:r w:rsidR="00081965">
        <w:rPr>
          <w:rFonts w:ascii="Goudy Old Style" w:eastAsia="Times New Roman" w:hAnsi="Goudy Old Style"/>
          <w:bCs/>
          <w:sz w:val="24"/>
          <w:szCs w:val="24"/>
        </w:rPr>
        <w:t xml:space="preserve">and </w:t>
      </w:r>
      <w:r w:rsidRPr="00F87FA6">
        <w:rPr>
          <w:rFonts w:ascii="Goudy Old Style" w:eastAsia="Times New Roman" w:hAnsi="Goudy Old Style"/>
          <w:bCs/>
          <w:sz w:val="24"/>
          <w:szCs w:val="24"/>
        </w:rPr>
        <w:t xml:space="preserve">environmental </w:t>
      </w:r>
      <w:r w:rsidR="004F0BB7">
        <w:rPr>
          <w:rFonts w:ascii="Goudy Old Style" w:eastAsia="Times New Roman" w:hAnsi="Goudy Old Style"/>
          <w:bCs/>
          <w:sz w:val="24"/>
          <w:szCs w:val="24"/>
        </w:rPr>
        <w:t>a</w:t>
      </w:r>
      <w:r w:rsidRPr="00F87FA6">
        <w:rPr>
          <w:rFonts w:ascii="Goudy Old Style" w:eastAsia="Times New Roman" w:hAnsi="Goudy Old Style"/>
          <w:bCs/>
          <w:sz w:val="24"/>
          <w:szCs w:val="24"/>
        </w:rPr>
        <w:t>spects.</w:t>
      </w:r>
      <w:r w:rsidR="00FA2878">
        <w:rPr>
          <w:rFonts w:ascii="Goudy Old Style" w:eastAsia="Times New Roman" w:hAnsi="Goudy Old Style"/>
          <w:bCs/>
          <w:sz w:val="24"/>
          <w:szCs w:val="24"/>
        </w:rPr>
        <w:t xml:space="preserve"> </w:t>
      </w:r>
      <w:r w:rsidR="0025466B">
        <w:rPr>
          <w:rFonts w:ascii="Goudy Old Style" w:eastAsia="Times New Roman" w:hAnsi="Goudy Old Style"/>
          <w:bCs/>
          <w:sz w:val="24"/>
          <w:szCs w:val="24"/>
        </w:rPr>
        <w:t xml:space="preserve">Psychiatrists and professional caregivers </w:t>
      </w:r>
      <w:r w:rsidR="00FA2878">
        <w:rPr>
          <w:rFonts w:ascii="Goudy Old Style" w:eastAsia="Times New Roman" w:hAnsi="Goudy Old Style"/>
          <w:bCs/>
          <w:sz w:val="24"/>
          <w:szCs w:val="24"/>
        </w:rPr>
        <w:t xml:space="preserve">could </w:t>
      </w:r>
      <w:r w:rsidR="0025466B">
        <w:rPr>
          <w:rFonts w:ascii="Goudy Old Style" w:eastAsia="Times New Roman" w:hAnsi="Goudy Old Style"/>
          <w:bCs/>
          <w:sz w:val="24"/>
          <w:szCs w:val="24"/>
        </w:rPr>
        <w:t xml:space="preserve">give such a great benefit psychiatric care to </w:t>
      </w:r>
      <w:r w:rsidR="00FA2878">
        <w:rPr>
          <w:rFonts w:ascii="Goudy Old Style" w:eastAsia="Times New Roman" w:hAnsi="Goudy Old Style"/>
          <w:bCs/>
          <w:sz w:val="24"/>
          <w:szCs w:val="24"/>
        </w:rPr>
        <w:t>provide</w:t>
      </w:r>
      <w:r w:rsidR="0025466B">
        <w:rPr>
          <w:rFonts w:ascii="Goudy Old Style" w:eastAsia="Times New Roman" w:hAnsi="Goudy Old Style"/>
          <w:bCs/>
          <w:sz w:val="24"/>
          <w:szCs w:val="24"/>
        </w:rPr>
        <w:t xml:space="preserve"> the ISMI’s comfort </w:t>
      </w:r>
      <w:r w:rsidR="00913994">
        <w:rPr>
          <w:rFonts w:ascii="Goudy Old Style" w:eastAsia="Times New Roman" w:hAnsi="Goudy Old Style"/>
          <w:bCs/>
          <w:sz w:val="24"/>
          <w:szCs w:val="24"/>
        </w:rPr>
        <w:t xml:space="preserve">when they could feel happy, relax and had a feeling to be accepted by others </w:t>
      </w:r>
      <w:r w:rsidR="00847775">
        <w:rPr>
          <w:rFonts w:ascii="Goudy Old Style" w:eastAsia="Times New Roman" w:hAnsi="Goudy Old Style"/>
          <w:bCs/>
          <w:sz w:val="24"/>
          <w:szCs w:val="24"/>
        </w:rPr>
        <w:fldChar w:fldCharType="begin" w:fldLock="1"/>
      </w:r>
      <w:r w:rsidR="00461539">
        <w:rPr>
          <w:rFonts w:ascii="Goudy Old Style" w:eastAsia="Times New Roman" w:hAnsi="Goudy Old Style"/>
          <w:bCs/>
          <w:sz w:val="24"/>
          <w:szCs w:val="24"/>
        </w:rPr>
        <w:instrText>ADDIN CSL_CITATION {"citationItems":[{"id":"ITEM-1","itemData":{"DOI":"10.1186/s41043-023-00465-4","ISBN":"4104302300465","ISSN":"20721315","PMID":"37941052","abstract":"The creation of a welcoming hospital atmosphere is necessary to improve patient wellbeing and encourage healing. The goal of this study was to examine the variables affecting hospitalised patients' comfort. The study procedure included a thorough search of the Web of Science and Scopus databases, as well as the use of software analytic tools to graphically map enormous literature data, providing a deeper understanding of the linkages within the literature and its changing patterns. Insights from a range of disciplines, including engineering, psychology, immunology, microbiology, and environmental science, were included into our study using content analysis and clustering approaches. The physical environment and the social environment are two crucial factors that are related to patient comfort. The study stress the need of giving patient comfort a top priority as they heal, especially by tackling indoor air pollution. Our research also emphasises how important hospital care and food guidelines are for improving patient comfort. Prioritising patients who need specialised care and attention, especially those who have suffered trauma, should be the focus of future study. Future research in important fields including trauma, communication, hospital architecture, and nursing will be built on the findings of this study. To enhance research in these crucial areas, worldwide collaboration between experts from other nations is also advised. Although many studies stress the significance of patient comfort, few have drawn conclusions from a variety of disciplines, including medicine, engineering, immunology, microbiology, and environmental science, the most crucial issue of thoroughly researching the improvement of patient comfort has not been addressed. Healthcare workers, engineers, and other professions will benefit greatly from this study's investigation of the connection between hospital indoor environments and patient comfort.","author":[{"dropping-particle":"","family":"Tian","given":"Yu","non-dropping-particle":"","parse-names":false,"suffix":""}],"container-title":"Journal of Health, Population and Nutrition","id":"ITEM-1","issue":"1","issued":{"date-parts":[["2023"]]},"page":"1-19","publisher":"BioMed Central","title":"A review on factors related to patient comfort experience in hospitals","type":"article-journal","volume":"42"},"uris":["http://www.mendeley.com/documents/?uuid=84b4f981-d883-40c9-bbc3-a8f387dc4b09"]}],"mendeley":{"formattedCitation":"(Tian, 2023)","plainTextFormattedCitation":"(Tian, 2023)","previouslyFormattedCitation":"(Tian, 2023)"},"properties":{"noteIndex":0},"schema":"https://github.com/citation-style-language/schema/raw/master/csl-citation.json"}</w:instrText>
      </w:r>
      <w:r w:rsidR="00847775">
        <w:rPr>
          <w:rFonts w:ascii="Goudy Old Style" w:eastAsia="Times New Roman" w:hAnsi="Goudy Old Style"/>
          <w:bCs/>
          <w:sz w:val="24"/>
          <w:szCs w:val="24"/>
        </w:rPr>
        <w:fldChar w:fldCharType="separate"/>
      </w:r>
      <w:r w:rsidR="00847775" w:rsidRPr="00847775">
        <w:rPr>
          <w:rFonts w:ascii="Goudy Old Style" w:eastAsia="Times New Roman" w:hAnsi="Goudy Old Style"/>
          <w:bCs/>
          <w:noProof/>
          <w:sz w:val="24"/>
          <w:szCs w:val="24"/>
        </w:rPr>
        <w:t>(Tian, 2023)</w:t>
      </w:r>
      <w:r w:rsidR="00847775">
        <w:rPr>
          <w:rFonts w:ascii="Goudy Old Style" w:eastAsia="Times New Roman" w:hAnsi="Goudy Old Style"/>
          <w:bCs/>
          <w:sz w:val="24"/>
          <w:szCs w:val="24"/>
        </w:rPr>
        <w:fldChar w:fldCharType="end"/>
      </w:r>
      <w:r w:rsidR="0025466B">
        <w:rPr>
          <w:rFonts w:ascii="Goudy Old Style" w:eastAsia="Times New Roman" w:hAnsi="Goudy Old Style"/>
          <w:bCs/>
          <w:sz w:val="24"/>
          <w:szCs w:val="24"/>
        </w:rPr>
        <w:t xml:space="preserve">. </w:t>
      </w:r>
      <w:r w:rsidR="003F2F82">
        <w:rPr>
          <w:rFonts w:ascii="Goudy Old Style" w:eastAsia="Times New Roman" w:hAnsi="Goudy Old Style"/>
          <w:bCs/>
          <w:sz w:val="24"/>
          <w:szCs w:val="24"/>
        </w:rPr>
        <w:t>A communicative caregiver who t</w:t>
      </w:r>
      <w:r w:rsidR="00E41CA3">
        <w:rPr>
          <w:rFonts w:ascii="Goudy Old Style" w:eastAsia="Times New Roman" w:hAnsi="Goudy Old Style"/>
          <w:bCs/>
          <w:sz w:val="24"/>
          <w:szCs w:val="24"/>
        </w:rPr>
        <w:t>ook</w:t>
      </w:r>
      <w:r w:rsidR="003F2F82">
        <w:rPr>
          <w:rFonts w:ascii="Goudy Old Style" w:eastAsia="Times New Roman" w:hAnsi="Goudy Old Style"/>
          <w:bCs/>
          <w:sz w:val="24"/>
          <w:szCs w:val="24"/>
        </w:rPr>
        <w:t xml:space="preserve"> a good responsibility in psychiatric care could be the grateful </w:t>
      </w:r>
      <w:r w:rsidR="00E41CA3">
        <w:rPr>
          <w:rFonts w:ascii="Goudy Old Style" w:eastAsia="Times New Roman" w:hAnsi="Goudy Old Style"/>
          <w:bCs/>
          <w:sz w:val="24"/>
          <w:szCs w:val="24"/>
        </w:rPr>
        <w:t>support</w:t>
      </w:r>
      <w:r w:rsidR="003F2F82">
        <w:rPr>
          <w:rFonts w:ascii="Goudy Old Style" w:eastAsia="Times New Roman" w:hAnsi="Goudy Old Style"/>
          <w:bCs/>
          <w:sz w:val="24"/>
          <w:szCs w:val="24"/>
        </w:rPr>
        <w:t xml:space="preserve"> for ISMI in keep feeling of safety </w:t>
      </w:r>
      <w:r w:rsidR="00461539">
        <w:rPr>
          <w:rFonts w:ascii="Goudy Old Style" w:eastAsia="Times New Roman" w:hAnsi="Goudy Old Style"/>
          <w:bCs/>
          <w:sz w:val="24"/>
          <w:szCs w:val="24"/>
        </w:rPr>
        <w:fldChar w:fldCharType="begin" w:fldLock="1"/>
      </w:r>
      <w:r w:rsidR="00664EB8">
        <w:rPr>
          <w:rFonts w:ascii="Goudy Old Style" w:eastAsia="Times New Roman" w:hAnsi="Goudy Old Style"/>
          <w:bCs/>
          <w:sz w:val="24"/>
          <w:szCs w:val="24"/>
        </w:rPr>
        <w:instrText>ADDIN CSL_CITATION {"citationItems":[{"id":"ITEM-1","itemData":{"DOI":"10.1186/s13033-019-0282-y","ISSN":"17524458","abstract":"Background: A major challenge in psychiatric inpatient care is to create an environment that promotes patient recovery, patient safety and good working environment for staff. Since guidelines and programs addressing this issue stress the importance of primary prevention in creating safe environments, more insight is needed regarding patient perceptions of feeling safe. The aim of this study is to enhance our understanding of feelings of being safe or unsafe in psychiatric inpatient care. Methods: In this qualitative study, interviews with open-ended questions were conducted with 17 adult patients, five women and 12 men, from four settings: one general psychiatric, one psychiatric addiction and two forensic psychiatric clinics. The main question in the interview guide concerned patients' feelings of being safe or unsafe. Thematic content analysis with an inductive approach was used to generate codes and, thereafter, themes and subthemes. Results: The main results can be summarized in three themes: (1) Predictable and supportive services are necessary for feeling safe. This concerns the ability of psychiatric and social services to meet the needs of patients. Descriptions of delayed care and unpredictable processes were common. The structured environment was mostly perceived as positive. (2) Communication and taking responsibility enhance safety. This is about daily life in the ward, which was often perceived as being socially poor and boring with non-communicative staff. Participants emphasized that patients have to take responsibility for their actions and for co-patients. (3) Powerlessness and unpleasant encounters undermine safety. This addresses the participants' way of doing risk analyses and handling unpleasant or aggressive patients or staff members. The usual way to act in risk situations was to keep away. Conclusions: Our results indicate that creating reliable treatment and care processes, a stimulating social climate in wards, and better staff-patient communication could enhance patient perceptions of feeling safe. It seems to be important that staff provide patients with general information about the safety situation at the ward, without violating individual patients right to confidentiality, and to have an ongoing process that aims to create organizational values promoting safe environments for patients and staff.","author":[{"dropping-particle":"","family":"Pelto-Piri","given":"Veikko","non-dropping-particle":"","parse-names":false,"suffix":""},{"dropping-particle":"","family":"Wallsten","given":"Tuula","non-dropping-particle":"","parse-names":false,"suffix":""},{"dropping-particle":"","family":"Hylén","given":"Ulrika","non-dropping-particle":"","parse-names":false,"suffix":""},{"dropping-particle":"","family":"Nikban","given":"Iradj","non-dropping-particle":"","parse-names":false,"suffix":""},{"dropping-particle":"","family":"Kjellin","given":"Lars","non-dropping-particle":"","parse-names":false,"suffix":""}],"container-title":"International Journal of Mental Health Systems","id":"ITEM-1","issue":"1","issued":{"date-parts":[["2019"]]},"page":"1-10","publisher":"BioMed Central","title":"Feeling safe or unsafe in psychiatric inpatient care, a hospital-based qualitative interview study with inpatients in Sweden","type":"article-journal","volume":"13"},"uris":["http://www.mendeley.com/documents/?uuid=5d46a9c8-0bfd-46ab-b50b-4d5bd2c2c528"]}],"mendeley":{"formattedCitation":"(Pelto-Piri et al., 2019)","plainTextFormattedCitation":"(Pelto-Piri et al., 2019)","previouslyFormattedCitation":"(Pelto-Piri et al., 2019)"},"properties":{"noteIndex":0},"schema":"https://github.com/citation-style-language/schema/raw/master/csl-citation.json"}</w:instrText>
      </w:r>
      <w:r w:rsidR="00461539">
        <w:rPr>
          <w:rFonts w:ascii="Goudy Old Style" w:eastAsia="Times New Roman" w:hAnsi="Goudy Old Style"/>
          <w:bCs/>
          <w:sz w:val="24"/>
          <w:szCs w:val="24"/>
        </w:rPr>
        <w:fldChar w:fldCharType="separate"/>
      </w:r>
      <w:r w:rsidR="00461539" w:rsidRPr="00461539">
        <w:rPr>
          <w:rFonts w:ascii="Goudy Old Style" w:eastAsia="Times New Roman" w:hAnsi="Goudy Old Style"/>
          <w:bCs/>
          <w:noProof/>
          <w:sz w:val="24"/>
          <w:szCs w:val="24"/>
        </w:rPr>
        <w:t>(Pelto-Piri et al., 2019)</w:t>
      </w:r>
      <w:r w:rsidR="00461539">
        <w:rPr>
          <w:rFonts w:ascii="Goudy Old Style" w:eastAsia="Times New Roman" w:hAnsi="Goudy Old Style"/>
          <w:bCs/>
          <w:sz w:val="24"/>
          <w:szCs w:val="24"/>
        </w:rPr>
        <w:fldChar w:fldCharType="end"/>
      </w:r>
      <w:r w:rsidR="003F2F82">
        <w:rPr>
          <w:rFonts w:ascii="Goudy Old Style" w:eastAsia="Times New Roman" w:hAnsi="Goudy Old Style"/>
          <w:bCs/>
          <w:sz w:val="24"/>
          <w:szCs w:val="24"/>
        </w:rPr>
        <w:t xml:space="preserve">. </w:t>
      </w:r>
    </w:p>
    <w:p w14:paraId="263C6B30" w14:textId="0B924072" w:rsidR="00107454" w:rsidRDefault="00E41CA3" w:rsidP="004F0BB7">
      <w:pPr>
        <w:pStyle w:val="ListParagraph"/>
        <w:ind w:left="0" w:right="79" w:firstLine="567"/>
        <w:contextualSpacing w:val="0"/>
        <w:jc w:val="both"/>
        <w:rPr>
          <w:rFonts w:ascii="Goudy Old Style" w:eastAsia="Times New Roman" w:hAnsi="Goudy Old Style"/>
          <w:bCs/>
          <w:sz w:val="24"/>
          <w:szCs w:val="24"/>
        </w:rPr>
      </w:pPr>
      <w:r>
        <w:rPr>
          <w:rFonts w:ascii="Goudy Old Style" w:eastAsia="Times New Roman" w:hAnsi="Goudy Old Style"/>
          <w:bCs/>
          <w:sz w:val="24"/>
          <w:szCs w:val="24"/>
        </w:rPr>
        <w:t>Well-being</w:t>
      </w:r>
      <w:r w:rsidR="00827914">
        <w:rPr>
          <w:rFonts w:ascii="Goudy Old Style" w:eastAsia="Times New Roman" w:hAnsi="Goudy Old Style"/>
          <w:bCs/>
          <w:sz w:val="24"/>
          <w:szCs w:val="24"/>
        </w:rPr>
        <w:t xml:space="preserve"> was also one thing which was to provide conduciveness for ISMI. The aspects of well-being were love, respect, </w:t>
      </w:r>
      <w:r w:rsidR="00107454">
        <w:rPr>
          <w:rFonts w:ascii="Goudy Old Style" w:eastAsia="Times New Roman" w:hAnsi="Goudy Old Style"/>
          <w:bCs/>
          <w:sz w:val="24"/>
          <w:szCs w:val="24"/>
        </w:rPr>
        <w:t xml:space="preserve">kindness, </w:t>
      </w:r>
      <w:r w:rsidR="00B2229F">
        <w:rPr>
          <w:rFonts w:ascii="Goudy Old Style" w:eastAsia="Times New Roman" w:hAnsi="Goudy Old Style"/>
          <w:bCs/>
          <w:sz w:val="24"/>
          <w:szCs w:val="24"/>
        </w:rPr>
        <w:t xml:space="preserve">altruism, dedication, neuroplasticity, social economy, physical and psychological wellness. The main thing that could be potentially provided well-being of mental health was – a high trust environment of mutual respect and psychological safety </w:t>
      </w:r>
      <w:r w:rsidR="00957005">
        <w:rPr>
          <w:rFonts w:ascii="Goudy Old Style" w:eastAsia="Times New Roman" w:hAnsi="Goudy Old Style"/>
          <w:bCs/>
          <w:sz w:val="24"/>
          <w:szCs w:val="24"/>
        </w:rPr>
        <w:fldChar w:fldCharType="begin" w:fldLock="1"/>
      </w:r>
      <w:r w:rsidR="00847775">
        <w:rPr>
          <w:rFonts w:ascii="Goudy Old Style" w:eastAsia="Times New Roman" w:hAnsi="Goudy Old Style"/>
          <w:bCs/>
          <w:sz w:val="24"/>
          <w:szCs w:val="24"/>
        </w:rPr>
        <w:instrText>ADDIN CSL_CITATION {"citationItems":[{"id":"ITEM-1","itemData":{"DOI":"10.1093/acrefore/9780190632366.013.162","ISBN":"9780190632366","abstract":"The scientific landscape of wellbeing and mental wellness has developed significantly through interdisciplinary cross-pollination by researchers in molecular genetics, neuroscience, sociology, economics, including traditional and complementary medicine. The public health challenge lies in using this diverse body of scientific evidence to reframe wellbeing and mental wellness within a 21st-century global public health framework that incorporates evidence-based modalities alongside Western biomedical practice. Evidence on modalities, case studies, policy examples, and emerging directions in societal objectives in wellbeing and mental wellness are discussed in the context of a way forward that focuses on individual self-care, development of resilience, lifespan pathways for wellbeing, and a different economic calculus in framing public health priorities and policies.","author":[{"dropping-particle":"","family":"Bodeker","given":"Gerard","non-dropping-particle":"","parse-names":false,"suffix":""},{"dropping-particle":"","family":"Pecorelli","given":"Sergio","non-dropping-particle":"","parse-names":false,"suffix":""},{"dropping-particle":"","family":"Choy","given":"Lawrence","non-dropping-particle":"","parse-names":false,"suffix":""},{"dropping-particle":"","family":"Guerra","given":"Ranieri","non-dropping-particle":"","parse-names":false,"suffix":""},{"dropping-particle":"","family":"Kariippanon","given":"Kishan","non-dropping-particle":"","parse-names":false,"suffix":""}],"container-title":"Oxford Research Encyclopedia of Global Public Health","id":"ITEM-1","issue":"May","issued":{"date-parts":[["2020"]]},"number-of-pages":"1-44","title":"Well-Being and Mental Wellness","type":"book"},"uris":["http://www.mendeley.com/documents/?uuid=68d4e1c6-3588-4b80-93a5-7a98fca587bd"]}],"mendeley":{"formattedCitation":"(Bodeker et al., 2020)","plainTextFormattedCitation":"(Bodeker et al., 2020)","previouslyFormattedCitation":"(Bodeker et al., 2020)"},"properties":{"noteIndex":0},"schema":"https://github.com/citation-style-language/schema/raw/master/csl-citation.json"}</w:instrText>
      </w:r>
      <w:r w:rsidR="00957005">
        <w:rPr>
          <w:rFonts w:ascii="Goudy Old Style" w:eastAsia="Times New Roman" w:hAnsi="Goudy Old Style"/>
          <w:bCs/>
          <w:sz w:val="24"/>
          <w:szCs w:val="24"/>
        </w:rPr>
        <w:fldChar w:fldCharType="separate"/>
      </w:r>
      <w:r w:rsidR="00957005" w:rsidRPr="00957005">
        <w:rPr>
          <w:rFonts w:ascii="Goudy Old Style" w:eastAsia="Times New Roman" w:hAnsi="Goudy Old Style"/>
          <w:bCs/>
          <w:noProof/>
          <w:sz w:val="24"/>
          <w:szCs w:val="24"/>
        </w:rPr>
        <w:t>(Bodeker et al., 2020)</w:t>
      </w:r>
      <w:r w:rsidR="00957005">
        <w:rPr>
          <w:rFonts w:ascii="Goudy Old Style" w:eastAsia="Times New Roman" w:hAnsi="Goudy Old Style"/>
          <w:bCs/>
          <w:sz w:val="24"/>
          <w:szCs w:val="24"/>
        </w:rPr>
        <w:fldChar w:fldCharType="end"/>
      </w:r>
      <w:r w:rsidR="002A6326">
        <w:rPr>
          <w:rFonts w:ascii="Goudy Old Style" w:eastAsia="Times New Roman" w:hAnsi="Goudy Old Style"/>
          <w:bCs/>
          <w:sz w:val="24"/>
          <w:szCs w:val="24"/>
        </w:rPr>
        <w:t>.</w:t>
      </w:r>
      <w:r w:rsidR="00107454">
        <w:rPr>
          <w:rFonts w:ascii="Goudy Old Style" w:eastAsia="Times New Roman" w:hAnsi="Goudy Old Style"/>
          <w:bCs/>
          <w:sz w:val="24"/>
          <w:szCs w:val="24"/>
        </w:rPr>
        <w:t xml:space="preserve"> </w:t>
      </w:r>
    </w:p>
    <w:p w14:paraId="55C2D80C" w14:textId="426E0EA7" w:rsidR="00525DF5" w:rsidRDefault="00953464" w:rsidP="00525DF5">
      <w:pPr>
        <w:pStyle w:val="ListParagraph"/>
        <w:ind w:left="0" w:right="79" w:firstLine="567"/>
        <w:contextualSpacing w:val="0"/>
        <w:jc w:val="both"/>
        <w:rPr>
          <w:rFonts w:ascii="Goudy Old Style" w:eastAsia="Times New Roman" w:hAnsi="Goudy Old Style"/>
          <w:bCs/>
          <w:sz w:val="24"/>
          <w:szCs w:val="24"/>
        </w:rPr>
      </w:pPr>
      <w:r>
        <w:rPr>
          <w:rFonts w:ascii="Goudy Old Style" w:eastAsia="Times New Roman" w:hAnsi="Goudy Old Style"/>
          <w:bCs/>
          <w:sz w:val="24"/>
          <w:szCs w:val="24"/>
        </w:rPr>
        <w:lastRenderedPageBreak/>
        <w:t>The e</w:t>
      </w:r>
      <w:r w:rsidR="00525DF5">
        <w:rPr>
          <w:rFonts w:ascii="Goudy Old Style" w:eastAsia="Times New Roman" w:hAnsi="Goudy Old Style"/>
          <w:bCs/>
          <w:sz w:val="24"/>
          <w:szCs w:val="24"/>
        </w:rPr>
        <w:t xml:space="preserve">cological conduciveness </w:t>
      </w:r>
      <w:r w:rsidR="00D248A1">
        <w:rPr>
          <w:rFonts w:ascii="Goudy Old Style" w:eastAsia="Times New Roman" w:hAnsi="Goudy Old Style"/>
          <w:bCs/>
          <w:sz w:val="24"/>
          <w:szCs w:val="24"/>
        </w:rPr>
        <w:t xml:space="preserve">of ISMI </w:t>
      </w:r>
      <w:r w:rsidR="00525DF5">
        <w:rPr>
          <w:rFonts w:ascii="Goudy Old Style" w:eastAsia="Times New Roman" w:hAnsi="Goudy Old Style"/>
          <w:bCs/>
          <w:sz w:val="24"/>
          <w:szCs w:val="24"/>
        </w:rPr>
        <w:t xml:space="preserve">was built by many factors </w:t>
      </w:r>
      <w:r>
        <w:rPr>
          <w:rFonts w:ascii="Goudy Old Style" w:eastAsia="Times New Roman" w:hAnsi="Goudy Old Style"/>
          <w:bCs/>
          <w:sz w:val="24"/>
          <w:szCs w:val="24"/>
        </w:rPr>
        <w:t xml:space="preserve">such as </w:t>
      </w:r>
      <w:r w:rsidR="00D248A1">
        <w:rPr>
          <w:rFonts w:ascii="Goudy Old Style" w:eastAsia="Times New Roman" w:hAnsi="Goudy Old Style"/>
          <w:bCs/>
          <w:sz w:val="24"/>
          <w:szCs w:val="24"/>
        </w:rPr>
        <w:t xml:space="preserve">convenience of </w:t>
      </w:r>
      <w:r>
        <w:rPr>
          <w:rFonts w:ascii="Goudy Old Style" w:eastAsia="Times New Roman" w:hAnsi="Goudy Old Style"/>
          <w:bCs/>
          <w:sz w:val="24"/>
          <w:szCs w:val="24"/>
        </w:rPr>
        <w:t>safety</w:t>
      </w:r>
      <w:r w:rsidR="00D248A1">
        <w:rPr>
          <w:rFonts w:ascii="Goudy Old Style" w:eastAsia="Times New Roman" w:hAnsi="Goudy Old Style"/>
          <w:bCs/>
          <w:sz w:val="24"/>
          <w:szCs w:val="24"/>
        </w:rPr>
        <w:t xml:space="preserve">, </w:t>
      </w:r>
      <w:r>
        <w:rPr>
          <w:rFonts w:ascii="Goudy Old Style" w:eastAsia="Times New Roman" w:hAnsi="Goudy Old Style"/>
          <w:bCs/>
          <w:sz w:val="24"/>
          <w:szCs w:val="24"/>
        </w:rPr>
        <w:t>comfort feeling, well-being and also environmental aspects in professional psychiatric care.</w:t>
      </w:r>
      <w:r w:rsidR="00D248A1">
        <w:rPr>
          <w:rFonts w:ascii="Goudy Old Style" w:eastAsia="Times New Roman" w:hAnsi="Goudy Old Style"/>
          <w:bCs/>
          <w:sz w:val="24"/>
          <w:szCs w:val="24"/>
        </w:rPr>
        <w:t xml:space="preserve"> Natural aspects of environment, human respects and conducive homestay</w:t>
      </w:r>
      <w:r>
        <w:rPr>
          <w:rFonts w:ascii="Goudy Old Style" w:eastAsia="Times New Roman" w:hAnsi="Goudy Old Style"/>
          <w:bCs/>
          <w:sz w:val="24"/>
          <w:szCs w:val="24"/>
        </w:rPr>
        <w:t xml:space="preserve"> </w:t>
      </w:r>
      <w:r w:rsidR="00D248A1">
        <w:rPr>
          <w:rFonts w:ascii="Goudy Old Style" w:eastAsia="Times New Roman" w:hAnsi="Goudy Old Style"/>
          <w:bCs/>
          <w:sz w:val="24"/>
          <w:szCs w:val="24"/>
        </w:rPr>
        <w:t xml:space="preserve">would be the favorable contributions for mental health conduciveness </w:t>
      </w:r>
      <w:r w:rsidR="006B4CAE">
        <w:rPr>
          <w:rFonts w:ascii="Goudy Old Style" w:eastAsia="Times New Roman" w:hAnsi="Goudy Old Style"/>
          <w:bCs/>
          <w:sz w:val="24"/>
          <w:szCs w:val="24"/>
        </w:rPr>
        <w:fldChar w:fldCharType="begin" w:fldLock="1"/>
      </w:r>
      <w:r w:rsidR="00957005">
        <w:rPr>
          <w:rFonts w:ascii="Goudy Old Style" w:eastAsia="Times New Roman" w:hAnsi="Goudy Old Style"/>
          <w:bCs/>
          <w:sz w:val="24"/>
          <w:szCs w:val="24"/>
        </w:rPr>
        <w:instrText>ADDIN CSL_CITATION {"citationItems":[{"id":"ITEM-1","itemData":{"DOI":"10.4103/indianjpsychiatry.indianjpsychiatry_792_23","ISSN":"19983794","author":[{"dropping-particle":"","family":"Gupta","given":"Snehil","non-dropping-particle":"","parse-names":false,"suffix":""},{"dropping-particle":"","family":"Singh Bhandari","given":"Samrat","non-dropping-particle":"","parse-names":false,"suffix":""},{"dropping-particle":"","family":"Gautam","given":"Manaswi","non-dropping-particle":"","parse-names":false,"suffix":""},{"dropping-particle":"","family":"Grover","given":"Sandeep","non-dropping-particle":"","parse-names":false,"suffix":""}],"container-title":"Indian Journal of Psychiatry","id":"ITEM-1","issue":"January","issued":{"date-parts":[["2024"]]},"page":"S372-S390","title":"Clinical practice guidelines on the environment and mental well-being","type":"article-journal","volume":"66"},"uris":["http://www.mendeley.com/documents/?uuid=d40ae8f6-35bb-4afa-a787-93375bf85a42"]}],"mendeley":{"formattedCitation":"(Gupta et al., 2024)","plainTextFormattedCitation":"(Gupta et al., 2024)","previouslyFormattedCitation":"(Gupta et al., 2024)"},"properties":{"noteIndex":0},"schema":"https://github.com/citation-style-language/schema/raw/master/csl-citation.json"}</w:instrText>
      </w:r>
      <w:r w:rsidR="006B4CAE">
        <w:rPr>
          <w:rFonts w:ascii="Goudy Old Style" w:eastAsia="Times New Roman" w:hAnsi="Goudy Old Style"/>
          <w:bCs/>
          <w:sz w:val="24"/>
          <w:szCs w:val="24"/>
        </w:rPr>
        <w:fldChar w:fldCharType="separate"/>
      </w:r>
      <w:r w:rsidR="006B4CAE" w:rsidRPr="006B4CAE">
        <w:rPr>
          <w:rFonts w:ascii="Goudy Old Style" w:eastAsia="Times New Roman" w:hAnsi="Goudy Old Style"/>
          <w:bCs/>
          <w:noProof/>
          <w:sz w:val="24"/>
          <w:szCs w:val="24"/>
        </w:rPr>
        <w:t>(Gupta et al., 2024)</w:t>
      </w:r>
      <w:r w:rsidR="006B4CAE">
        <w:rPr>
          <w:rFonts w:ascii="Goudy Old Style" w:eastAsia="Times New Roman" w:hAnsi="Goudy Old Style"/>
          <w:bCs/>
          <w:sz w:val="24"/>
          <w:szCs w:val="24"/>
        </w:rPr>
        <w:fldChar w:fldCharType="end"/>
      </w:r>
      <w:r w:rsidR="00202197">
        <w:rPr>
          <w:rFonts w:ascii="Goudy Old Style" w:eastAsia="Times New Roman" w:hAnsi="Goudy Old Style"/>
          <w:bCs/>
          <w:sz w:val="24"/>
          <w:szCs w:val="24"/>
        </w:rPr>
        <w:t>.</w:t>
      </w:r>
      <w:r>
        <w:rPr>
          <w:rFonts w:ascii="Goudy Old Style" w:eastAsia="Times New Roman" w:hAnsi="Goudy Old Style"/>
          <w:bCs/>
          <w:sz w:val="24"/>
          <w:szCs w:val="24"/>
        </w:rPr>
        <w:t xml:space="preserve"> </w:t>
      </w:r>
      <w:r w:rsidR="00525DF5">
        <w:rPr>
          <w:rFonts w:ascii="Goudy Old Style" w:eastAsia="Times New Roman" w:hAnsi="Goudy Old Style"/>
          <w:bCs/>
          <w:sz w:val="24"/>
          <w:szCs w:val="24"/>
        </w:rPr>
        <w:t xml:space="preserve">   </w:t>
      </w:r>
    </w:p>
    <w:p w14:paraId="7B853133" w14:textId="061C2DAB" w:rsidR="004C6B7D" w:rsidRDefault="004C6B7D" w:rsidP="00D65134">
      <w:pPr>
        <w:pStyle w:val="ListParagraph"/>
        <w:spacing w:after="0"/>
        <w:contextualSpacing w:val="0"/>
        <w:rPr>
          <w:rFonts w:ascii="Goudy Old Style" w:eastAsia="Times New Roman" w:hAnsi="Goudy Old Style"/>
          <w:b/>
          <w:sz w:val="24"/>
          <w:szCs w:val="24"/>
        </w:rPr>
      </w:pPr>
    </w:p>
    <w:p w14:paraId="25BD92D4" w14:textId="77777777" w:rsidR="00FB07BF" w:rsidRDefault="0088253E" w:rsidP="00FB07BF">
      <w:pPr>
        <w:numPr>
          <w:ilvl w:val="0"/>
          <w:numId w:val="22"/>
        </w:numPr>
        <w:spacing w:line="240" w:lineRule="auto"/>
        <w:ind w:left="426" w:right="79" w:hanging="426"/>
        <w:jc w:val="both"/>
        <w:rPr>
          <w:rFonts w:ascii="Goudy Old Style" w:eastAsia="Times New Roman" w:hAnsi="Goudy Old Style"/>
          <w:b/>
          <w:sz w:val="24"/>
          <w:szCs w:val="24"/>
        </w:rPr>
      </w:pPr>
      <w:r>
        <w:rPr>
          <w:rFonts w:ascii="Goudy Old Style" w:eastAsia="Times New Roman" w:hAnsi="Goudy Old Style"/>
          <w:b/>
          <w:sz w:val="24"/>
          <w:szCs w:val="24"/>
        </w:rPr>
        <w:t>Communication Strategy</w:t>
      </w:r>
    </w:p>
    <w:p w14:paraId="72A90F93" w14:textId="2A647167" w:rsidR="00B21E05" w:rsidRDefault="00D062F8" w:rsidP="00FB07BF">
      <w:pPr>
        <w:spacing w:line="240" w:lineRule="auto"/>
        <w:ind w:right="79" w:firstLine="567"/>
        <w:jc w:val="both"/>
        <w:rPr>
          <w:rFonts w:ascii="Goudy Old Style" w:eastAsia="Times New Roman" w:hAnsi="Goudy Old Style"/>
          <w:bCs/>
          <w:sz w:val="24"/>
          <w:szCs w:val="24"/>
        </w:rPr>
      </w:pPr>
      <w:r>
        <w:rPr>
          <w:rFonts w:ascii="Goudy Old Style" w:eastAsia="Times New Roman" w:hAnsi="Goudy Old Style"/>
          <w:bCs/>
          <w:sz w:val="24"/>
          <w:szCs w:val="24"/>
        </w:rPr>
        <w:t>As an overview described above, the c</w:t>
      </w:r>
      <w:r w:rsidR="00F31DC2" w:rsidRPr="00FB07BF">
        <w:rPr>
          <w:rFonts w:ascii="Goudy Old Style" w:eastAsia="Times New Roman" w:hAnsi="Goudy Old Style"/>
          <w:bCs/>
          <w:sz w:val="24"/>
          <w:szCs w:val="24"/>
        </w:rPr>
        <w:t>ommunication styles</w:t>
      </w:r>
      <w:r>
        <w:rPr>
          <w:rFonts w:ascii="Goudy Old Style" w:eastAsia="Times New Roman" w:hAnsi="Goudy Old Style"/>
          <w:bCs/>
          <w:sz w:val="24"/>
          <w:szCs w:val="24"/>
        </w:rPr>
        <w:t xml:space="preserve"> of ISMI was such a complex and broken utterances</w:t>
      </w:r>
      <w:r w:rsidR="00AF5544">
        <w:rPr>
          <w:rFonts w:ascii="Goudy Old Style" w:eastAsia="Times New Roman" w:hAnsi="Goudy Old Style"/>
          <w:bCs/>
          <w:sz w:val="24"/>
          <w:szCs w:val="24"/>
        </w:rPr>
        <w:t xml:space="preserve"> </w:t>
      </w:r>
      <w:r w:rsidR="00122052">
        <w:rPr>
          <w:rFonts w:ascii="Goudy Old Style" w:eastAsia="Times New Roman" w:hAnsi="Goudy Old Style"/>
          <w:bCs/>
          <w:sz w:val="24"/>
          <w:szCs w:val="24"/>
        </w:rPr>
        <w:fldChar w:fldCharType="begin" w:fldLock="1"/>
      </w:r>
      <w:r w:rsidR="004F476A">
        <w:rPr>
          <w:rFonts w:ascii="Goudy Old Style" w:eastAsia="Times New Roman" w:hAnsi="Goudy Old Style"/>
          <w:bCs/>
          <w:sz w:val="24"/>
          <w:szCs w:val="24"/>
        </w:rPr>
        <w:instrText>ADDIN CSL_CITATION {"citationItems":[{"id":"ITEM-1","itemData":{"URL":"https://news.missouristate.edu/2019/03/19/how-mental-health-disorders-influence-communication-styles/","author":[{"dropping-particle":"","family":"Bauman","given":"I.","non-dropping-particle":"","parse-names":false,"suffix":""}],"container-title":"Missouri State","id":"ITEM-1","issued":{"date-parts":[["2019"]]},"title":"How mental health disorders influence communication styles","type":"webpage"},"uris":["http://www.mendeley.com/documents/?uuid=5c1ed01b-7322-4b80-9241-a5b42411903d"]}],"mendeley":{"formattedCitation":"(Bauman, 2019)","plainTextFormattedCitation":"(Bauman, 2019)","previouslyFormattedCitation":"(Bauman, 2019)"},"properties":{"noteIndex":0},"schema":"https://github.com/citation-style-language/schema/raw/master/csl-citation.json"}</w:instrText>
      </w:r>
      <w:r w:rsidR="00122052">
        <w:rPr>
          <w:rFonts w:ascii="Goudy Old Style" w:eastAsia="Times New Roman" w:hAnsi="Goudy Old Style"/>
          <w:bCs/>
          <w:sz w:val="24"/>
          <w:szCs w:val="24"/>
        </w:rPr>
        <w:fldChar w:fldCharType="separate"/>
      </w:r>
      <w:r w:rsidR="00122052" w:rsidRPr="00122052">
        <w:rPr>
          <w:rFonts w:ascii="Goudy Old Style" w:eastAsia="Times New Roman" w:hAnsi="Goudy Old Style"/>
          <w:bCs/>
          <w:noProof/>
          <w:sz w:val="24"/>
          <w:szCs w:val="24"/>
        </w:rPr>
        <w:t>(Bauman, 2019)</w:t>
      </w:r>
      <w:r w:rsidR="00122052">
        <w:rPr>
          <w:rFonts w:ascii="Goudy Old Style" w:eastAsia="Times New Roman" w:hAnsi="Goudy Old Style"/>
          <w:bCs/>
          <w:sz w:val="24"/>
          <w:szCs w:val="24"/>
        </w:rPr>
        <w:fldChar w:fldCharType="end"/>
      </w:r>
      <w:r>
        <w:rPr>
          <w:rFonts w:ascii="Goudy Old Style" w:eastAsia="Times New Roman" w:hAnsi="Goudy Old Style"/>
          <w:bCs/>
          <w:sz w:val="24"/>
          <w:szCs w:val="24"/>
        </w:rPr>
        <w:t>. It brought a more complex</w:t>
      </w:r>
      <w:r w:rsidR="00F12605">
        <w:rPr>
          <w:rFonts w:ascii="Goudy Old Style" w:eastAsia="Times New Roman" w:hAnsi="Goudy Old Style"/>
          <w:bCs/>
          <w:sz w:val="24"/>
          <w:szCs w:val="24"/>
        </w:rPr>
        <w:t xml:space="preserve"> </w:t>
      </w:r>
      <w:r>
        <w:rPr>
          <w:rFonts w:ascii="Goudy Old Style" w:eastAsia="Times New Roman" w:hAnsi="Goudy Old Style"/>
          <w:bCs/>
          <w:sz w:val="24"/>
          <w:szCs w:val="24"/>
        </w:rPr>
        <w:t xml:space="preserve">implicatures when the ISMI influenced by aggressiveness and violences or any harassment. </w:t>
      </w:r>
      <w:r w:rsidR="00A21B4F">
        <w:rPr>
          <w:rFonts w:ascii="Goudy Old Style" w:eastAsia="Times New Roman" w:hAnsi="Goudy Old Style"/>
          <w:bCs/>
          <w:sz w:val="24"/>
          <w:szCs w:val="24"/>
        </w:rPr>
        <w:t>Their utterances</w:t>
      </w:r>
      <w:r w:rsidR="00F10CB1">
        <w:rPr>
          <w:rFonts w:ascii="Goudy Old Style" w:eastAsia="Times New Roman" w:hAnsi="Goudy Old Style"/>
          <w:bCs/>
          <w:sz w:val="24"/>
          <w:szCs w:val="24"/>
        </w:rPr>
        <w:t xml:space="preserve"> w</w:t>
      </w:r>
      <w:r w:rsidR="00A21B4F">
        <w:rPr>
          <w:rFonts w:ascii="Goudy Old Style" w:eastAsia="Times New Roman" w:hAnsi="Goudy Old Style"/>
          <w:bCs/>
          <w:sz w:val="24"/>
          <w:szCs w:val="24"/>
        </w:rPr>
        <w:t>ere</w:t>
      </w:r>
      <w:r w:rsidR="00F10CB1">
        <w:rPr>
          <w:rFonts w:ascii="Goudy Old Style" w:eastAsia="Times New Roman" w:hAnsi="Goudy Old Style"/>
          <w:bCs/>
          <w:sz w:val="24"/>
          <w:szCs w:val="24"/>
        </w:rPr>
        <w:t xml:space="preserve"> very difficult to be understood</w:t>
      </w:r>
      <w:r w:rsidR="00DB7C97">
        <w:rPr>
          <w:rFonts w:ascii="Goudy Old Style" w:eastAsia="Times New Roman" w:hAnsi="Goudy Old Style"/>
          <w:bCs/>
          <w:sz w:val="24"/>
          <w:szCs w:val="24"/>
        </w:rPr>
        <w:t xml:space="preserve"> </w:t>
      </w:r>
      <w:r w:rsidR="00734ED4">
        <w:rPr>
          <w:rFonts w:ascii="Goudy Old Style" w:eastAsia="Times New Roman" w:hAnsi="Goudy Old Style"/>
          <w:bCs/>
          <w:sz w:val="24"/>
          <w:szCs w:val="24"/>
        </w:rPr>
        <w:fldChar w:fldCharType="begin" w:fldLock="1"/>
      </w:r>
      <w:r w:rsidR="0003145C">
        <w:rPr>
          <w:rFonts w:ascii="Goudy Old Style" w:eastAsia="Times New Roman" w:hAnsi="Goudy Old Style"/>
          <w:bCs/>
          <w:sz w:val="24"/>
          <w:szCs w:val="24"/>
        </w:rPr>
        <w:instrText>ADDIN CSL_CITATION {"citationItems":[{"id":"ITEM-1","itemData":{"DOI":"10.1044/jshd.5502.179","ISSN":"00224677","PMID":"2184286","abstract":"Recent research in child psychiatry has demonstrated a high prevalence of speech, language, and communication disorders in children referred to psychiatric and mental health settings for emotional and behavioral problems. Conversely, children referred to speech and language clinics for communication disorders have been found to have a high rate of diagnosable psychiatric disorders. Most of the emerging knowledge regarding relationships between communication disorders and psychiatric disorders has been presented in the child psychiatric literature. Speech-language pathologists and audiologists also need to be familiar with this information; an understanding of the complex interrelationships between communication disorders and emotional and behavioral disorders is important for diagnosis, assessment and treatment. The purpose of this article is to review recent research and discuss clinical implications for professionals in speech-language pathology and audiology working with children and adolescents who have , or who are at risk for, developing emotional and behavioral disorders. Issues to be addressed include differential diagnosis, prevention, intervention, and the role of speech-language pathologists serving these children and adolescents.","author":[{"dropping-particle":"","family":"Prizant","given":"B. M.","non-dropping-particle":"","parse-names":false,"suffix":""},{"dropping-particle":"","family":"Audet","given":"L. R.","non-dropping-particle":"","parse-names":false,"suffix":""},{"dropping-particle":"","family":"Burke","given":"G. M.","non-dropping-particle":"","parse-names":false,"suffix":""},{"dropping-particle":"","family":"Hummel","given":"L. J.","non-dropping-particle":"","parse-names":false,"suffix":""},{"dropping-particle":"","family":"Maher","given":"S. R.","non-dropping-particle":"","parse-names":false,"suffix":""},{"dropping-particle":"","family":"Theadore","given":"G.","non-dropping-particle":"","parse-names":false,"suffix":""}],"container-title":"Journal of Speech and Hearing Disorders","id":"ITEM-1","issue":"2","issued":{"date-parts":[["1990"]]},"page":"179-192","title":"Communication disorders and emotional/behavioral disorders in children and adolescents","type":"article-journal","volume":"55"},"uris":["http://www.mendeley.com/documents/?uuid=98d9d48c-bca2-485a-9db9-cbf2ffbb1dba"]}],"mendeley":{"formattedCitation":"(Prizant et al., 1990)","plainTextFormattedCitation":"(Prizant et al., 1990)","previouslyFormattedCitation":"(Prizant et al., 1990)"},"properties":{"noteIndex":0},"schema":"https://github.com/citation-style-language/schema/raw/master/csl-citation.json"}</w:instrText>
      </w:r>
      <w:r w:rsidR="00734ED4">
        <w:rPr>
          <w:rFonts w:ascii="Goudy Old Style" w:eastAsia="Times New Roman" w:hAnsi="Goudy Old Style"/>
          <w:bCs/>
          <w:sz w:val="24"/>
          <w:szCs w:val="24"/>
        </w:rPr>
        <w:fldChar w:fldCharType="separate"/>
      </w:r>
      <w:r w:rsidR="00734ED4" w:rsidRPr="00734ED4">
        <w:rPr>
          <w:rFonts w:ascii="Goudy Old Style" w:eastAsia="Times New Roman" w:hAnsi="Goudy Old Style"/>
          <w:bCs/>
          <w:noProof/>
          <w:sz w:val="24"/>
          <w:szCs w:val="24"/>
        </w:rPr>
        <w:t>(Prizant et al., 1990)</w:t>
      </w:r>
      <w:r w:rsidR="00734ED4">
        <w:rPr>
          <w:rFonts w:ascii="Goudy Old Style" w:eastAsia="Times New Roman" w:hAnsi="Goudy Old Style"/>
          <w:bCs/>
          <w:sz w:val="24"/>
          <w:szCs w:val="24"/>
        </w:rPr>
        <w:fldChar w:fldCharType="end"/>
      </w:r>
      <w:r w:rsidR="00F10CB1">
        <w:rPr>
          <w:rFonts w:ascii="Goudy Old Style" w:eastAsia="Times New Roman" w:hAnsi="Goudy Old Style"/>
          <w:bCs/>
          <w:sz w:val="24"/>
          <w:szCs w:val="24"/>
        </w:rPr>
        <w:t xml:space="preserve">. </w:t>
      </w:r>
      <w:r w:rsidR="00A21B4F">
        <w:rPr>
          <w:rFonts w:ascii="Goudy Old Style" w:eastAsia="Times New Roman" w:hAnsi="Goudy Old Style"/>
          <w:bCs/>
          <w:sz w:val="24"/>
          <w:szCs w:val="24"/>
        </w:rPr>
        <w:t>As a consequent</w:t>
      </w:r>
      <w:r w:rsidR="00DB7C97">
        <w:rPr>
          <w:rFonts w:ascii="Goudy Old Style" w:eastAsia="Times New Roman" w:hAnsi="Goudy Old Style"/>
          <w:bCs/>
          <w:sz w:val="24"/>
          <w:szCs w:val="24"/>
        </w:rPr>
        <w:t>, it</w:t>
      </w:r>
      <w:r w:rsidR="00B21E05">
        <w:rPr>
          <w:rFonts w:ascii="Goudy Old Style" w:eastAsia="Times New Roman" w:hAnsi="Goudy Old Style"/>
          <w:bCs/>
          <w:sz w:val="24"/>
          <w:szCs w:val="24"/>
        </w:rPr>
        <w:t xml:space="preserve"> really needs a certain communication strategy to encounter a fluent conversation with ISMI </w:t>
      </w:r>
      <w:r w:rsidR="00A65702">
        <w:rPr>
          <w:rFonts w:ascii="Goudy Old Style" w:eastAsia="Times New Roman" w:hAnsi="Goudy Old Style"/>
          <w:bCs/>
          <w:sz w:val="24"/>
          <w:szCs w:val="24"/>
        </w:rPr>
        <w:fldChar w:fldCharType="begin" w:fldLock="1"/>
      </w:r>
      <w:r w:rsidR="00C035B9">
        <w:rPr>
          <w:rFonts w:ascii="Goudy Old Style" w:eastAsia="Times New Roman" w:hAnsi="Goudy Old Style"/>
          <w:bCs/>
          <w:sz w:val="24"/>
          <w:szCs w:val="24"/>
        </w:rPr>
        <w:instrText>ADDIN CSL_CITATION {"citationItems":[{"id":"ITEM-1","itemData":{"DOI":"10.1186/s12912-022-00868-4","ISSN":"14726955","abstract":"Background: Nurses working in prehospital emergency care (PEC) encounter patients with all types of health conditions. Increasingly, they are encountering patients suffering from mental illness and this trend reflects the worldwide increase in mental illness. There is very little current knowledge of encounters between nurses and patients with mental illness in ‘PEC’, especially from the nurses’ perspectives. Aim: The aim of the study is to investigate nurses’ experiences of encountering patients with mental illness in ‘PEC’. Methods: The participants were recruited in a region in southeast Sweden (that covers approximately 5600 km2 and has 300,000 inhabitants). In total, 17 nurses consented to participate. The participants were asked to narrate their individual experience of encountering patients with mental illness. The interviews were transcribed verbatim, then analysed with qualitative content analysis. Results: The result is presented in terms of three themes and eight sub-themes. The main themes are ‘Lacking trust in the patient and one’s own abilities’, ‘Being under internal and external influences’ and ‘Moving towards a genuine nurse-patient relationship’. Conclusion: The results show that nurses strive to lay the foundation for a trusting relationship. Simultaneously nurses encountering is characterized by a mistrust and it is influenced by pre-understanding and emotions when they take care for patients. The findings could be used to develop nurses’ readiness and capability to encounter patients with mental illness and to respond appropriately to the patients somatic and mental care needs.","author":[{"dropping-particle":"","family":"Johanna","given":"Zetterberg","non-dropping-particle":"","parse-names":false,"suffix":""},{"dropping-particle":"","family":"Elin","given":"Visti","non-dropping-particle":"","parse-names":false,"suffix":""},{"dropping-particle":"","family":"Mats","given":"Holmberg","non-dropping-particle":"","parse-names":false,"suffix":""},{"dropping-particle":"","family":"Henrik","given":"Andersson","non-dropping-particle":"","parse-names":false,"suffix":""},{"dropping-particle":"","family":"Jonas","given":"Aléx","non-dropping-particle":"","parse-names":false,"suffix":""}],"container-title":"BMC Nursing","id":"ITEM-1","issue":"1","issued":{"date-parts":[["2022"]]},"page":"1-11","publisher":"BioMed Central","title":"Nurses’ experiences of encountering patients with mental illness in prehospital emergency care – a qualitative interview study","type":"article-journal","volume":"21"},"uris":["http://www.mendeley.com/documents/?uuid=1d43b4a4-f650-43db-b4e0-cdd1a5ee0e59"]}],"mendeley":{"formattedCitation":"(Johanna et al., 2022)","plainTextFormattedCitation":"(Johanna et al., 2022)","previouslyFormattedCitation":"(Johanna et al., 2022)"},"properties":{"noteIndex":0},"schema":"https://github.com/citation-style-language/schema/raw/master/csl-citation.json"}</w:instrText>
      </w:r>
      <w:r w:rsidR="00A65702">
        <w:rPr>
          <w:rFonts w:ascii="Goudy Old Style" w:eastAsia="Times New Roman" w:hAnsi="Goudy Old Style"/>
          <w:bCs/>
          <w:sz w:val="24"/>
          <w:szCs w:val="24"/>
        </w:rPr>
        <w:fldChar w:fldCharType="separate"/>
      </w:r>
      <w:r w:rsidR="00A65702" w:rsidRPr="00A65702">
        <w:rPr>
          <w:rFonts w:ascii="Goudy Old Style" w:eastAsia="Times New Roman" w:hAnsi="Goudy Old Style"/>
          <w:bCs/>
          <w:noProof/>
          <w:sz w:val="24"/>
          <w:szCs w:val="24"/>
        </w:rPr>
        <w:t>(Johanna et al., 2022)</w:t>
      </w:r>
      <w:r w:rsidR="00A65702">
        <w:rPr>
          <w:rFonts w:ascii="Goudy Old Style" w:eastAsia="Times New Roman" w:hAnsi="Goudy Old Style"/>
          <w:bCs/>
          <w:sz w:val="24"/>
          <w:szCs w:val="24"/>
        </w:rPr>
        <w:fldChar w:fldCharType="end"/>
      </w:r>
      <w:r w:rsidR="00A21B4F">
        <w:rPr>
          <w:rFonts w:ascii="Goudy Old Style" w:eastAsia="Times New Roman" w:hAnsi="Goudy Old Style"/>
          <w:bCs/>
          <w:sz w:val="24"/>
          <w:szCs w:val="24"/>
        </w:rPr>
        <w:t>;</w:t>
      </w:r>
      <w:r w:rsidR="00DB7C97" w:rsidRPr="002815A2">
        <w:rPr>
          <w:rFonts w:ascii="Goudy Old Style" w:eastAsia="Times New Roman" w:hAnsi="Goudy Old Style"/>
          <w:bCs/>
          <w:sz w:val="24"/>
          <w:szCs w:val="24"/>
        </w:rPr>
        <w:t xml:space="preserve"> as the gate to implement therapeutic interventions</w:t>
      </w:r>
      <w:r w:rsidR="00B21E05" w:rsidRPr="002815A2">
        <w:rPr>
          <w:rFonts w:ascii="Goudy Old Style" w:eastAsia="Times New Roman" w:hAnsi="Goudy Old Style"/>
          <w:bCs/>
          <w:sz w:val="24"/>
          <w:szCs w:val="24"/>
        </w:rPr>
        <w:t>.</w:t>
      </w:r>
      <w:r w:rsidR="00B21E05">
        <w:rPr>
          <w:rFonts w:ascii="Goudy Old Style" w:eastAsia="Times New Roman" w:hAnsi="Goudy Old Style"/>
          <w:bCs/>
          <w:sz w:val="24"/>
          <w:szCs w:val="24"/>
        </w:rPr>
        <w:t xml:space="preserve"> </w:t>
      </w:r>
    </w:p>
    <w:p w14:paraId="625D7C83" w14:textId="3077DC00" w:rsidR="007851BD" w:rsidRDefault="00B21E05" w:rsidP="00FB07BF">
      <w:pPr>
        <w:spacing w:line="240" w:lineRule="auto"/>
        <w:ind w:right="79" w:firstLine="567"/>
        <w:jc w:val="both"/>
        <w:rPr>
          <w:rFonts w:ascii="Goudy Old Style" w:hAnsi="Goudy Old Style"/>
          <w:bCs/>
          <w:sz w:val="24"/>
          <w:szCs w:val="24"/>
        </w:rPr>
      </w:pPr>
      <w:r>
        <w:rPr>
          <w:rFonts w:ascii="Goudy Old Style" w:eastAsia="Times New Roman" w:hAnsi="Goudy Old Style"/>
          <w:bCs/>
          <w:sz w:val="24"/>
          <w:szCs w:val="24"/>
        </w:rPr>
        <w:t>To enhance the effectiveness of communication</w:t>
      </w:r>
      <w:r w:rsidR="00875459">
        <w:rPr>
          <w:rFonts w:ascii="Goudy Old Style" w:eastAsia="Times New Roman" w:hAnsi="Goudy Old Style"/>
          <w:bCs/>
          <w:sz w:val="24"/>
          <w:szCs w:val="24"/>
        </w:rPr>
        <w:t>s</w:t>
      </w:r>
      <w:r>
        <w:rPr>
          <w:rFonts w:ascii="Goudy Old Style" w:eastAsia="Times New Roman" w:hAnsi="Goudy Old Style"/>
          <w:bCs/>
          <w:sz w:val="24"/>
          <w:szCs w:val="24"/>
        </w:rPr>
        <w:t xml:space="preserve"> </w:t>
      </w:r>
      <w:r w:rsidR="008F5AC7">
        <w:rPr>
          <w:rFonts w:ascii="Goudy Old Style" w:eastAsia="Times New Roman" w:hAnsi="Goudy Old Style"/>
          <w:bCs/>
          <w:sz w:val="24"/>
          <w:szCs w:val="24"/>
        </w:rPr>
        <w:t>with</w:t>
      </w:r>
      <w:r>
        <w:rPr>
          <w:rFonts w:ascii="Goudy Old Style" w:eastAsia="Times New Roman" w:hAnsi="Goudy Old Style"/>
          <w:bCs/>
          <w:sz w:val="24"/>
          <w:szCs w:val="24"/>
        </w:rPr>
        <w:t xml:space="preserve"> ISMI, it should be an effort </w:t>
      </w:r>
      <w:r w:rsidR="008F5AC7">
        <w:rPr>
          <w:rFonts w:ascii="Goudy Old Style" w:eastAsia="Times New Roman" w:hAnsi="Goudy Old Style"/>
          <w:bCs/>
          <w:sz w:val="24"/>
          <w:szCs w:val="24"/>
        </w:rPr>
        <w:t>in</w:t>
      </w:r>
      <w:r>
        <w:rPr>
          <w:rFonts w:ascii="Goudy Old Style" w:eastAsia="Times New Roman" w:hAnsi="Goudy Old Style"/>
          <w:bCs/>
          <w:sz w:val="24"/>
          <w:szCs w:val="24"/>
        </w:rPr>
        <w:t xml:space="preserve"> minimiz</w:t>
      </w:r>
      <w:r w:rsidR="008F5AC7">
        <w:rPr>
          <w:rFonts w:ascii="Goudy Old Style" w:eastAsia="Times New Roman" w:hAnsi="Goudy Old Style"/>
          <w:bCs/>
          <w:sz w:val="24"/>
          <w:szCs w:val="24"/>
        </w:rPr>
        <w:t>ing</w:t>
      </w:r>
      <w:r>
        <w:rPr>
          <w:rFonts w:ascii="Goudy Old Style" w:eastAsia="Times New Roman" w:hAnsi="Goudy Old Style"/>
          <w:bCs/>
          <w:sz w:val="24"/>
          <w:szCs w:val="24"/>
        </w:rPr>
        <w:t xml:space="preserve"> misconceptions and misunderstandings. Moreover, it had to see the detail context of ISMI utterances. There was a question due to this complexity in perspective of pragmatic utterances. It was whether - w</w:t>
      </w:r>
      <w:r w:rsidR="00F87FA6">
        <w:rPr>
          <w:rFonts w:ascii="Goudy Old Style" w:eastAsia="Times New Roman" w:hAnsi="Goudy Old Style"/>
          <w:bCs/>
          <w:sz w:val="24"/>
          <w:szCs w:val="24"/>
        </w:rPr>
        <w:t>hat kinds of pragmatic skills</w:t>
      </w:r>
      <w:r>
        <w:rPr>
          <w:rFonts w:ascii="Goudy Old Style" w:eastAsia="Times New Roman" w:hAnsi="Goudy Old Style"/>
          <w:bCs/>
          <w:sz w:val="24"/>
          <w:szCs w:val="24"/>
        </w:rPr>
        <w:t xml:space="preserve"> could solve all of these</w:t>
      </w:r>
      <w:r w:rsidR="00F87FA6">
        <w:rPr>
          <w:rFonts w:ascii="Goudy Old Style" w:eastAsia="Times New Roman" w:hAnsi="Goudy Old Style"/>
          <w:bCs/>
          <w:sz w:val="24"/>
          <w:szCs w:val="24"/>
        </w:rPr>
        <w:t>?</w:t>
      </w:r>
      <w:r>
        <w:rPr>
          <w:rFonts w:ascii="Goudy Old Style" w:eastAsia="Times New Roman" w:hAnsi="Goudy Old Style"/>
          <w:bCs/>
          <w:sz w:val="24"/>
          <w:szCs w:val="24"/>
        </w:rPr>
        <w:t xml:space="preserve"> Could a pragmatic linguistic</w:t>
      </w:r>
      <w:r w:rsidR="008F5AC7">
        <w:rPr>
          <w:rFonts w:ascii="Goudy Old Style" w:eastAsia="Times New Roman" w:hAnsi="Goudy Old Style"/>
          <w:bCs/>
          <w:sz w:val="24"/>
          <w:szCs w:val="24"/>
        </w:rPr>
        <w:t>s</w:t>
      </w:r>
      <w:r w:rsidR="00A77828">
        <w:rPr>
          <w:rFonts w:ascii="Goudy Old Style" w:eastAsia="Times New Roman" w:hAnsi="Goudy Old Style"/>
          <w:bCs/>
          <w:sz w:val="24"/>
          <w:szCs w:val="24"/>
        </w:rPr>
        <w:t xml:space="preserve"> be extended to a clinical pragmatic</w:t>
      </w:r>
      <w:r w:rsidR="00CF4159">
        <w:rPr>
          <w:rFonts w:ascii="Goudy Old Style" w:eastAsia="Times New Roman" w:hAnsi="Goudy Old Style"/>
          <w:bCs/>
          <w:sz w:val="24"/>
          <w:szCs w:val="24"/>
        </w:rPr>
        <w:t>s</w:t>
      </w:r>
      <w:r w:rsidR="00A77828">
        <w:rPr>
          <w:rFonts w:ascii="Goudy Old Style" w:eastAsia="Times New Roman" w:hAnsi="Goudy Old Style"/>
          <w:bCs/>
          <w:sz w:val="24"/>
          <w:szCs w:val="24"/>
        </w:rPr>
        <w:t xml:space="preserve">? </w:t>
      </w:r>
      <w:r w:rsidR="003A5B9E">
        <w:rPr>
          <w:rFonts w:ascii="Goudy Old Style" w:eastAsia="Times New Roman" w:hAnsi="Goudy Old Style"/>
          <w:bCs/>
          <w:sz w:val="24"/>
          <w:szCs w:val="24"/>
        </w:rPr>
        <w:fldChar w:fldCharType="begin" w:fldLock="1"/>
      </w:r>
      <w:r w:rsidR="003A73EA">
        <w:rPr>
          <w:rFonts w:ascii="Goudy Old Style" w:eastAsia="Times New Roman" w:hAnsi="Goudy Old Style"/>
          <w:bCs/>
          <w:sz w:val="24"/>
          <w:szCs w:val="24"/>
        </w:rPr>
        <w:instrText>ADDIN CSL_CITATION {"citationItems":[{"id":"ITEM-1","itemData":{"DOI":"10.1515/9783110214215.291","ISBN":"9783110214215","author":[{"dropping-particle":"","family":"Cummings","given":"Louise","non-dropping-particle":"","parse-names":false,"suffix":""}],"container-title":"Cognitive Pragmatics","id":"ITEM-1","issue":"August 2012","issued":{"date-parts":[["2007"]]},"number-of-pages":"291-316","title":"Pragmatic disorders","type":"book"},"uris":["http://www.mendeley.com/documents/?uuid=2caa511d-edc0-49d9-b099-3f1ea818d668"]}],"mendeley":{"formattedCitation":"(Cummings, 2007)","plainTextFormattedCitation":"(Cummings, 2007)","previouslyFormattedCitation":"(Cummings, 2007)"},"properties":{"noteIndex":0},"schema":"https://github.com/citation-style-language/schema/raw/master/csl-citation.json"}</w:instrText>
      </w:r>
      <w:r w:rsidR="003A5B9E">
        <w:rPr>
          <w:rFonts w:ascii="Goudy Old Style" w:eastAsia="Times New Roman" w:hAnsi="Goudy Old Style"/>
          <w:bCs/>
          <w:sz w:val="24"/>
          <w:szCs w:val="24"/>
        </w:rPr>
        <w:fldChar w:fldCharType="separate"/>
      </w:r>
      <w:r w:rsidR="003A5B9E" w:rsidRPr="003A5B9E">
        <w:rPr>
          <w:rFonts w:ascii="Goudy Old Style" w:eastAsia="Times New Roman" w:hAnsi="Goudy Old Style"/>
          <w:bCs/>
          <w:noProof/>
          <w:sz w:val="24"/>
          <w:szCs w:val="24"/>
        </w:rPr>
        <w:t>(Cummings, 2007)</w:t>
      </w:r>
      <w:r w:rsidR="003A5B9E">
        <w:rPr>
          <w:rFonts w:ascii="Goudy Old Style" w:eastAsia="Times New Roman" w:hAnsi="Goudy Old Style"/>
          <w:bCs/>
          <w:sz w:val="24"/>
          <w:szCs w:val="24"/>
        </w:rPr>
        <w:fldChar w:fldCharType="end"/>
      </w:r>
      <w:r w:rsidR="00A77828">
        <w:rPr>
          <w:rFonts w:ascii="Goudy Old Style" w:hAnsi="Goudy Old Style"/>
          <w:bCs/>
          <w:sz w:val="24"/>
          <w:szCs w:val="24"/>
        </w:rPr>
        <w:t>.</w:t>
      </w:r>
      <w:r w:rsidR="001B4B80">
        <w:rPr>
          <w:rFonts w:ascii="Goudy Old Style" w:hAnsi="Goudy Old Style"/>
          <w:bCs/>
          <w:sz w:val="24"/>
          <w:szCs w:val="24"/>
        </w:rPr>
        <w:t xml:space="preserve"> </w:t>
      </w:r>
      <w:r w:rsidR="007851BD">
        <w:rPr>
          <w:rFonts w:ascii="Goudy Old Style" w:hAnsi="Goudy Old Style"/>
          <w:bCs/>
          <w:sz w:val="24"/>
          <w:szCs w:val="24"/>
        </w:rPr>
        <w:t>Understanding deficit</w:t>
      </w:r>
      <w:r w:rsidR="008F5AC7">
        <w:rPr>
          <w:rFonts w:ascii="Goudy Old Style" w:hAnsi="Goudy Old Style"/>
          <w:bCs/>
          <w:sz w:val="24"/>
          <w:szCs w:val="24"/>
        </w:rPr>
        <w:t>s</w:t>
      </w:r>
      <w:r w:rsidR="007851BD">
        <w:rPr>
          <w:rFonts w:ascii="Goudy Old Style" w:hAnsi="Goudy Old Style"/>
          <w:bCs/>
          <w:sz w:val="24"/>
          <w:szCs w:val="24"/>
        </w:rPr>
        <w:t xml:space="preserve"> </w:t>
      </w:r>
      <w:r w:rsidR="001B4B80">
        <w:rPr>
          <w:rFonts w:ascii="Goudy Old Style" w:hAnsi="Goudy Old Style"/>
          <w:bCs/>
          <w:sz w:val="24"/>
          <w:szCs w:val="24"/>
        </w:rPr>
        <w:t xml:space="preserve">and abnormalities in ISMI’s communications would be a key to find the way – how to encompass the communication strategy </w:t>
      </w:r>
      <w:r w:rsidR="00376869">
        <w:rPr>
          <w:rFonts w:ascii="Goudy Old Style" w:hAnsi="Goudy Old Style"/>
          <w:bCs/>
          <w:sz w:val="24"/>
          <w:szCs w:val="24"/>
        </w:rPr>
        <w:fldChar w:fldCharType="begin" w:fldLock="1"/>
      </w:r>
      <w:r w:rsidR="003C3C91">
        <w:rPr>
          <w:rFonts w:ascii="Goudy Old Style" w:hAnsi="Goudy Old Style"/>
          <w:bCs/>
          <w:sz w:val="24"/>
          <w:szCs w:val="24"/>
        </w:rPr>
        <w:instrText>ADDIN CSL_CITATION {"citationItems":[{"id":"ITEM-1","itemData":{"DOI":"10.1016/j.schres.2008.05.006","ISSN":"09209964","PMID":"18571378","abstract":"Communication abnormalities are hallmark features of schizophrenia. Despite the prevalence and persistence of these symptoms, little is known about their functional implications. In this study, we examined, in a sample of chronically institutionalized schizophrenia patients (N = 317), whether two types of communication abnormalities (i.e., verbal underproductivity and disconnected speech) had differential relationships with social and adaptive outcomes. Baseline ratings of verbal underproductivity, disconnected speech, global cognitive performance, and clinical symptoms, were entered into stepwise regression analyses to examine their relationship with 2.5 year social and adaptive outcomes. At baseline, disconnected speech was significantly associated with socially impolite behavior, while verbal underproductivity was associated with social disengagement and impaired friendships. Both types of communication abnormalities were significantly associated with other types of social skills. Verbal underproductivity predicted follow-up social skills, social engagement, and friendships, accounting for more variance than. cognition or symptoms. In contrast to social outcomes, adaptive outcomes were predicted by baseline neurocognition and clinical symptoms, but not communication abnormalities. These findings provide evidence for specific relationships of communication disorder subtypes with diverse impairments in social functions. In this chronically institutionalized sample, communication disorder was a stronger predictor of social, but not adaptive, outcomes than neurocognition or clinical symptoms.","author":[{"dropping-particle":"","family":"Bowie","given":"Christopher R.","non-dropping-particle":"","parse-names":false,"suffix":""},{"dropping-particle":"","family":"Harvey","given":"Philip D.","non-dropping-particle":"","parse-names":false,"suffix":""}],"container-title":"Schizophrenia Research","id":"ITEM-1","issue":"1-3","issued":{"date-parts":[["2008"]]},"page":"240-247","title":"Communication abnormalities predict functional outcomes in chronic schizophrenia: Differential associations with social and adaptive functions","type":"article-journal","volume":"103"},"uris":["http://www.mendeley.com/documents/?uuid=d67df949-7c41-42ae-8d0f-daa7fc4c1449"]}],"mendeley":{"formattedCitation":"(Bowie &amp; Harvey, 2008)","plainTextFormattedCitation":"(Bowie &amp; Harvey, 2008)","previouslyFormattedCitation":"(Bowie &amp; Harvey, 2008)"},"properties":{"noteIndex":0},"schema":"https://github.com/citation-style-language/schema/raw/master/csl-citation.json"}</w:instrText>
      </w:r>
      <w:r w:rsidR="00376869">
        <w:rPr>
          <w:rFonts w:ascii="Goudy Old Style" w:hAnsi="Goudy Old Style"/>
          <w:bCs/>
          <w:sz w:val="24"/>
          <w:szCs w:val="24"/>
        </w:rPr>
        <w:fldChar w:fldCharType="separate"/>
      </w:r>
      <w:r w:rsidR="00376869" w:rsidRPr="00376869">
        <w:rPr>
          <w:rFonts w:ascii="Goudy Old Style" w:hAnsi="Goudy Old Style"/>
          <w:bCs/>
          <w:noProof/>
          <w:sz w:val="24"/>
          <w:szCs w:val="24"/>
        </w:rPr>
        <w:t>(Bowie &amp; Harvey, 2008)</w:t>
      </w:r>
      <w:r w:rsidR="00376869">
        <w:rPr>
          <w:rFonts w:ascii="Goudy Old Style" w:hAnsi="Goudy Old Style"/>
          <w:bCs/>
          <w:sz w:val="24"/>
          <w:szCs w:val="24"/>
        </w:rPr>
        <w:fldChar w:fldCharType="end"/>
      </w:r>
      <w:r w:rsidR="007851BD">
        <w:rPr>
          <w:rFonts w:ascii="Goudy Old Style" w:hAnsi="Goudy Old Style"/>
          <w:bCs/>
          <w:sz w:val="24"/>
          <w:szCs w:val="24"/>
        </w:rPr>
        <w:t>.</w:t>
      </w:r>
    </w:p>
    <w:p w14:paraId="50AED307" w14:textId="4E29E69B" w:rsidR="001D0777" w:rsidRPr="00FB07BF" w:rsidRDefault="00A77828" w:rsidP="001D0777">
      <w:pPr>
        <w:spacing w:line="240" w:lineRule="auto"/>
        <w:ind w:right="79" w:firstLine="567"/>
        <w:jc w:val="both"/>
        <w:rPr>
          <w:rFonts w:ascii="Goudy Old Style" w:eastAsia="Times New Roman" w:hAnsi="Goudy Old Style"/>
          <w:b/>
          <w:sz w:val="24"/>
          <w:szCs w:val="24"/>
        </w:rPr>
      </w:pPr>
      <w:r>
        <w:rPr>
          <w:rFonts w:ascii="Goudy Old Style" w:hAnsi="Goudy Old Style"/>
          <w:bCs/>
          <w:sz w:val="24"/>
          <w:szCs w:val="24"/>
        </w:rPr>
        <w:t>Due to the base of mind mentioned above, the authors think that a</w:t>
      </w:r>
      <w:r w:rsidR="00FF0EFD">
        <w:rPr>
          <w:rFonts w:ascii="Goudy Old Style" w:hAnsi="Goudy Old Style"/>
          <w:bCs/>
          <w:sz w:val="24"/>
          <w:szCs w:val="24"/>
        </w:rPr>
        <w:t xml:space="preserve">n effective </w:t>
      </w:r>
      <w:r w:rsidR="004C1593" w:rsidRPr="004C1593">
        <w:rPr>
          <w:rFonts w:ascii="Goudy Old Style" w:hAnsi="Goudy Old Style"/>
          <w:bCs/>
          <w:sz w:val="24"/>
          <w:szCs w:val="24"/>
        </w:rPr>
        <w:t>c</w:t>
      </w:r>
      <w:r w:rsidR="004C1593">
        <w:rPr>
          <w:rFonts w:ascii="Goudy Old Style" w:hAnsi="Goudy Old Style"/>
          <w:bCs/>
          <w:sz w:val="24"/>
          <w:szCs w:val="24"/>
        </w:rPr>
        <w:t>ommunication strategy tailored for ISMI</w:t>
      </w:r>
      <w:r>
        <w:rPr>
          <w:rFonts w:ascii="Goudy Old Style" w:hAnsi="Goudy Old Style"/>
          <w:bCs/>
          <w:sz w:val="24"/>
          <w:szCs w:val="24"/>
        </w:rPr>
        <w:t xml:space="preserve"> should be </w:t>
      </w:r>
      <w:r w:rsidR="004C1593" w:rsidRPr="00A77828">
        <w:rPr>
          <w:rFonts w:ascii="Goudy Old Style" w:hAnsi="Goudy Old Style"/>
          <w:bCs/>
          <w:sz w:val="24"/>
          <w:szCs w:val="24"/>
        </w:rPr>
        <w:t>utilizing a pragmatic</w:t>
      </w:r>
      <w:r w:rsidR="004C1593">
        <w:rPr>
          <w:rFonts w:ascii="Goudy Old Style" w:hAnsi="Goudy Old Style"/>
          <w:bCs/>
          <w:sz w:val="24"/>
          <w:szCs w:val="24"/>
        </w:rPr>
        <w:t xml:space="preserve"> </w:t>
      </w:r>
      <w:r>
        <w:rPr>
          <w:rFonts w:ascii="Goudy Old Style" w:hAnsi="Goudy Old Style"/>
          <w:bCs/>
          <w:sz w:val="24"/>
          <w:szCs w:val="24"/>
        </w:rPr>
        <w:t>phrase</w:t>
      </w:r>
      <w:r w:rsidR="004C1593">
        <w:rPr>
          <w:rFonts w:ascii="Goudy Old Style" w:hAnsi="Goudy Old Style"/>
          <w:bCs/>
          <w:sz w:val="24"/>
          <w:szCs w:val="24"/>
        </w:rPr>
        <w:t xml:space="preserve"> based on ecological approach and rooted in </w:t>
      </w:r>
      <w:r>
        <w:rPr>
          <w:rFonts w:ascii="Goudy Old Style" w:hAnsi="Goudy Old Style"/>
          <w:bCs/>
          <w:sz w:val="24"/>
          <w:szCs w:val="24"/>
        </w:rPr>
        <w:t>empirical data o</w:t>
      </w:r>
      <w:r w:rsidR="00FF0EFD">
        <w:rPr>
          <w:rFonts w:ascii="Goudy Old Style" w:hAnsi="Goudy Old Style"/>
          <w:bCs/>
          <w:sz w:val="24"/>
          <w:szCs w:val="24"/>
        </w:rPr>
        <w:t>n</w:t>
      </w:r>
      <w:r>
        <w:rPr>
          <w:rFonts w:ascii="Goudy Old Style" w:hAnsi="Goudy Old Style"/>
          <w:bCs/>
          <w:sz w:val="24"/>
          <w:szCs w:val="24"/>
        </w:rPr>
        <w:t xml:space="preserve"> </w:t>
      </w:r>
      <w:r w:rsidR="004C1593">
        <w:rPr>
          <w:rFonts w:ascii="Goudy Old Style" w:hAnsi="Goudy Old Style"/>
          <w:bCs/>
          <w:sz w:val="24"/>
          <w:szCs w:val="24"/>
        </w:rPr>
        <w:t>manifestation</w:t>
      </w:r>
      <w:r>
        <w:rPr>
          <w:rFonts w:ascii="Goudy Old Style" w:hAnsi="Goudy Old Style"/>
          <w:bCs/>
          <w:sz w:val="24"/>
          <w:szCs w:val="24"/>
        </w:rPr>
        <w:t>s of dominant symptoms</w:t>
      </w:r>
      <w:r w:rsidR="00FF0EFD">
        <w:rPr>
          <w:rFonts w:ascii="Goudy Old Style" w:hAnsi="Goudy Old Style"/>
          <w:bCs/>
          <w:sz w:val="24"/>
          <w:szCs w:val="24"/>
        </w:rPr>
        <w:t xml:space="preserve"> happened in ISMI</w:t>
      </w:r>
      <w:r>
        <w:rPr>
          <w:rFonts w:ascii="Goudy Old Style" w:hAnsi="Goudy Old Style"/>
          <w:bCs/>
          <w:sz w:val="24"/>
          <w:szCs w:val="24"/>
        </w:rPr>
        <w:t xml:space="preserve">. </w:t>
      </w:r>
      <w:r w:rsidR="001D0777">
        <w:rPr>
          <w:rFonts w:ascii="Goudy Old Style" w:hAnsi="Goudy Old Style"/>
          <w:bCs/>
          <w:sz w:val="24"/>
          <w:szCs w:val="24"/>
        </w:rPr>
        <w:t xml:space="preserve">The communication strategy could also be done through the readiness of </w:t>
      </w:r>
      <w:r w:rsidR="00D3462C">
        <w:rPr>
          <w:rFonts w:ascii="Goudy Old Style" w:hAnsi="Goudy Old Style"/>
          <w:bCs/>
          <w:sz w:val="24"/>
          <w:szCs w:val="24"/>
        </w:rPr>
        <w:t xml:space="preserve">professional </w:t>
      </w:r>
      <w:r w:rsidR="001D0777">
        <w:rPr>
          <w:rFonts w:ascii="Goudy Old Style" w:hAnsi="Goudy Old Style"/>
          <w:bCs/>
          <w:sz w:val="24"/>
          <w:szCs w:val="24"/>
        </w:rPr>
        <w:t>caregivers to express an honest acceptance for ISMI and to encourage the ISMI’s confidence in developing their communication</w:t>
      </w:r>
      <w:r w:rsidR="008F5AC7">
        <w:rPr>
          <w:rFonts w:ascii="Goudy Old Style" w:hAnsi="Goudy Old Style"/>
          <w:bCs/>
          <w:sz w:val="24"/>
          <w:szCs w:val="24"/>
        </w:rPr>
        <w:t>s</w:t>
      </w:r>
      <w:r w:rsidR="001D0777">
        <w:rPr>
          <w:rFonts w:ascii="Goudy Old Style" w:hAnsi="Goudy Old Style"/>
          <w:bCs/>
          <w:sz w:val="24"/>
          <w:szCs w:val="24"/>
        </w:rPr>
        <w:t xml:space="preserve"> </w:t>
      </w:r>
      <w:r w:rsidR="00975282">
        <w:rPr>
          <w:rFonts w:ascii="Goudy Old Style" w:hAnsi="Goudy Old Style"/>
          <w:bCs/>
          <w:sz w:val="24"/>
          <w:szCs w:val="24"/>
        </w:rPr>
        <w:fldChar w:fldCharType="begin" w:fldLock="1"/>
      </w:r>
      <w:r w:rsidR="004644E8">
        <w:rPr>
          <w:rFonts w:ascii="Goudy Old Style" w:hAnsi="Goudy Old Style"/>
          <w:bCs/>
          <w:sz w:val="24"/>
          <w:szCs w:val="24"/>
        </w:rPr>
        <w:instrText>ADDIN CSL_CITATION {"citationItems":[{"id":"ITEM-1","itemData":{"ISSN":"1847-6376","author":[{"dropping-particle":"","family":"Coneva","given":"Aleksandra","non-dropping-particle":"","parse-names":false,"suffix":""},{"dropping-particle":"","family":"Ilievski","given":"Vladimir","non-dropping-particle":"","parse-names":false,"suffix":""}],"container-title":"JAHR - European Journal of Bioethics","id":"ITEM-1","issue":"7","issued":{"date-parts":[["2013"]]},"page":"377-384","title":"Communication of persons with mental disorders","type":"article-journal","volume":"4"},"uris":["http://www.mendeley.com/documents/?uuid=c5b3f82d-dff5-4590-b8f9-33b949d073ac"]}],"mendeley":{"formattedCitation":"(Coneva &amp; Ilievski, 2013)","plainTextFormattedCitation":"(Coneva &amp; Ilievski, 2013)","previouslyFormattedCitation":"(Coneva &amp; Ilievski, 2013)"},"properties":{"noteIndex":0},"schema":"https://github.com/citation-style-language/schema/raw/master/csl-citation.json"}</w:instrText>
      </w:r>
      <w:r w:rsidR="00975282">
        <w:rPr>
          <w:rFonts w:ascii="Goudy Old Style" w:hAnsi="Goudy Old Style"/>
          <w:bCs/>
          <w:sz w:val="24"/>
          <w:szCs w:val="24"/>
        </w:rPr>
        <w:fldChar w:fldCharType="separate"/>
      </w:r>
      <w:r w:rsidR="00975282" w:rsidRPr="00975282">
        <w:rPr>
          <w:rFonts w:ascii="Goudy Old Style" w:hAnsi="Goudy Old Style"/>
          <w:bCs/>
          <w:noProof/>
          <w:sz w:val="24"/>
          <w:szCs w:val="24"/>
        </w:rPr>
        <w:t>(Coneva &amp; Ilievski, 2013)</w:t>
      </w:r>
      <w:r w:rsidR="00975282">
        <w:rPr>
          <w:rFonts w:ascii="Goudy Old Style" w:hAnsi="Goudy Old Style"/>
          <w:bCs/>
          <w:sz w:val="24"/>
          <w:szCs w:val="24"/>
        </w:rPr>
        <w:fldChar w:fldCharType="end"/>
      </w:r>
      <w:r w:rsidR="001D0777">
        <w:rPr>
          <w:rFonts w:ascii="Goudy Old Style" w:hAnsi="Goudy Old Style"/>
          <w:bCs/>
          <w:sz w:val="24"/>
          <w:szCs w:val="24"/>
        </w:rPr>
        <w:t xml:space="preserve"> through </w:t>
      </w:r>
      <w:r w:rsidR="008F5AC7">
        <w:rPr>
          <w:rFonts w:ascii="Goudy Old Style" w:hAnsi="Goudy Old Style"/>
          <w:bCs/>
          <w:sz w:val="24"/>
          <w:szCs w:val="24"/>
        </w:rPr>
        <w:t>the</w:t>
      </w:r>
      <w:r w:rsidR="00340BC4">
        <w:rPr>
          <w:rFonts w:ascii="Goudy Old Style" w:hAnsi="Goudy Old Style"/>
          <w:bCs/>
          <w:sz w:val="24"/>
          <w:szCs w:val="24"/>
        </w:rPr>
        <w:t xml:space="preserve"> </w:t>
      </w:r>
      <w:r w:rsidR="004364E3">
        <w:rPr>
          <w:rFonts w:ascii="Goudy Old Style" w:hAnsi="Goudy Old Style"/>
          <w:bCs/>
          <w:sz w:val="24"/>
          <w:szCs w:val="24"/>
        </w:rPr>
        <w:t xml:space="preserve">specific </w:t>
      </w:r>
      <w:r w:rsidR="001D0777">
        <w:rPr>
          <w:rFonts w:ascii="Goudy Old Style" w:hAnsi="Goudy Old Style"/>
          <w:bCs/>
          <w:sz w:val="24"/>
          <w:szCs w:val="24"/>
        </w:rPr>
        <w:t>speech therapy</w:t>
      </w:r>
      <w:r w:rsidR="00340BC4">
        <w:rPr>
          <w:rFonts w:ascii="Goudy Old Style" w:hAnsi="Goudy Old Style"/>
          <w:bCs/>
          <w:sz w:val="24"/>
          <w:szCs w:val="24"/>
        </w:rPr>
        <w:t xml:space="preserve"> </w:t>
      </w:r>
      <w:r w:rsidR="00CA35A9">
        <w:rPr>
          <w:rFonts w:ascii="Goudy Old Style" w:hAnsi="Goudy Old Style"/>
          <w:bCs/>
          <w:sz w:val="24"/>
          <w:szCs w:val="24"/>
        </w:rPr>
        <w:fldChar w:fldCharType="begin" w:fldLock="1"/>
      </w:r>
      <w:r w:rsidR="00A65702">
        <w:rPr>
          <w:rFonts w:ascii="Goudy Old Style" w:hAnsi="Goudy Old Style"/>
          <w:bCs/>
          <w:sz w:val="24"/>
          <w:szCs w:val="24"/>
        </w:rPr>
        <w:instrText>ADDIN CSL_CITATION {"citationItems":[{"id":"ITEM-1","itemData":{"ISSN":"1-85302-414-7 (Paperback)","abstract":"contends that speech and language therapists' training creates an ideal platform for a major contribution to work in mental health-given that the most recent developments in speech and language therapy have been in the understanding and use of assessment and therapeutic techniques (PsycINFO Database Record (c) 2016 APA, all rights reserved) is unresolved pragmatic disorder a possible precursor to, or marker for, some psychotic illnesses aim of therapy would be to facilitate clients in becoming more effective communicators / increased insight, increased confidence and communicative assertiveness, coupled with improved self-monitoring and self-esteem, are the key issues for the majority of clients role of the speech and language therapist / semantic pragmatic disorder / communicative intent / presupposition / discourse / assessment / findings / therapeutic movement (PsycINFO Database Record (c) 2016 APA, all rights reserved)","author":[{"dropping-particle":"","family":"Muir","given":"Niki","non-dropping-particle":"","parse-names":false,"suffix":""}],"container-title":"Psychiatric Bulletin","id":"ITEM-1","issued":{"date-parts":[["1996"]]},"page":"524-526","title":"The role of the speech and language therapist in psychiatry","type":"article-journal","volume":"20"},"uris":["http://www.mendeley.com/documents/?uuid=5d1ce610-b744-4064-983c-b21fc7ab2ee0"]}],"mendeley":{"formattedCitation":"(Muir, 1996)","plainTextFormattedCitation":"(Muir, 1996)","previouslyFormattedCitation":"(Muir, 1996)"},"properties":{"noteIndex":0},"schema":"https://github.com/citation-style-language/schema/raw/master/csl-citation.json"}</w:instrText>
      </w:r>
      <w:r w:rsidR="00CA35A9">
        <w:rPr>
          <w:rFonts w:ascii="Goudy Old Style" w:hAnsi="Goudy Old Style"/>
          <w:bCs/>
          <w:sz w:val="24"/>
          <w:szCs w:val="24"/>
        </w:rPr>
        <w:fldChar w:fldCharType="separate"/>
      </w:r>
      <w:r w:rsidR="00CA35A9" w:rsidRPr="00CA35A9">
        <w:rPr>
          <w:rFonts w:ascii="Goudy Old Style" w:hAnsi="Goudy Old Style"/>
          <w:bCs/>
          <w:noProof/>
          <w:sz w:val="24"/>
          <w:szCs w:val="24"/>
        </w:rPr>
        <w:t>(Muir, 1996)</w:t>
      </w:r>
      <w:r w:rsidR="00CA35A9">
        <w:rPr>
          <w:rFonts w:ascii="Goudy Old Style" w:hAnsi="Goudy Old Style"/>
          <w:bCs/>
          <w:sz w:val="24"/>
          <w:szCs w:val="24"/>
        </w:rPr>
        <w:fldChar w:fldCharType="end"/>
      </w:r>
      <w:r w:rsidR="001D0777">
        <w:rPr>
          <w:rFonts w:ascii="Goudy Old Style" w:hAnsi="Goudy Old Style"/>
          <w:bCs/>
          <w:sz w:val="24"/>
          <w:szCs w:val="24"/>
        </w:rPr>
        <w:t>.</w:t>
      </w:r>
    </w:p>
    <w:p w14:paraId="212045CD" w14:textId="77777777" w:rsidR="00D062F8" w:rsidRDefault="00D062F8" w:rsidP="00D075F1">
      <w:pPr>
        <w:spacing w:after="0" w:line="240" w:lineRule="auto"/>
        <w:ind w:right="79"/>
        <w:jc w:val="both"/>
        <w:rPr>
          <w:rFonts w:ascii="Goudy Old Style" w:hAnsi="Goudy Old Style"/>
          <w:b/>
          <w:bCs/>
          <w:sz w:val="24"/>
          <w:szCs w:val="24"/>
        </w:rPr>
      </w:pPr>
    </w:p>
    <w:p w14:paraId="6F0907E3" w14:textId="250738F1" w:rsidR="00137F1C" w:rsidRPr="0096213D" w:rsidRDefault="00CA2BCC" w:rsidP="00CF4B41">
      <w:pPr>
        <w:spacing w:line="240" w:lineRule="auto"/>
        <w:ind w:right="79"/>
        <w:jc w:val="both"/>
        <w:rPr>
          <w:rFonts w:ascii="Goudy Old Style" w:hAnsi="Goudy Old Style"/>
          <w:b/>
          <w:bCs/>
          <w:sz w:val="24"/>
          <w:szCs w:val="24"/>
        </w:rPr>
      </w:pPr>
      <w:r w:rsidRPr="0096213D">
        <w:rPr>
          <w:rFonts w:ascii="Goudy Old Style" w:hAnsi="Goudy Old Style"/>
          <w:b/>
          <w:bCs/>
          <w:sz w:val="24"/>
          <w:szCs w:val="24"/>
        </w:rPr>
        <w:t>METHOD</w:t>
      </w:r>
    </w:p>
    <w:p w14:paraId="443BD5FF" w14:textId="2DAD8A84" w:rsidR="00043EF4" w:rsidRDefault="00A84DE0" w:rsidP="003505D3">
      <w:pPr>
        <w:spacing w:line="240" w:lineRule="auto"/>
        <w:ind w:right="79" w:firstLine="567"/>
        <w:jc w:val="both"/>
        <w:rPr>
          <w:rFonts w:ascii="Goudy Old Style" w:hAnsi="Goudy Old Style"/>
          <w:sz w:val="24"/>
          <w:szCs w:val="24"/>
        </w:rPr>
      </w:pPr>
      <w:r>
        <w:rPr>
          <w:rFonts w:ascii="Goudy Old Style" w:hAnsi="Goudy Old Style"/>
          <w:sz w:val="24"/>
          <w:szCs w:val="24"/>
        </w:rPr>
        <w:t xml:space="preserve">Since we want to get a clear picture on the </w:t>
      </w:r>
      <w:r w:rsidR="000A3EBA">
        <w:rPr>
          <w:rFonts w:ascii="Goudy Old Style" w:hAnsi="Goudy Old Style"/>
          <w:sz w:val="24"/>
          <w:szCs w:val="24"/>
        </w:rPr>
        <w:t xml:space="preserve">empirical </w:t>
      </w:r>
      <w:r>
        <w:rPr>
          <w:rFonts w:ascii="Goudy Old Style" w:hAnsi="Goudy Old Style"/>
          <w:sz w:val="24"/>
          <w:szCs w:val="24"/>
        </w:rPr>
        <w:t xml:space="preserve">participant’s pragmatic views, </w:t>
      </w:r>
      <w:r w:rsidR="000A3EBA">
        <w:rPr>
          <w:rFonts w:ascii="Goudy Old Style" w:hAnsi="Goudy Old Style"/>
          <w:sz w:val="24"/>
          <w:szCs w:val="24"/>
        </w:rPr>
        <w:t xml:space="preserve">we used a participant observational data </w:t>
      </w:r>
      <w:r w:rsidR="009F709A">
        <w:rPr>
          <w:rFonts w:ascii="Goudy Old Style" w:hAnsi="Goudy Old Style"/>
          <w:sz w:val="24"/>
          <w:szCs w:val="24"/>
        </w:rPr>
        <w:t>and document</w:t>
      </w:r>
      <w:r w:rsidR="00427B49">
        <w:rPr>
          <w:rFonts w:ascii="Goudy Old Style" w:hAnsi="Goudy Old Style"/>
          <w:sz w:val="24"/>
          <w:szCs w:val="24"/>
        </w:rPr>
        <w:t>ary</w:t>
      </w:r>
      <w:r w:rsidR="009F709A">
        <w:rPr>
          <w:rFonts w:ascii="Goudy Old Style" w:hAnsi="Goudy Old Style"/>
          <w:sz w:val="24"/>
          <w:szCs w:val="24"/>
        </w:rPr>
        <w:t xml:space="preserve"> study </w:t>
      </w:r>
      <w:r w:rsidR="000A3EBA">
        <w:rPr>
          <w:rFonts w:ascii="Goudy Old Style" w:hAnsi="Goudy Old Style"/>
          <w:sz w:val="24"/>
          <w:szCs w:val="24"/>
        </w:rPr>
        <w:t xml:space="preserve">for collecting data. The participant observational research </w:t>
      </w:r>
      <w:r w:rsidR="00C035B9">
        <w:rPr>
          <w:rFonts w:ascii="Goudy Old Style" w:hAnsi="Goudy Old Style"/>
          <w:sz w:val="24"/>
          <w:szCs w:val="24"/>
        </w:rPr>
        <w:fldChar w:fldCharType="begin" w:fldLock="1"/>
      </w:r>
      <w:r w:rsidR="008A22A1">
        <w:rPr>
          <w:rFonts w:ascii="Goudy Old Style" w:hAnsi="Goudy Old Style"/>
          <w:sz w:val="24"/>
          <w:szCs w:val="24"/>
        </w:rPr>
        <w:instrText>ADDIN CSL_CITATION {"citationItems":[{"id":"ITEM-1","itemData":{"ISSN":"2313-7410","abstract":"This paper surveys the defects of qualitative observational research methods, with special reference to participant observation. It aims at showing that participant observation is inherently limited in some regards and that the advantages of this methodology though numerous; which beholds on the researchers that it should not be discountenanced as a defect form of scientific inquiry. Observational research methodology is best described as a research method by which the researcher encounters his or her sample population through a passive position, precisely through observing the interactions of the sample while remaining apart from the behavioural decisions made by the individual or the group. Nevertheless, the observer is purposefully monitoring the sample population and is seeking to identify the frequency of specific behaviours or outcomes. It is hereby established that a researcher who is engaged in observational methodologies cannot simultaneously realize an unbiased observational outcome while also using his or her own subjective powers of observation to watch the desired behaviours and interactions to take. This thus resolved the long time ''unresolved identity crisis'' within the literature in qualitative analysis.","author":[{"dropping-particle":"","family":"Uwamusi","given":"Cordelia Beauty","non-dropping-particle":"","parse-names":false,"suffix":""},{"dropping-particle":"","family":"Ajisebiyawo","given":"Adekunle","non-dropping-particle":"","parse-names":false,"suffix":""}],"container-title":"Asian Journal of Social Science and Management Technology","id":"ITEM-1","issue":"3","issued":{"date-parts":[["2023"]]},"page":"19-32","title":"Participant Observation as Research Methodology: Assessing the Defects of Qualitative Observational Data as Research Tools","type":"article-journal","volume":"5"},"uris":["http://www.mendeley.com/documents/?uuid=440b4a7c-964a-45ae-bee3-3c58d13f4dba"]},{"id":"ITEM-2","itemData":{"ISSN":"14385627","abstract":"Observation, particularly participant observation, has been used in a variety of disciplines as a tool for collecting data about people, processes, and cultures in qualitative research. This paper provides a look at various definitions of participant observation, the history of its use, the purposes for which it is used, the stances of the observer, and when, what, and how to observe. Information on keeping field notes and writing them up is also discussed, along with some exercises for teaching observation techniques to researchers-in-training. © 2005 FQS.","author":[{"dropping-particle":"","family":"Kawulich","given":"Barbara B.","non-dropping-particle":"","parse-names":false,"suffix":""}],"container-title":"Forum Qualitative Sozialforschung","id":"ITEM-2","issue":"2","issued":{"date-parts":[["2005"]]},"title":"Participant observation as a data collection method","type":"article-journal","volume":"6"},"uris":["http://www.mendeley.com/documents/?uuid=966cf2c9-d91a-46ca-bf89-a1d51af71278"]},{"id":"ITEM-3","itemData":{"DOI":"10.1080/01619567309537925","ISSN":"15327930","author":[{"dropping-particle":"","family":"Bogdan","given":"Robert","non-dropping-particle":"","parse-names":false,"suffix":""}],"container-title":"Peabody Journal of Education","id":"ITEM-3","issue":"4","issued":{"date-parts":[["1973"]]},"page":"302-308","title":"Participant Observation","type":"article-journal","volume":"50"},"uris":["http://www.mendeley.com/documents/?uuid=3203834a-0bec-43e4-be49-1904437eac8d"]},{"id":"ITEM-4","itemData":{"DOI":"10.2307/3340930","ISBN":"0803928769","ISSN":"03186431","abstract":"TOC: 1. The Method of Participant Observation 2. The Process of Defining a Problem 3. Gaining Entree to a Setting 4. Participating in Everyday Life 5. Developing and Sustaining Field Relationships 6. Observing and Gathering Information 7. Notes, Records, and Files 8. Analyzing and Theorizing 9. Leaving the Field and Communicating Results","author":[{"dropping-particle":"","family":"Prus","given":"Robert","non-dropping-particle":"","parse-names":false,"suffix":""},{"dropping-particle":"","family":"Jorgensen","given":"Danny L.","non-dropping-particle":"","parse-names":false,"suffix":""}],"container-title":"Canadian Journal of Sociology / Cahiers canadiens de sociologie","id":"ITEM-4","issue":"3","issued":{"date-parts":[["1990"]]},"page":"371","title":"Participant Observation: A Methodology for Human Studies","type":"article-journal","volume":"15"},"uris":["http://www.mendeley.com/documents/?uuid=89068212-b17c-4dc5-9e8e-d1e02eba6d5f"]}],"mendeley":{"formattedCitation":"(Bogdan, 1973; Kawulich, 2005; Prus &amp; Jorgensen, 1990; Uwamusi &amp; Ajisebiyawo, 2023)","plainTextFormattedCitation":"(Bogdan, 1973; Kawulich, 2005; Prus &amp; Jorgensen, 1990; Uwamusi &amp; Ajisebiyawo, 2023)","previouslyFormattedCitation":"(Bogdan, 1973; Kawulich, 2005; Prus &amp; Jorgensen, 1990; Uwamusi &amp; Ajisebiyawo, 2023)"},"properties":{"noteIndex":0},"schema":"https://github.com/citation-style-language/schema/raw/master/csl-citation.json"}</w:instrText>
      </w:r>
      <w:r w:rsidR="00C035B9">
        <w:rPr>
          <w:rFonts w:ascii="Goudy Old Style" w:hAnsi="Goudy Old Style"/>
          <w:sz w:val="24"/>
          <w:szCs w:val="24"/>
        </w:rPr>
        <w:fldChar w:fldCharType="separate"/>
      </w:r>
      <w:r w:rsidR="00C035B9" w:rsidRPr="00C035B9">
        <w:rPr>
          <w:rFonts w:ascii="Goudy Old Style" w:hAnsi="Goudy Old Style"/>
          <w:noProof/>
          <w:sz w:val="24"/>
          <w:szCs w:val="24"/>
        </w:rPr>
        <w:t>(Bogdan, 1973; Kawulich, 2005; Prus &amp; Jorgensen, 1990; Uwamusi &amp; Ajisebiyawo, 2023)</w:t>
      </w:r>
      <w:r w:rsidR="00C035B9">
        <w:rPr>
          <w:rFonts w:ascii="Goudy Old Style" w:hAnsi="Goudy Old Style"/>
          <w:sz w:val="24"/>
          <w:szCs w:val="24"/>
        </w:rPr>
        <w:fldChar w:fldCharType="end"/>
      </w:r>
      <w:r w:rsidR="009934CB">
        <w:rPr>
          <w:rFonts w:ascii="Goudy Old Style" w:hAnsi="Goudy Old Style"/>
          <w:sz w:val="24"/>
          <w:szCs w:val="24"/>
        </w:rPr>
        <w:t xml:space="preserve"> </w:t>
      </w:r>
      <w:r w:rsidR="000A3EBA">
        <w:rPr>
          <w:rFonts w:ascii="Goudy Old Style" w:hAnsi="Goudy Old Style"/>
          <w:sz w:val="24"/>
          <w:szCs w:val="24"/>
        </w:rPr>
        <w:t xml:space="preserve">is the best way for encountering the ISMI, by which we could observe and </w:t>
      </w:r>
      <w:r w:rsidR="00043EF4">
        <w:rPr>
          <w:rFonts w:ascii="Goudy Old Style" w:hAnsi="Goudy Old Style"/>
          <w:sz w:val="24"/>
          <w:szCs w:val="24"/>
        </w:rPr>
        <w:t xml:space="preserve">get experience with the clear context. By this way, the pragmatic context would be more clearly. </w:t>
      </w:r>
    </w:p>
    <w:p w14:paraId="4838AD37" w14:textId="1BDB4293" w:rsidR="00B6554D" w:rsidRPr="00A84DE0" w:rsidRDefault="00A84DE0" w:rsidP="003505D3">
      <w:pPr>
        <w:spacing w:line="240" w:lineRule="auto"/>
        <w:ind w:right="79" w:firstLine="567"/>
        <w:jc w:val="both"/>
        <w:rPr>
          <w:rFonts w:ascii="Goudy Old Style" w:hAnsi="Goudy Old Style"/>
          <w:sz w:val="24"/>
          <w:szCs w:val="24"/>
        </w:rPr>
      </w:pPr>
      <w:r w:rsidRPr="00A84DE0">
        <w:rPr>
          <w:rFonts w:ascii="Goudy Old Style" w:hAnsi="Goudy Old Style"/>
          <w:sz w:val="24"/>
          <w:szCs w:val="24"/>
        </w:rPr>
        <w:t xml:space="preserve">The study was conducted at the </w:t>
      </w:r>
      <w:r w:rsidR="00C93B26">
        <w:rPr>
          <w:rFonts w:ascii="Goudy Old Style" w:hAnsi="Goudy Old Style"/>
          <w:sz w:val="24"/>
          <w:szCs w:val="24"/>
        </w:rPr>
        <w:t xml:space="preserve">Angelic’ </w:t>
      </w:r>
      <w:r>
        <w:rPr>
          <w:rFonts w:ascii="Goudy Old Style" w:hAnsi="Goudy Old Style"/>
          <w:sz w:val="24"/>
          <w:szCs w:val="24"/>
        </w:rPr>
        <w:t xml:space="preserve">Supporting House of Yayasan </w:t>
      </w:r>
      <w:proofErr w:type="spellStart"/>
      <w:r>
        <w:rPr>
          <w:rFonts w:ascii="Goudy Old Style" w:hAnsi="Goudy Old Style"/>
          <w:sz w:val="24"/>
          <w:szCs w:val="24"/>
        </w:rPr>
        <w:t>Griya</w:t>
      </w:r>
      <w:proofErr w:type="spellEnd"/>
      <w:r>
        <w:rPr>
          <w:rFonts w:ascii="Goudy Old Style" w:hAnsi="Goudy Old Style"/>
          <w:sz w:val="24"/>
          <w:szCs w:val="24"/>
        </w:rPr>
        <w:t xml:space="preserve"> </w:t>
      </w:r>
      <w:proofErr w:type="spellStart"/>
      <w:r>
        <w:rPr>
          <w:rFonts w:ascii="Goudy Old Style" w:hAnsi="Goudy Old Style"/>
          <w:sz w:val="24"/>
          <w:szCs w:val="24"/>
        </w:rPr>
        <w:t>Malaikat</w:t>
      </w:r>
      <w:proofErr w:type="spellEnd"/>
      <w:r>
        <w:rPr>
          <w:rFonts w:ascii="Goudy Old Style" w:hAnsi="Goudy Old Style"/>
          <w:sz w:val="24"/>
          <w:szCs w:val="24"/>
        </w:rPr>
        <w:t xml:space="preserve"> (YGM)</w:t>
      </w:r>
      <w:r w:rsidRPr="00A84DE0">
        <w:rPr>
          <w:rFonts w:ascii="Goudy Old Style" w:hAnsi="Goudy Old Style"/>
          <w:sz w:val="24"/>
          <w:szCs w:val="24"/>
        </w:rPr>
        <w:t xml:space="preserve">, a rehabilitation and aftercare facility for individuals with mental illness located in </w:t>
      </w:r>
      <w:proofErr w:type="spellStart"/>
      <w:r w:rsidRPr="00A84DE0">
        <w:rPr>
          <w:rFonts w:ascii="Goudy Old Style" w:hAnsi="Goudy Old Style"/>
          <w:sz w:val="24"/>
          <w:szCs w:val="24"/>
        </w:rPr>
        <w:t>Purwokerto</w:t>
      </w:r>
      <w:proofErr w:type="spellEnd"/>
      <w:r w:rsidRPr="00A84DE0">
        <w:rPr>
          <w:rFonts w:ascii="Goudy Old Style" w:hAnsi="Goudy Old Style"/>
          <w:sz w:val="24"/>
          <w:szCs w:val="24"/>
        </w:rPr>
        <w:t xml:space="preserve">, Indonesia, </w:t>
      </w:r>
      <w:bookmarkStart w:id="16" w:name="_Hlk181366016"/>
      <w:r w:rsidRPr="00A84DE0">
        <w:rPr>
          <w:rFonts w:ascii="Goudy Old Style" w:hAnsi="Goudy Old Style"/>
          <w:sz w:val="24"/>
          <w:szCs w:val="24"/>
        </w:rPr>
        <w:t xml:space="preserve">over the </w:t>
      </w:r>
      <w:r>
        <w:rPr>
          <w:rFonts w:ascii="Goudy Old Style" w:hAnsi="Goudy Old Style"/>
          <w:sz w:val="24"/>
          <w:szCs w:val="24"/>
        </w:rPr>
        <w:t>term</w:t>
      </w:r>
      <w:r w:rsidRPr="00A84DE0">
        <w:rPr>
          <w:rFonts w:ascii="Goudy Old Style" w:hAnsi="Goudy Old Style"/>
          <w:sz w:val="24"/>
          <w:szCs w:val="24"/>
        </w:rPr>
        <w:t xml:space="preserve"> of </w:t>
      </w:r>
      <w:r w:rsidR="00626DB2">
        <w:rPr>
          <w:rFonts w:ascii="Goudy Old Style" w:hAnsi="Goudy Old Style"/>
          <w:sz w:val="24"/>
          <w:szCs w:val="24"/>
        </w:rPr>
        <w:t>six months</w:t>
      </w:r>
      <w:r w:rsidRPr="00A84DE0">
        <w:rPr>
          <w:rFonts w:ascii="Goudy Old Style" w:hAnsi="Goudy Old Style"/>
          <w:sz w:val="24"/>
          <w:szCs w:val="24"/>
        </w:rPr>
        <w:t xml:space="preserve">, </w:t>
      </w:r>
      <w:bookmarkEnd w:id="16"/>
      <w:r w:rsidRPr="00A84DE0">
        <w:rPr>
          <w:rFonts w:ascii="Goudy Old Style" w:hAnsi="Goudy Old Style"/>
          <w:sz w:val="24"/>
          <w:szCs w:val="24"/>
        </w:rPr>
        <w:t xml:space="preserve">from </w:t>
      </w:r>
      <w:r w:rsidR="00626DB2">
        <w:rPr>
          <w:rFonts w:ascii="Goudy Old Style" w:hAnsi="Goudy Old Style"/>
          <w:sz w:val="24"/>
          <w:szCs w:val="24"/>
        </w:rPr>
        <w:t>September</w:t>
      </w:r>
      <w:r w:rsidRPr="00A84DE0">
        <w:rPr>
          <w:rFonts w:ascii="Goudy Old Style" w:hAnsi="Goudy Old Style"/>
          <w:sz w:val="24"/>
          <w:szCs w:val="24"/>
        </w:rPr>
        <w:t xml:space="preserve"> 20</w:t>
      </w:r>
      <w:r w:rsidR="00626DB2">
        <w:rPr>
          <w:rFonts w:ascii="Goudy Old Style" w:hAnsi="Goudy Old Style"/>
          <w:sz w:val="24"/>
          <w:szCs w:val="24"/>
        </w:rPr>
        <w:t>23</w:t>
      </w:r>
      <w:r w:rsidRPr="00A84DE0">
        <w:rPr>
          <w:rFonts w:ascii="Goudy Old Style" w:hAnsi="Goudy Old Style"/>
          <w:sz w:val="24"/>
          <w:szCs w:val="24"/>
        </w:rPr>
        <w:t xml:space="preserve"> to </w:t>
      </w:r>
      <w:r w:rsidR="00BA1298">
        <w:rPr>
          <w:rFonts w:ascii="Goudy Old Style" w:hAnsi="Goudy Old Style"/>
          <w:sz w:val="24"/>
          <w:szCs w:val="24"/>
        </w:rPr>
        <w:t>March</w:t>
      </w:r>
      <w:r w:rsidRPr="00A84DE0">
        <w:rPr>
          <w:rFonts w:ascii="Goudy Old Style" w:hAnsi="Goudy Old Style"/>
          <w:sz w:val="24"/>
          <w:szCs w:val="24"/>
        </w:rPr>
        <w:t xml:space="preserve"> 202</w:t>
      </w:r>
      <w:r w:rsidR="00BA1298">
        <w:rPr>
          <w:rFonts w:ascii="Goudy Old Style" w:hAnsi="Goudy Old Style"/>
          <w:sz w:val="24"/>
          <w:szCs w:val="24"/>
        </w:rPr>
        <w:t>4</w:t>
      </w:r>
      <w:r w:rsidRPr="00A84DE0">
        <w:rPr>
          <w:rFonts w:ascii="Goudy Old Style" w:hAnsi="Goudy Old Style"/>
          <w:sz w:val="24"/>
          <w:szCs w:val="24"/>
        </w:rPr>
        <w:t>.</w:t>
      </w:r>
    </w:p>
    <w:p w14:paraId="6E8003CB" w14:textId="77777777" w:rsidR="003505D3" w:rsidRDefault="003505D3" w:rsidP="00842E3F">
      <w:pPr>
        <w:spacing w:after="0" w:line="240" w:lineRule="auto"/>
        <w:ind w:right="79" w:firstLine="567"/>
        <w:jc w:val="both"/>
        <w:rPr>
          <w:rFonts w:ascii="Goudy Old Style" w:hAnsi="Goudy Old Style"/>
          <w:b/>
          <w:sz w:val="24"/>
          <w:szCs w:val="24"/>
        </w:rPr>
      </w:pPr>
    </w:p>
    <w:p w14:paraId="673142D8" w14:textId="78A5AC54" w:rsidR="00030D95" w:rsidRPr="00B6554D" w:rsidRDefault="004501F1" w:rsidP="00030D95">
      <w:pPr>
        <w:numPr>
          <w:ilvl w:val="0"/>
          <w:numId w:val="25"/>
        </w:numPr>
        <w:spacing w:line="240" w:lineRule="auto"/>
        <w:ind w:left="426" w:right="79" w:hanging="426"/>
        <w:jc w:val="both"/>
        <w:rPr>
          <w:rFonts w:ascii="Goudy Old Style" w:hAnsi="Goudy Old Style"/>
          <w:b/>
          <w:sz w:val="24"/>
          <w:szCs w:val="24"/>
        </w:rPr>
      </w:pPr>
      <w:r w:rsidRPr="00B6554D">
        <w:rPr>
          <w:rFonts w:ascii="Goudy Old Style" w:hAnsi="Goudy Old Style"/>
          <w:b/>
          <w:sz w:val="24"/>
          <w:szCs w:val="24"/>
        </w:rPr>
        <w:t>Research Design</w:t>
      </w:r>
    </w:p>
    <w:p w14:paraId="6FE2CFA6" w14:textId="3A5E8A8B" w:rsidR="00D80D57" w:rsidRPr="00D80D57" w:rsidRDefault="003021F3" w:rsidP="00D65134">
      <w:pPr>
        <w:spacing w:line="200" w:lineRule="atLeast"/>
        <w:ind w:right="79" w:firstLine="567"/>
        <w:jc w:val="both"/>
        <w:rPr>
          <w:rFonts w:ascii="Goudy Old Style" w:hAnsi="Goudy Old Style"/>
          <w:sz w:val="24"/>
          <w:szCs w:val="24"/>
        </w:rPr>
      </w:pPr>
      <w:r w:rsidRPr="00D80D57">
        <w:rPr>
          <w:rFonts w:ascii="Goudy Old Style" w:hAnsi="Goudy Old Style"/>
          <w:sz w:val="24"/>
          <w:szCs w:val="24"/>
        </w:rPr>
        <w:t xml:space="preserve">The study was conducted </w:t>
      </w:r>
      <w:r>
        <w:rPr>
          <w:rFonts w:ascii="Goudy Old Style" w:hAnsi="Goudy Old Style"/>
          <w:sz w:val="24"/>
          <w:szCs w:val="24"/>
        </w:rPr>
        <w:t xml:space="preserve">in line with the </w:t>
      </w:r>
      <w:r w:rsidR="00C93B26" w:rsidRPr="00D80D57">
        <w:rPr>
          <w:rFonts w:ascii="Goudy Old Style" w:hAnsi="Goudy Old Style"/>
          <w:sz w:val="24"/>
          <w:szCs w:val="24"/>
        </w:rPr>
        <w:t>ethical guidelines established by the relevant national and institutional committees on human subjects</w:t>
      </w:r>
      <w:r w:rsidR="00F43308">
        <w:rPr>
          <w:rFonts w:ascii="Goudy Old Style" w:hAnsi="Goudy Old Style"/>
          <w:sz w:val="24"/>
          <w:szCs w:val="24"/>
        </w:rPr>
        <w:t xml:space="preserve"> (</w:t>
      </w:r>
      <w:r w:rsidR="009B1CFD" w:rsidRPr="00BD7AE4">
        <w:rPr>
          <w:rFonts w:ascii="Goudy Old Style" w:hAnsi="Goudy Old Style"/>
          <w:color w:val="007BB8"/>
          <w:sz w:val="24"/>
          <w:szCs w:val="24"/>
        </w:rPr>
        <w:t>CIOMS, 2016</w:t>
      </w:r>
      <w:r w:rsidR="009B1CFD">
        <w:rPr>
          <w:rFonts w:ascii="Goudy Old Style" w:hAnsi="Goudy Old Style"/>
          <w:sz w:val="24"/>
          <w:szCs w:val="24"/>
        </w:rPr>
        <w:t>)</w:t>
      </w:r>
      <w:r>
        <w:rPr>
          <w:rFonts w:ascii="Goudy Old Style" w:hAnsi="Goudy Old Style"/>
          <w:sz w:val="24"/>
          <w:szCs w:val="24"/>
        </w:rPr>
        <w:t xml:space="preserve">. The guidelines on mental illness research protocol were also </w:t>
      </w:r>
      <w:r w:rsidR="00280CE7">
        <w:rPr>
          <w:rFonts w:ascii="Goudy Old Style" w:hAnsi="Goudy Old Style"/>
          <w:sz w:val="24"/>
          <w:szCs w:val="24"/>
        </w:rPr>
        <w:t>met</w:t>
      </w:r>
      <w:r w:rsidR="00F43308">
        <w:rPr>
          <w:rFonts w:ascii="Goudy Old Style" w:hAnsi="Goudy Old Style"/>
          <w:sz w:val="24"/>
          <w:szCs w:val="24"/>
        </w:rPr>
        <w:t xml:space="preserve"> </w:t>
      </w:r>
      <w:r w:rsidR="00BE1D1C">
        <w:rPr>
          <w:rFonts w:ascii="Goudy Old Style" w:hAnsi="Goudy Old Style"/>
          <w:sz w:val="24"/>
          <w:szCs w:val="24"/>
        </w:rPr>
        <w:fldChar w:fldCharType="begin" w:fldLock="1"/>
      </w:r>
      <w:r w:rsidR="00B65B06">
        <w:rPr>
          <w:rFonts w:ascii="Goudy Old Style" w:hAnsi="Goudy Old Style"/>
          <w:sz w:val="24"/>
          <w:szCs w:val="24"/>
        </w:rPr>
        <w:instrText>ADDIN CSL_CITATION {"citationItems":[{"id":"ITEM-1","itemData":{"DOI":"10.3389/fpsyt.2021.742218","ISSN":"16640640","author":[{"dropping-particle":"","family":"Schleim","given":"S.","non-dropping-particle":"","parse-names":false,"suffix":""}],"container-title":"Frontiers in Psychiatry","id":"ITEM-1","issue":"August","issued":{"date-parts":[["2022"]]},"page":"11-13","title":"Editorial: Ethics in Psychiatry and Psychotherapy","type":"article-journal","volume":"12"},"uris":["http://www.mendeley.com/documents/?uuid=b4db48ae-9558-47d9-9986-9a9db8c81195"]},{"id":"ITEM-2","itemData":{"DOI":"10.1186/s12992-017-0231-y","ISSN":"17448603","PMID":"28178981","abstract":"Background: Research in emergencies is needed to understand the prevalence of mental health and psychosocial problems and strengthen the evidence base for interventions. All research - including operational needs assessments, programme monitoring and evaluation, and formal academic research - must be conducted ethically. While there is broad consensus on fundamental principles codified in research ethics guidelines, these do not address the ethical specificities of conducting mental health and psychosocial support (MHPSS) research with adults in emergencies. To address this gap, this paper presents a review of multidisciplinary literature to identify specific ethical principles applicable to MHPSS research in emergencies. Discussion: Fifty-nine sources meeting the literature review inclusion criteria were analysed following a thematic synthesis approach. There was consensus on the relevance of universal ethical research principles to MHPSS research in emergencies, including norms of participant informed consent and protection; ensuring benefit arises from research participation; researcher neutrality, accountability, and safety; and the duty to ensure research is well designed and accounts for contextual factors in emergency settings. We go onto discuss unresolved issues by highlighting six current debates relating to the application of ethics in emergency settings: (1) what constitutes fair benefits?; (2) how should informed consent be operationalised?; (3) is there a role for decision making capacity assessments?; (4) how do risk management approaches impact upon the construction of ethical research?; (5) how can ethical reflection best be achieved?, and (6) are ethical review boards sufficiently representative and equipped to judge the ethical and scientific merit of emergency MHPSS research? Underlying these debates is a systemic tension between procedural ethics and ethics in practice. Summary and recommendations: In summary, underpinning the literature is a desire to ensure the protection of participants exposed to emergencies and in need of evidence-based MHPSS. However, there is a lack of agreement on how to contextualise guidelines and procedures to effectively maximise the perspectives of researchers, participants and ethical review boards. This is a tension that the field must address to strengthen ethical MHPSS research in emergencies.","author":[{"dropping-particle":"","family":"Chiumento","given":"Anna","non-dropping-particle":"","parse-names":false,"suffix":""},{"dropping-particle":"","family":"Rahman","given":"Atif","non-dropping-particle":"","parse-names":false,"suffix":""},{"dropping-particle":"","family":"Frith","given":"Lucy","non-dropping-particle":"","parse-names":false,"suffix":""},{"dropping-particle":"","family":"Snider","given":"Leslie","non-dropping-particle":"","parse-names":false,"suffix":""},{"dropping-particle":"","family":"Tol","given":"Wietse A.","non-dropping-particle":"","parse-names":false,"suffix":""}],"container-title":"Globalization and Health","id":"ITEM-2","issue":"1","issued":{"date-parts":[["2017"]]},"page":"1-19","publisher":"Globalization and Health","title":"Ethical standards for mental health and psychosocial support research in emergencies: Review of literature and current debates","type":"article-journal","volume":"13"},"uris":["http://www.mendeley.com/documents/?uuid=2e3f5384-5833-4d34-bd6f-6c16aebe784f"]},{"id":"ITEM-3","itemData":{"DOI":"10.58177/ajb2","abstract":"In most of Africa, mental illness is considered a silent epidemic due to structural and systemic barriers such as inadequate health care infrastructure, insufficient number of mental health specialists, stigma and discrimination related to mental illness, and lack of access to all levels of care. The continued suffering and disability due to mental illness calls for newer treatments and continued research into the field of mental health treatment and therapy. Research ethics committees are cognizant of the importance of this aspect yet, the road to this innovative future is fraught with ethical dilemmas as well as ethical, legal, and social implications. There is an urgent need to have guidelines that give guidance to research ethics involving mental health participants. Guidelines were developed for the ethical review of mental health research protocols with the aim of increasing health equity and access in Africa and other low-income countries. We systematically analyzed 13 programme, research, and policy evaluation tools in light of mental health and cultural attributes. A 54-item assessment tool was created to guide the process of mental health research protocol evaluation taking into account ethical, gender, and sociocultural factors in Africa. The emerging themes i.e. research governance, background and justification, methodology and ethical impact of the research forming the basis of the assessment tool are interlinked with the bioethical principles of respect for autonomy, beneficence, non-maleficence and justice. When they are applied to the evaluation of a study they will not only underscore these principles, they enhance their application and increase access to equitable health in Africa and other low-resource settings regardless of the varied contexts.","author":[{"dropping-particle":"","family":"Nabil","given":"Farah","non-dropping-particle":"","parse-names":false,"suffix":""},{"dropping-particle":"","family":"Shitindo","given":"Mercury","non-dropping-particle":"","parse-names":false,"suffix":""}],"container-title":"African Journal of Bioethics","id":"ITEM-3","issue":"September","issued":{"date-parts":[["2022"]]},"title":"Guidelines for the ethical review of mental health research protocols from a culturally-sensitive perspective","type":"article-journal"},"uris":["http://www.mendeley.com/documents/?uuid=423e168e-57c8-40fb-ba5b-761ae61b1339"]}],"mendeley":{"formattedCitation":"(Chiumento et al., 2017; Nabil &amp; Shitindo, 2022; Schleim, 2022)","plainTextFormattedCitation":"(Chiumento et al., 2017; Nabil &amp; Shitindo, 2022; Schleim, 2022)","previouslyFormattedCitation":"(Chiumento et al., 2017; Nabil &amp; Shitindo, 2022; Schleim, 2022)"},"properties":{"noteIndex":0},"schema":"https://github.com/citation-style-language/schema/raw/master/csl-citation.json"}</w:instrText>
      </w:r>
      <w:r w:rsidR="00BE1D1C">
        <w:rPr>
          <w:rFonts w:ascii="Goudy Old Style" w:hAnsi="Goudy Old Style"/>
          <w:sz w:val="24"/>
          <w:szCs w:val="24"/>
        </w:rPr>
        <w:fldChar w:fldCharType="separate"/>
      </w:r>
      <w:r w:rsidR="006F325D" w:rsidRPr="006F325D">
        <w:rPr>
          <w:rFonts w:ascii="Goudy Old Style" w:hAnsi="Goudy Old Style"/>
          <w:noProof/>
          <w:sz w:val="24"/>
          <w:szCs w:val="24"/>
        </w:rPr>
        <w:t xml:space="preserve">(Chiumento et al., 2017; Nabil &amp; Shitindo, 2022; </w:t>
      </w:r>
      <w:r w:rsidR="006F325D" w:rsidRPr="006F325D">
        <w:rPr>
          <w:rFonts w:ascii="Goudy Old Style" w:hAnsi="Goudy Old Style"/>
          <w:noProof/>
          <w:sz w:val="24"/>
          <w:szCs w:val="24"/>
        </w:rPr>
        <w:lastRenderedPageBreak/>
        <w:t>Schleim, 2022)</w:t>
      </w:r>
      <w:r w:rsidR="00BE1D1C">
        <w:rPr>
          <w:rFonts w:ascii="Goudy Old Style" w:hAnsi="Goudy Old Style"/>
          <w:sz w:val="24"/>
          <w:szCs w:val="24"/>
        </w:rPr>
        <w:fldChar w:fldCharType="end"/>
      </w:r>
      <w:r>
        <w:rPr>
          <w:rFonts w:ascii="Goudy Old Style" w:hAnsi="Goudy Old Style"/>
          <w:sz w:val="24"/>
          <w:szCs w:val="24"/>
        </w:rPr>
        <w:t xml:space="preserve">. </w:t>
      </w:r>
      <w:r w:rsidR="00D80D57" w:rsidRPr="00D80D57">
        <w:rPr>
          <w:rFonts w:ascii="Goudy Old Style" w:hAnsi="Goudy Old Style"/>
          <w:sz w:val="24"/>
          <w:szCs w:val="24"/>
        </w:rPr>
        <w:t xml:space="preserve">All participants provided </w:t>
      </w:r>
      <w:r>
        <w:rPr>
          <w:rFonts w:ascii="Goudy Old Style" w:hAnsi="Goudy Old Style"/>
          <w:sz w:val="24"/>
          <w:szCs w:val="24"/>
        </w:rPr>
        <w:t xml:space="preserve">the </w:t>
      </w:r>
      <w:r w:rsidR="00D80D57" w:rsidRPr="00D80D57">
        <w:rPr>
          <w:rFonts w:ascii="Goudy Old Style" w:hAnsi="Goudy Old Style"/>
          <w:sz w:val="24"/>
          <w:szCs w:val="24"/>
        </w:rPr>
        <w:t>written informed consent prior to their involvement</w:t>
      </w:r>
      <w:r w:rsidR="00D772A4">
        <w:rPr>
          <w:rFonts w:ascii="Goudy Old Style" w:hAnsi="Goudy Old Style"/>
          <w:sz w:val="24"/>
          <w:szCs w:val="24"/>
        </w:rPr>
        <w:t xml:space="preserve">s </w:t>
      </w:r>
      <w:r w:rsidR="00B65B06">
        <w:rPr>
          <w:rFonts w:ascii="Goudy Old Style" w:hAnsi="Goudy Old Style"/>
          <w:sz w:val="24"/>
          <w:szCs w:val="24"/>
        </w:rPr>
        <w:fldChar w:fldCharType="begin" w:fldLock="1"/>
      </w:r>
      <w:r w:rsidR="00ED0E55">
        <w:rPr>
          <w:rFonts w:ascii="Goudy Old Style" w:hAnsi="Goudy Old Style"/>
          <w:sz w:val="24"/>
          <w:szCs w:val="24"/>
        </w:rPr>
        <w:instrText>ADDIN CSL_CITATION {"citationItems":[{"id":"ITEM-1","itemData":{"DOI":"10.4067/S1726-569X2022000100125","ISSN":"1726569X","abstract":"Background: Within a psychiatric care setting, informed consent is the voluntary acceptance of a plan for medical care by a competent patient after full disclosure of the care plan, its risks, benefits, and alternative approaches. This implies that the patient must have full information about any treatment options and must be competent to make the needed decisions. Objective: To assess psychiatric nurses’ knowledge and practices of obtaining informed consent. Research Method: The study used a quantitative, descriptive cross-sectional survey design. Data were collected from a random sample of 99 nurses selected from a total of 131 nurses of different professional cadres working in the hospital, by means of a structured questionnaire constructed by the researchers. Data were analyzed using descriptive statistics. Results: Respondents’ score on Knowledge of Informed Consent was above average (15.06 ± 2.671 out of a possible total score of 25). Likewise, their score on the disclosure of full information to psychiatric patients before treatment was well above average (6.01 ± 2.198 out of a maximum possible score of 8). However, respondents’ score on the practice of obtaining Informed Consent was below average (2.41 ± 0.940 out of a maximum possible score of 5). Conclusion: Though a majority of the participants indicated good knowledge of informed consent, there was no corresponding correct practice of obtaining informed consent from patients in the hospital.","author":[{"dropping-particle":"","family":"Ezeruigbo","given":"Chinwe S.F.","non-dropping-particle":"","parse-names":false,"suffix":""},{"dropping-particle":"","family":"Osuchuchu","given":"Easter","non-dropping-particle":"","parse-names":false,"suffix":""},{"dropping-particle":"","family":"Elom","given":"Michael O.","non-dropping-particle":"","parse-names":false,"suffix":""},{"dropping-particle":"","family":"Vincent","given":"Chinelo","non-dropping-particle":"","parse-names":false,"suffix":""},{"dropping-particle":"","family":"Ubochi","given":"Nneka","non-dropping-particle":"","parse-names":false,"suffix":""},{"dropping-particle":"","family":"Iheanacho","given":"Peace","non-dropping-particle":"","parse-names":false,"suffix":""}],"container-title":"Acta Bioethica","id":"ITEM-1","issue":"1","issued":{"date-parts":[["2022"]]},"page":"125-136","title":"Obtaining Informed Consent: Psychiatric Nurses’ Knowledge and Practice At Federal Neuro Psychiatric Hospital Enugu, Nigeria","type":"article-journal","volume":"28"},"uris":["http://www.mendeley.com/documents/?uuid=b14e9263-0114-4438-9410-90eca4fb9a0f"]},{"id":"ITEM-2","itemData":{"DOI":"10.1136/jme.13.1.12","ISSN":"03066800","PMID":"3572986","abstract":"Informed consent is reviewed as it applies to psychiatric patients. Although new legislation, such as the Mental Health Act 1983, provides a useful safeguard for the protection of the civil rights of patients, it could actually reduce their humane care unless applied with sensitivity for the nature of their unique difficulties. In order to guard against this possibility, we suggest that legal requirements should be considered in light of the ethical principles which underlie them. Three principles are considered: those of autonomy (freedom); beneficence (paternalism); and the fiduciary principle (partnership). Psychotherapy is offered as a model for informed consent, which might be generalised to other clinical situations.","author":[{"dropping-particle":"","family":"Dyer","given":"A. R.","non-dropping-particle":"","parse-names":false,"suffix":""},{"dropping-particle":"","family":"Bloch","given":"S.","non-dropping-particle":"","parse-names":false,"suffix":""}],"container-title":"Journal of medical ethics","id":"ITEM-2","issue":"1","issued":{"date-parts":[["1987"]]},"page":"12-16","title":"Informed consent and the psychiatric patient.","type":"article-journal","volume":"13"},"uris":["http://www.mendeley.com/documents/?uuid=5a18bffe-e1dd-46b5-b045-92f499be668f"]},{"id":"ITEM-3","itemData":{"ISSN":"07164076","author":[{"dropping-particle":"","family":"Nnebue","given":"C. C.","non-dropping-particle":"","parse-names":false,"suffix":""}],"container-title":"Afrimedic Journal","id":"ITEM-3","issue":"(1)","issued":{"date-parts":[["2010"]]},"page":"5-10","title":"Informed consent in research","type":"article-journal","volume":"1"},"uris":["http://www.mendeley.com/documents/?uuid=23c21500-a1c7-4ed9-9b92-728e0404e1b2"]}],"mendeley":{"formattedCitation":"(Dyer &amp; Bloch, 1987; Ezeruigbo et al., 2022; Nnebue, 2010)","plainTextFormattedCitation":"(Dyer &amp; Bloch, 1987; Ezeruigbo et al., 2022; Nnebue, 2010)","previouslyFormattedCitation":"(Dyer &amp; Bloch, 1987; Ezeruigbo et al., 2022; Nnebue, 2010)"},"properties":{"noteIndex":0},"schema":"https://github.com/citation-style-language/schema/raw/master/csl-citation.json"}</w:instrText>
      </w:r>
      <w:r w:rsidR="00B65B06">
        <w:rPr>
          <w:rFonts w:ascii="Goudy Old Style" w:hAnsi="Goudy Old Style"/>
          <w:sz w:val="24"/>
          <w:szCs w:val="24"/>
        </w:rPr>
        <w:fldChar w:fldCharType="separate"/>
      </w:r>
      <w:r w:rsidR="00B65B06" w:rsidRPr="00B65B06">
        <w:rPr>
          <w:rFonts w:ascii="Goudy Old Style" w:hAnsi="Goudy Old Style"/>
          <w:noProof/>
          <w:sz w:val="24"/>
          <w:szCs w:val="24"/>
        </w:rPr>
        <w:t>(Dyer &amp; Bloch, 1987; Ezeruigbo et al., 2022; Nnebue, 2010)</w:t>
      </w:r>
      <w:r w:rsidR="00B65B06">
        <w:rPr>
          <w:rFonts w:ascii="Goudy Old Style" w:hAnsi="Goudy Old Style"/>
          <w:sz w:val="24"/>
          <w:szCs w:val="24"/>
        </w:rPr>
        <w:fldChar w:fldCharType="end"/>
      </w:r>
      <w:r w:rsidR="00D80D57" w:rsidRPr="00D80D57">
        <w:rPr>
          <w:rFonts w:ascii="Goudy Old Style" w:hAnsi="Goudy Old Style"/>
          <w:sz w:val="24"/>
          <w:szCs w:val="24"/>
        </w:rPr>
        <w:t xml:space="preserve">. </w:t>
      </w:r>
      <w:r w:rsidR="00DD6D32">
        <w:rPr>
          <w:rFonts w:ascii="Goudy Old Style" w:hAnsi="Goudy Old Style"/>
          <w:sz w:val="24"/>
          <w:szCs w:val="24"/>
        </w:rPr>
        <w:t xml:space="preserve">The research of </w:t>
      </w:r>
      <w:r w:rsidR="00F43308">
        <w:rPr>
          <w:rFonts w:ascii="Goudy Old Style" w:hAnsi="Goudy Old Style"/>
          <w:sz w:val="24"/>
          <w:szCs w:val="24"/>
        </w:rPr>
        <w:t>c</w:t>
      </w:r>
      <w:r>
        <w:rPr>
          <w:rFonts w:ascii="Goudy Old Style" w:hAnsi="Goudy Old Style"/>
          <w:sz w:val="24"/>
          <w:szCs w:val="24"/>
        </w:rPr>
        <w:t xml:space="preserve">ase study </w:t>
      </w:r>
      <w:r w:rsidR="00ED0E55">
        <w:rPr>
          <w:rFonts w:ascii="Goudy Old Style" w:hAnsi="Goudy Old Style"/>
          <w:sz w:val="24"/>
          <w:szCs w:val="24"/>
        </w:rPr>
        <w:fldChar w:fldCharType="begin" w:fldLock="1"/>
      </w:r>
      <w:r w:rsidR="00ED0E55">
        <w:rPr>
          <w:rFonts w:ascii="Goudy Old Style" w:hAnsi="Goudy Old Style"/>
          <w:sz w:val="24"/>
          <w:szCs w:val="24"/>
        </w:rPr>
        <w:instrText>ADDIN CSL_CITATION {"citationItems":[{"id":"ITEM-1","itemData":{"DOI":"10.29333/ajqr/11280","abstract":"This study portrays the necessary preparation of a qualitative researcher who intends to undertake case study research. Here, it is argued that the case study method identifies the holistic and meaningful characteristics of real-life events. This study has policy implications for the potential case study researchers. This present study raises the awareness of a case study researcher and highlights that a case researcher should be familiar with and follow a rational and effective process before designing the research. At the initial stage, a case study researcher should plan for an appropriate entry through formal and informal gatekeepers at the research site. The case researcher also needs to plan the periods in the fieldwork well in advance. This study also illustrates that the case researcher should know data generation and collection procedures and the techniques to analyzing case study data. As the case study data cannot be generalized the researcher needs to adopt a prior theoretical stance for validity, reliability, and generalizability of the case study data. In this study, it is argued that the case study is based on replication, not sampling logic. Therefore, in the case study, theoretical generalization is possible but not statistical generalization.","author":[{"dropping-particle":"","family":"Chowdhury","given":"Anup","non-dropping-particle":"","parse-names":false,"suffix":""},{"dropping-particle":"","family":"Shil","given":"Nikhil Chandra","non-dropping-particle":"","parse-names":false,"suffix":""}],"container-title":"American Journal of Qualitative Research","id":"ITEM-1","issue":"2 (In Progress)","issued":{"date-parts":[["2021"]]},"page":"190-210","title":"Thinking ‘Qualitative’ Through a Case Study: Homework for a Researcher","type":"article-journal","volume":"5"},"uris":["http://www.mendeley.com/documents/?uuid=96d41773-e4f1-4c66-93ea-b34a649afbd5"]}],"mendeley":{"formattedCitation":"(Chowdhury &amp; Shil, 2021)","manualFormatting":"(Chowdhury &amp; Shil, 2021; ","plainTextFormattedCitation":"(Chowdhury &amp; Shil, 2021)","previouslyFormattedCitation":"(Chowdhury &amp; Shil, 2021)"},"properties":{"noteIndex":0},"schema":"https://github.com/citation-style-language/schema/raw/master/csl-citation.json"}</w:instrText>
      </w:r>
      <w:r w:rsidR="00ED0E55">
        <w:rPr>
          <w:rFonts w:ascii="Goudy Old Style" w:hAnsi="Goudy Old Style"/>
          <w:sz w:val="24"/>
          <w:szCs w:val="24"/>
        </w:rPr>
        <w:fldChar w:fldCharType="separate"/>
      </w:r>
      <w:r w:rsidR="00ED0E55" w:rsidRPr="00ED0E55">
        <w:rPr>
          <w:rFonts w:ascii="Goudy Old Style" w:hAnsi="Goudy Old Style"/>
          <w:noProof/>
          <w:sz w:val="24"/>
          <w:szCs w:val="24"/>
        </w:rPr>
        <w:t>(Chowdhury &amp; Shil, 2021</w:t>
      </w:r>
      <w:r w:rsidR="00ED0E55">
        <w:rPr>
          <w:rFonts w:ascii="Goudy Old Style" w:hAnsi="Goudy Old Style"/>
          <w:noProof/>
          <w:sz w:val="24"/>
          <w:szCs w:val="24"/>
        </w:rPr>
        <w:t xml:space="preserve">; </w:t>
      </w:r>
      <w:r w:rsidR="00ED0E55">
        <w:rPr>
          <w:rFonts w:ascii="Goudy Old Style" w:hAnsi="Goudy Old Style"/>
          <w:sz w:val="24"/>
          <w:szCs w:val="24"/>
        </w:rPr>
        <w:fldChar w:fldCharType="end"/>
      </w:r>
      <w:r w:rsidR="00ED0E55">
        <w:rPr>
          <w:rFonts w:ascii="Goudy Old Style" w:hAnsi="Goudy Old Style"/>
          <w:sz w:val="24"/>
          <w:szCs w:val="24"/>
        </w:rPr>
        <w:fldChar w:fldCharType="begin" w:fldLock="1"/>
      </w:r>
      <w:r w:rsidR="000F768C">
        <w:rPr>
          <w:rFonts w:ascii="Goudy Old Style" w:hAnsi="Goudy Old Style"/>
          <w:sz w:val="24"/>
          <w:szCs w:val="24"/>
        </w:rPr>
        <w:instrText>ADDIN CSL_CITATION {"citationItems":[{"id":"ITEM-1","itemData":{"DOI":"10.1108/978-1-78973-973-220191011","ISBN":"9781789739732","abstract":"Case study research, most often associated with qualitative inquiry has gained significance as an effective approach to investigate complex issues in real-world settings. Conducting case research is considered to be appropriate when a contemporary phenomenon is to be studied. This chapter covers all related concepts, relating to this unique method of research. The focus is on bringing about rigor in case study research.","author":[{"dropping-particle":"","family":"Pandey","given":"Satyendra C.","non-dropping-particle":"","parse-names":false,"suffix":""},{"dropping-particle":"","family":"Patnaik","given":"Srilata","non-dropping-particle":"","parse-names":false,"suffix":""}],"container-title":"Methodological Issues in Management Research: Advances, Challenges, and the Way Ahead","id":"ITEM-1","issue":"August","issued":{"date-parts":[["2019"]]},"page":"163-179","title":"Case Study Research","type":"article-journal"},"uris":["http://www.mendeley.com/documents/?uuid=4bdbf57a-d163-4b53-9c6a-d368cde9607f"]}],"mendeley":{"formattedCitation":"(Pandey &amp; Patnaik, 2019)","manualFormatting":"Pandey &amp; Patnaik, 2019)","plainTextFormattedCitation":"(Pandey &amp; Patnaik, 2019)","previouslyFormattedCitation":"(Pandey &amp; Patnaik, 2019)"},"properties":{"noteIndex":0},"schema":"https://github.com/citation-style-language/schema/raw/master/csl-citation.json"}</w:instrText>
      </w:r>
      <w:r w:rsidR="00ED0E55">
        <w:rPr>
          <w:rFonts w:ascii="Goudy Old Style" w:hAnsi="Goudy Old Style"/>
          <w:sz w:val="24"/>
          <w:szCs w:val="24"/>
        </w:rPr>
        <w:fldChar w:fldCharType="separate"/>
      </w:r>
      <w:r w:rsidR="00ED0E55" w:rsidRPr="00ED0E55">
        <w:rPr>
          <w:rFonts w:ascii="Goudy Old Style" w:hAnsi="Goudy Old Style"/>
          <w:noProof/>
          <w:sz w:val="24"/>
          <w:szCs w:val="24"/>
        </w:rPr>
        <w:t>Pandey &amp; Patnaik, 2019)</w:t>
      </w:r>
      <w:r w:rsidR="00ED0E55">
        <w:rPr>
          <w:rFonts w:ascii="Goudy Old Style" w:hAnsi="Goudy Old Style"/>
          <w:sz w:val="24"/>
          <w:szCs w:val="24"/>
        </w:rPr>
        <w:fldChar w:fldCharType="end"/>
      </w:r>
      <w:r w:rsidR="00EF3DEF">
        <w:rPr>
          <w:rFonts w:ascii="Goudy Old Style" w:hAnsi="Goudy Old Style"/>
          <w:sz w:val="24"/>
          <w:szCs w:val="24"/>
        </w:rPr>
        <w:t xml:space="preserve"> </w:t>
      </w:r>
      <w:r>
        <w:rPr>
          <w:rFonts w:ascii="Goudy Old Style" w:hAnsi="Goudy Old Style"/>
          <w:sz w:val="24"/>
          <w:szCs w:val="24"/>
        </w:rPr>
        <w:t xml:space="preserve">with participant observational approach would be the empirical data in shaping a strategy </w:t>
      </w:r>
      <w:r w:rsidR="00F43308">
        <w:rPr>
          <w:rFonts w:ascii="Goudy Old Style" w:hAnsi="Goudy Old Style"/>
          <w:sz w:val="24"/>
          <w:szCs w:val="24"/>
        </w:rPr>
        <w:t xml:space="preserve">to deal with ISMI. </w:t>
      </w:r>
      <w:r w:rsidR="00AB14AC">
        <w:rPr>
          <w:rFonts w:ascii="Goudy Old Style" w:hAnsi="Goudy Old Style"/>
          <w:sz w:val="24"/>
          <w:szCs w:val="24"/>
        </w:rPr>
        <w:t xml:space="preserve">The data analysis would be conducted by thematic coding to </w:t>
      </w:r>
      <w:r w:rsidR="009A3224">
        <w:rPr>
          <w:rFonts w:ascii="Goudy Old Style" w:hAnsi="Goudy Old Style"/>
          <w:sz w:val="24"/>
          <w:szCs w:val="24"/>
        </w:rPr>
        <w:t xml:space="preserve">be the identified outcome data. Finally, by induction process it would be created as </w:t>
      </w:r>
      <w:r w:rsidR="00AB14AC">
        <w:rPr>
          <w:rFonts w:ascii="Goudy Old Style" w:hAnsi="Goudy Old Style"/>
          <w:sz w:val="24"/>
          <w:szCs w:val="24"/>
        </w:rPr>
        <w:t xml:space="preserve">a model of communication strategy with ISMI. </w:t>
      </w:r>
      <w:r w:rsidR="00D80D57" w:rsidRPr="00D80D57">
        <w:rPr>
          <w:rFonts w:ascii="Goudy Old Style" w:hAnsi="Goudy Old Style"/>
          <w:sz w:val="24"/>
          <w:szCs w:val="24"/>
        </w:rPr>
        <w:t>The research design is illustrated in Fig 1.</w:t>
      </w:r>
    </w:p>
    <w:p w14:paraId="7C22640E" w14:textId="685FA905" w:rsidR="00B44065" w:rsidRDefault="007E04AC" w:rsidP="00B44065">
      <w:pPr>
        <w:spacing w:line="240" w:lineRule="auto"/>
        <w:ind w:left="426" w:right="79"/>
        <w:jc w:val="center"/>
        <w:rPr>
          <w:rFonts w:ascii="Goudy Old Style" w:hAnsi="Goudy Old Style"/>
          <w:b/>
          <w:sz w:val="24"/>
          <w:szCs w:val="24"/>
        </w:rPr>
      </w:pPr>
      <w:r>
        <w:rPr>
          <w:noProof/>
        </w:rPr>
        <mc:AlternateContent>
          <mc:Choice Requires="wps">
            <w:drawing>
              <wp:anchor distT="0" distB="0" distL="114300" distR="114300" simplePos="0" relativeHeight="251675648" behindDoc="0" locked="0" layoutInCell="1" allowOverlap="1" wp14:anchorId="645A0219" wp14:editId="51941ADA">
                <wp:simplePos x="0" y="0"/>
                <wp:positionH relativeFrom="margin">
                  <wp:posOffset>-8890</wp:posOffset>
                </wp:positionH>
                <wp:positionV relativeFrom="paragraph">
                  <wp:posOffset>45085</wp:posOffset>
                </wp:positionV>
                <wp:extent cx="5689600" cy="6621780"/>
                <wp:effectExtent l="0" t="0" r="25400" b="26670"/>
                <wp:wrapNone/>
                <wp:docPr id="3653676" name="Rectangle 2"/>
                <wp:cNvGraphicFramePr/>
                <a:graphic xmlns:a="http://schemas.openxmlformats.org/drawingml/2006/main">
                  <a:graphicData uri="http://schemas.microsoft.com/office/word/2010/wordprocessingShape">
                    <wps:wsp>
                      <wps:cNvSpPr/>
                      <wps:spPr>
                        <a:xfrm>
                          <a:off x="0" y="0"/>
                          <a:ext cx="5689600" cy="6621780"/>
                        </a:xfrm>
                        <a:prstGeom prst="rect">
                          <a:avLst/>
                        </a:prstGeom>
                        <a:solidFill>
                          <a:srgbClr val="66FFFF"/>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5E3A6" id="Rectangle 2" o:spid="_x0000_s1026" style="position:absolute;margin-left:-.7pt;margin-top:3.55pt;width:448pt;height:52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" fillcolor="#6ff" strokecolor="black [3213]" strokeweight="1pt">
                <w10:wrap anchorx="margin"/>
              </v:rect>
            </w:pict>
          </mc:Fallback>
        </mc:AlternateContent>
      </w:r>
      <w:r>
        <w:rPr>
          <w:rFonts w:ascii="Goudy Old Style" w:hAnsi="Goudy Old Style"/>
          <w:b/>
          <w:noProof/>
          <w:sz w:val="24"/>
          <w:szCs w:val="24"/>
        </w:rPr>
        <mc:AlternateContent>
          <mc:Choice Requires="wps">
            <w:drawing>
              <wp:anchor distT="0" distB="0" distL="114300" distR="114300" simplePos="0" relativeHeight="251686912" behindDoc="0" locked="0" layoutInCell="1" allowOverlap="1" wp14:anchorId="05C7EF87" wp14:editId="597E25EA">
                <wp:simplePos x="0" y="0"/>
                <wp:positionH relativeFrom="column">
                  <wp:posOffset>1766570</wp:posOffset>
                </wp:positionH>
                <wp:positionV relativeFrom="paragraph">
                  <wp:posOffset>235585</wp:posOffset>
                </wp:positionV>
                <wp:extent cx="977900" cy="901700"/>
                <wp:effectExtent l="0" t="19050" r="31750" b="31750"/>
                <wp:wrapNone/>
                <wp:docPr id="2040998327" name="Arrow: Right 5"/>
                <wp:cNvGraphicFramePr/>
                <a:graphic xmlns:a="http://schemas.openxmlformats.org/drawingml/2006/main">
                  <a:graphicData uri="http://schemas.microsoft.com/office/word/2010/wordprocessingShape">
                    <wps:wsp>
                      <wps:cNvSpPr/>
                      <wps:spPr>
                        <a:xfrm>
                          <a:off x="0" y="0"/>
                          <a:ext cx="977900" cy="901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37188A" w14:textId="66E0006E" w:rsidR="00AB14AC" w:rsidRPr="00B57E53" w:rsidRDefault="00AB14AC" w:rsidP="00B57E53">
                            <w:pPr>
                              <w:spacing w:after="0" w:line="240" w:lineRule="auto"/>
                              <w:jc w:val="center"/>
                              <w:rPr>
                                <w:b/>
                                <w:bCs/>
                              </w:rPr>
                            </w:pPr>
                            <w:r w:rsidRPr="00B57E53">
                              <w:rPr>
                                <w:b/>
                                <w:bCs/>
                              </w:rPr>
                              <w:t>Thematic 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7EF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left:0;text-align:left;margin-left:139.1pt;margin-top:18.55pt;width:77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" adj="11642" fillcolor="#4472c4 [3204]" strokecolor="#09101d [484]" strokeweight="1pt">
                <v:textbox>
                  <w:txbxContent>
                    <w:p w14:paraId="0637188A" w14:textId="66E0006E" w:rsidR="00AB14AC" w:rsidRPr="00B57E53" w:rsidRDefault="00AB14AC" w:rsidP="00B57E53">
                      <w:pPr>
                        <w:spacing w:after="0" w:line="240" w:lineRule="auto"/>
                        <w:jc w:val="center"/>
                        <w:rPr>
                          <w:b/>
                          <w:bCs/>
                        </w:rPr>
                      </w:pPr>
                      <w:r w:rsidRPr="00B57E53">
                        <w:rPr>
                          <w:b/>
                          <w:bCs/>
                        </w:rPr>
                        <w:t>Thematic Coding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3A38E8E" wp14:editId="38E422DE">
                <wp:simplePos x="0" y="0"/>
                <wp:positionH relativeFrom="column">
                  <wp:posOffset>207010</wp:posOffset>
                </wp:positionH>
                <wp:positionV relativeFrom="paragraph">
                  <wp:posOffset>271145</wp:posOffset>
                </wp:positionV>
                <wp:extent cx="1568450" cy="873760"/>
                <wp:effectExtent l="0" t="0" r="12700" b="21590"/>
                <wp:wrapNone/>
                <wp:docPr id="1406385982" name="Rectangle: Rounded Corners 3"/>
                <wp:cNvGraphicFramePr/>
                <a:graphic xmlns:a="http://schemas.openxmlformats.org/drawingml/2006/main">
                  <a:graphicData uri="http://schemas.microsoft.com/office/word/2010/wordprocessingShape">
                    <wps:wsp>
                      <wps:cNvSpPr/>
                      <wps:spPr>
                        <a:xfrm>
                          <a:off x="0" y="0"/>
                          <a:ext cx="1568450" cy="873760"/>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15C8E4" w14:textId="77777777" w:rsidR="001053C4" w:rsidRDefault="000F69D8" w:rsidP="001053C4">
                            <w:pPr>
                              <w:spacing w:after="0" w:line="60" w:lineRule="atLeast"/>
                              <w:jc w:val="center"/>
                              <w:rPr>
                                <w:rFonts w:ascii="Goudy Old Style" w:hAnsi="Goudy Old Style"/>
                                <w:b/>
                                <w:bCs/>
                                <w:color w:val="002060"/>
                                <w:sz w:val="20"/>
                                <w:szCs w:val="20"/>
                              </w:rPr>
                            </w:pPr>
                            <w:permStart w:id="1941709401" w:edGrp="everyone"/>
                            <w:r w:rsidRPr="00A33D50">
                              <w:rPr>
                                <w:rFonts w:ascii="Goudy Old Style" w:hAnsi="Goudy Old Style"/>
                                <w:b/>
                                <w:bCs/>
                                <w:color w:val="002060"/>
                                <w:sz w:val="20"/>
                                <w:szCs w:val="20"/>
                              </w:rPr>
                              <w:t>1</w:t>
                            </w:r>
                            <w:r w:rsidRPr="00A33D50">
                              <w:rPr>
                                <w:rFonts w:ascii="Goudy Old Style" w:hAnsi="Goudy Old Style"/>
                                <w:b/>
                                <w:bCs/>
                                <w:color w:val="002060"/>
                                <w:sz w:val="20"/>
                                <w:szCs w:val="20"/>
                                <w:vertAlign w:val="superscript"/>
                              </w:rPr>
                              <w:t>st</w:t>
                            </w:r>
                            <w:r w:rsidRPr="00A33D50">
                              <w:rPr>
                                <w:rFonts w:ascii="Goudy Old Style" w:hAnsi="Goudy Old Style"/>
                                <w:b/>
                                <w:bCs/>
                                <w:color w:val="002060"/>
                                <w:sz w:val="20"/>
                                <w:szCs w:val="20"/>
                              </w:rPr>
                              <w:t xml:space="preserve"> </w:t>
                            </w:r>
                            <w:r w:rsidR="006F1539" w:rsidRPr="00A33D50">
                              <w:rPr>
                                <w:rFonts w:ascii="Goudy Old Style" w:hAnsi="Goudy Old Style"/>
                                <w:b/>
                                <w:bCs/>
                                <w:color w:val="002060"/>
                                <w:sz w:val="20"/>
                                <w:szCs w:val="20"/>
                              </w:rPr>
                              <w:t>Participant</w:t>
                            </w:r>
                          </w:p>
                          <w:p w14:paraId="11F9EBC7" w14:textId="2208F7AD" w:rsidR="000F69D8" w:rsidRPr="00A33D50" w:rsidRDefault="006F1539" w:rsidP="001053C4">
                            <w:pPr>
                              <w:spacing w:after="0" w:line="60" w:lineRule="atLeast"/>
                              <w:jc w:val="center"/>
                              <w:rPr>
                                <w:rFonts w:ascii="Goudy Old Style" w:hAnsi="Goudy Old Style"/>
                                <w:b/>
                                <w:bCs/>
                                <w:color w:val="002060"/>
                                <w:sz w:val="20"/>
                                <w:szCs w:val="20"/>
                              </w:rPr>
                            </w:pPr>
                            <w:r w:rsidRPr="00A33D50">
                              <w:rPr>
                                <w:rFonts w:ascii="Goudy Old Style" w:hAnsi="Goudy Old Style"/>
                                <w:b/>
                                <w:bCs/>
                                <w:color w:val="002060"/>
                                <w:sz w:val="20"/>
                                <w:szCs w:val="20"/>
                              </w:rPr>
                              <w:t>Dat</w:t>
                            </w:r>
                            <w:r w:rsidR="000F69D8" w:rsidRPr="00A33D50">
                              <w:rPr>
                                <w:rFonts w:ascii="Goudy Old Style" w:hAnsi="Goudy Old Style"/>
                                <w:b/>
                                <w:bCs/>
                                <w:color w:val="002060"/>
                                <w:sz w:val="20"/>
                                <w:szCs w:val="20"/>
                              </w:rPr>
                              <w:t>a</w:t>
                            </w:r>
                            <w:r w:rsidR="001053C4">
                              <w:rPr>
                                <w:rFonts w:ascii="Goudy Old Style" w:hAnsi="Goudy Old Style"/>
                                <w:b/>
                                <w:bCs/>
                                <w:color w:val="002060"/>
                                <w:sz w:val="20"/>
                                <w:szCs w:val="20"/>
                              </w:rPr>
                              <w:t xml:space="preserve"> </w:t>
                            </w:r>
                            <w:r w:rsidRPr="00A33D50">
                              <w:rPr>
                                <w:rFonts w:ascii="Goudy Old Style" w:hAnsi="Goudy Old Style"/>
                                <w:b/>
                                <w:bCs/>
                                <w:color w:val="002060"/>
                                <w:sz w:val="20"/>
                                <w:szCs w:val="20"/>
                              </w:rPr>
                              <w:t>on implicature</w:t>
                            </w:r>
                            <w:r w:rsidR="00955A11" w:rsidRPr="00A33D50">
                              <w:rPr>
                                <w:rFonts w:ascii="Goudy Old Style" w:hAnsi="Goudy Old Style"/>
                                <w:b/>
                                <w:bCs/>
                                <w:color w:val="002060"/>
                                <w:sz w:val="20"/>
                                <w:szCs w:val="20"/>
                              </w:rPr>
                              <w:t>s</w:t>
                            </w:r>
                            <w:r w:rsidR="00C5797A">
                              <w:rPr>
                                <w:rFonts w:ascii="Goudy Old Style" w:hAnsi="Goudy Old Style"/>
                                <w:b/>
                                <w:bCs/>
                                <w:color w:val="002060"/>
                                <w:sz w:val="20"/>
                                <w:szCs w:val="20"/>
                              </w:rPr>
                              <w:t xml:space="preserve"> triangulated by participant’s family</w:t>
                            </w:r>
                            <w:r w:rsidR="000F69D8" w:rsidRPr="00A33D50">
                              <w:rPr>
                                <w:rFonts w:ascii="Goudy Old Style" w:hAnsi="Goudy Old Style"/>
                                <w:color w:val="002060"/>
                                <w:sz w:val="20"/>
                                <w:szCs w:val="20"/>
                              </w:rPr>
                              <w:t xml:space="preserve"> </w:t>
                            </w:r>
                            <w:permEnd w:id="19417094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38E8E" id="Rectangle: Rounded Corners 3" o:spid="_x0000_s1027" style="position:absolute;left:0;text-align:left;margin-left:16.3pt;margin-top:21.35pt;width:123.5pt;height:6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" fillcolor="#ffc" strokecolor="#09101d [484]" strokeweight="1pt">
                <v:stroke joinstyle="miter"/>
                <v:textbox>
                  <w:txbxContent>
                    <w:p w14:paraId="7615C8E4" w14:textId="77777777" w:rsidR="001053C4" w:rsidRDefault="000F69D8" w:rsidP="001053C4">
                      <w:pPr>
                        <w:spacing w:after="0" w:line="60" w:lineRule="atLeast"/>
                        <w:jc w:val="center"/>
                        <w:rPr>
                          <w:rFonts w:ascii="Goudy Old Style" w:hAnsi="Goudy Old Style"/>
                          <w:b/>
                          <w:bCs/>
                          <w:color w:val="002060"/>
                          <w:sz w:val="20"/>
                          <w:szCs w:val="20"/>
                        </w:rPr>
                      </w:pPr>
                      <w:permStart w:id="1941709401" w:edGrp="everyone"/>
                      <w:r w:rsidRPr="00A33D50">
                        <w:rPr>
                          <w:rFonts w:ascii="Goudy Old Style" w:hAnsi="Goudy Old Style"/>
                          <w:b/>
                          <w:bCs/>
                          <w:color w:val="002060"/>
                          <w:sz w:val="20"/>
                          <w:szCs w:val="20"/>
                        </w:rPr>
                        <w:t>1</w:t>
                      </w:r>
                      <w:r w:rsidRPr="00A33D50">
                        <w:rPr>
                          <w:rFonts w:ascii="Goudy Old Style" w:hAnsi="Goudy Old Style"/>
                          <w:b/>
                          <w:bCs/>
                          <w:color w:val="002060"/>
                          <w:sz w:val="20"/>
                          <w:szCs w:val="20"/>
                          <w:vertAlign w:val="superscript"/>
                        </w:rPr>
                        <w:t>st</w:t>
                      </w:r>
                      <w:r w:rsidRPr="00A33D50">
                        <w:rPr>
                          <w:rFonts w:ascii="Goudy Old Style" w:hAnsi="Goudy Old Style"/>
                          <w:b/>
                          <w:bCs/>
                          <w:color w:val="002060"/>
                          <w:sz w:val="20"/>
                          <w:szCs w:val="20"/>
                        </w:rPr>
                        <w:t xml:space="preserve"> </w:t>
                      </w:r>
                      <w:r w:rsidR="006F1539" w:rsidRPr="00A33D50">
                        <w:rPr>
                          <w:rFonts w:ascii="Goudy Old Style" w:hAnsi="Goudy Old Style"/>
                          <w:b/>
                          <w:bCs/>
                          <w:color w:val="002060"/>
                          <w:sz w:val="20"/>
                          <w:szCs w:val="20"/>
                        </w:rPr>
                        <w:t>Participant</w:t>
                      </w:r>
                    </w:p>
                    <w:p w14:paraId="11F9EBC7" w14:textId="2208F7AD" w:rsidR="000F69D8" w:rsidRPr="00A33D50" w:rsidRDefault="006F1539" w:rsidP="001053C4">
                      <w:pPr>
                        <w:spacing w:after="0" w:line="60" w:lineRule="atLeast"/>
                        <w:jc w:val="center"/>
                        <w:rPr>
                          <w:rFonts w:ascii="Goudy Old Style" w:hAnsi="Goudy Old Style"/>
                          <w:b/>
                          <w:bCs/>
                          <w:color w:val="002060"/>
                          <w:sz w:val="20"/>
                          <w:szCs w:val="20"/>
                        </w:rPr>
                      </w:pPr>
                      <w:r w:rsidRPr="00A33D50">
                        <w:rPr>
                          <w:rFonts w:ascii="Goudy Old Style" w:hAnsi="Goudy Old Style"/>
                          <w:b/>
                          <w:bCs/>
                          <w:color w:val="002060"/>
                          <w:sz w:val="20"/>
                          <w:szCs w:val="20"/>
                        </w:rPr>
                        <w:t>Dat</w:t>
                      </w:r>
                      <w:r w:rsidR="000F69D8" w:rsidRPr="00A33D50">
                        <w:rPr>
                          <w:rFonts w:ascii="Goudy Old Style" w:hAnsi="Goudy Old Style"/>
                          <w:b/>
                          <w:bCs/>
                          <w:color w:val="002060"/>
                          <w:sz w:val="20"/>
                          <w:szCs w:val="20"/>
                        </w:rPr>
                        <w:t>a</w:t>
                      </w:r>
                      <w:r w:rsidR="001053C4">
                        <w:rPr>
                          <w:rFonts w:ascii="Goudy Old Style" w:hAnsi="Goudy Old Style"/>
                          <w:b/>
                          <w:bCs/>
                          <w:color w:val="002060"/>
                          <w:sz w:val="20"/>
                          <w:szCs w:val="20"/>
                        </w:rPr>
                        <w:t xml:space="preserve"> </w:t>
                      </w:r>
                      <w:r w:rsidRPr="00A33D50">
                        <w:rPr>
                          <w:rFonts w:ascii="Goudy Old Style" w:hAnsi="Goudy Old Style"/>
                          <w:b/>
                          <w:bCs/>
                          <w:color w:val="002060"/>
                          <w:sz w:val="20"/>
                          <w:szCs w:val="20"/>
                        </w:rPr>
                        <w:t>on implicature</w:t>
                      </w:r>
                      <w:r w:rsidR="00955A11" w:rsidRPr="00A33D50">
                        <w:rPr>
                          <w:rFonts w:ascii="Goudy Old Style" w:hAnsi="Goudy Old Style"/>
                          <w:b/>
                          <w:bCs/>
                          <w:color w:val="002060"/>
                          <w:sz w:val="20"/>
                          <w:szCs w:val="20"/>
                        </w:rPr>
                        <w:t>s</w:t>
                      </w:r>
                      <w:r w:rsidR="00C5797A">
                        <w:rPr>
                          <w:rFonts w:ascii="Goudy Old Style" w:hAnsi="Goudy Old Style"/>
                          <w:b/>
                          <w:bCs/>
                          <w:color w:val="002060"/>
                          <w:sz w:val="20"/>
                          <w:szCs w:val="20"/>
                        </w:rPr>
                        <w:t xml:space="preserve"> triangulated by participant’s family</w:t>
                      </w:r>
                      <w:r w:rsidR="000F69D8" w:rsidRPr="00A33D50">
                        <w:rPr>
                          <w:rFonts w:ascii="Goudy Old Style" w:hAnsi="Goudy Old Style"/>
                          <w:color w:val="002060"/>
                          <w:sz w:val="20"/>
                          <w:szCs w:val="20"/>
                        </w:rPr>
                        <w:t xml:space="preserve"> </w:t>
                      </w:r>
                      <w:permEnd w:id="1941709401"/>
                    </w:p>
                  </w:txbxContent>
                </v:textbox>
              </v:roundrect>
            </w:pict>
          </mc:Fallback>
        </mc:AlternateContent>
      </w:r>
    </w:p>
    <w:p w14:paraId="226F5508" w14:textId="108B15C5" w:rsidR="00B44065" w:rsidRDefault="007E04AC" w:rsidP="004501F1">
      <w:pPr>
        <w:spacing w:line="240" w:lineRule="auto"/>
        <w:ind w:left="426" w:right="79"/>
        <w:jc w:val="both"/>
        <w:rPr>
          <w:rFonts w:ascii="Goudy Old Style" w:hAnsi="Goudy Old Style"/>
          <w:b/>
          <w:sz w:val="24"/>
          <w:szCs w:val="24"/>
        </w:rPr>
      </w:pPr>
      <w:r>
        <w:rPr>
          <w:noProof/>
        </w:rPr>
        <mc:AlternateContent>
          <mc:Choice Requires="wps">
            <w:drawing>
              <wp:anchor distT="0" distB="0" distL="114300" distR="114300" simplePos="0" relativeHeight="251695104" behindDoc="0" locked="0" layoutInCell="1" allowOverlap="1" wp14:anchorId="682B191E" wp14:editId="07FD2585">
                <wp:simplePos x="0" y="0"/>
                <wp:positionH relativeFrom="column">
                  <wp:posOffset>2801620</wp:posOffset>
                </wp:positionH>
                <wp:positionV relativeFrom="paragraph">
                  <wp:posOffset>47625</wp:posOffset>
                </wp:positionV>
                <wp:extent cx="1435100" cy="671830"/>
                <wp:effectExtent l="0" t="0" r="12700" b="13970"/>
                <wp:wrapNone/>
                <wp:docPr id="1325821114" name="Rectangle: Rounded Corners 3"/>
                <wp:cNvGraphicFramePr/>
                <a:graphic xmlns:a="http://schemas.openxmlformats.org/drawingml/2006/main">
                  <a:graphicData uri="http://schemas.microsoft.com/office/word/2010/wordprocessingShape">
                    <wps:wsp>
                      <wps:cNvSpPr/>
                      <wps:spPr>
                        <a:xfrm>
                          <a:off x="0" y="0"/>
                          <a:ext cx="1435100" cy="671830"/>
                        </a:xfrm>
                        <a:prstGeom prst="roundRect">
                          <a:avLst/>
                        </a:prstGeom>
                        <a:solidFill>
                          <a:srgbClr val="FFFFCC"/>
                        </a:solidFill>
                        <a:ln w="25400" cap="flat" cmpd="sng" algn="ctr">
                          <a:solidFill>
                            <a:srgbClr val="4F81BD">
                              <a:shade val="15000"/>
                            </a:srgbClr>
                          </a:solidFill>
                          <a:prstDash val="solid"/>
                        </a:ln>
                        <a:effectLst/>
                      </wps:spPr>
                      <wps:txbx>
                        <w:txbxContent>
                          <w:p w14:paraId="383B6420" w14:textId="4124EDDE" w:rsidR="00A52F2F" w:rsidRPr="00A52F2F" w:rsidRDefault="0037698C" w:rsidP="00A52F2F">
                            <w:pPr>
                              <w:spacing w:after="0" w:line="240" w:lineRule="auto"/>
                              <w:jc w:val="center"/>
                              <w:rPr>
                                <w:rFonts w:ascii="Goudy Old Style" w:hAnsi="Goudy Old Style"/>
                                <w:b/>
                                <w:bCs/>
                                <w:sz w:val="24"/>
                                <w:szCs w:val="24"/>
                              </w:rPr>
                            </w:pPr>
                            <w:permStart w:id="1626699495" w:edGrp="everyone"/>
                            <w:r>
                              <w:rPr>
                                <w:rFonts w:ascii="Goudy Old Style" w:hAnsi="Goudy Old Style"/>
                                <w:b/>
                                <w:bCs/>
                                <w:sz w:val="24"/>
                                <w:szCs w:val="24"/>
                              </w:rPr>
                              <w:t>Identified</w:t>
                            </w:r>
                          </w:p>
                          <w:p w14:paraId="6B14187D" w14:textId="62281F08" w:rsidR="00F714F5" w:rsidRPr="00A52F2F" w:rsidRDefault="00F714F5"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6266994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B191E" id="_x0000_s1028" style="position:absolute;left:0;text-align:left;margin-left:220.6pt;margin-top:3.75pt;width:113pt;height:5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" fillcolor="#ffc" strokecolor="#1c334e" strokeweight="2pt">
                <v:textbox>
                  <w:txbxContent>
                    <w:p w14:paraId="383B6420" w14:textId="4124EDDE" w:rsidR="00A52F2F" w:rsidRPr="00A52F2F" w:rsidRDefault="0037698C" w:rsidP="00A52F2F">
                      <w:pPr>
                        <w:spacing w:after="0" w:line="240" w:lineRule="auto"/>
                        <w:jc w:val="center"/>
                        <w:rPr>
                          <w:rFonts w:ascii="Goudy Old Style" w:hAnsi="Goudy Old Style"/>
                          <w:b/>
                          <w:bCs/>
                          <w:sz w:val="24"/>
                          <w:szCs w:val="24"/>
                        </w:rPr>
                      </w:pPr>
                      <w:permStart w:id="1626699495" w:edGrp="everyone"/>
                      <w:r>
                        <w:rPr>
                          <w:rFonts w:ascii="Goudy Old Style" w:hAnsi="Goudy Old Style"/>
                          <w:b/>
                          <w:bCs/>
                          <w:sz w:val="24"/>
                          <w:szCs w:val="24"/>
                        </w:rPr>
                        <w:t>Identified</w:t>
                      </w:r>
                    </w:p>
                    <w:p w14:paraId="6B14187D" w14:textId="62281F08" w:rsidR="00F714F5" w:rsidRPr="00A52F2F" w:rsidRDefault="00F714F5"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626699495"/>
                    </w:p>
                  </w:txbxContent>
                </v:textbox>
              </v:roundrect>
            </w:pict>
          </mc:Fallback>
        </mc:AlternateContent>
      </w:r>
    </w:p>
    <w:p w14:paraId="27179986" w14:textId="782D8B84" w:rsidR="00B44065" w:rsidRDefault="00B44065" w:rsidP="004501F1">
      <w:pPr>
        <w:spacing w:line="240" w:lineRule="auto"/>
        <w:ind w:left="426" w:right="79"/>
        <w:jc w:val="both"/>
        <w:rPr>
          <w:rFonts w:ascii="Goudy Old Style" w:hAnsi="Goudy Old Style"/>
          <w:b/>
          <w:sz w:val="24"/>
          <w:szCs w:val="24"/>
        </w:rPr>
      </w:pPr>
    </w:p>
    <w:p w14:paraId="1A861DEB" w14:textId="30BA1DAB" w:rsidR="00B44065" w:rsidRDefault="00B44065" w:rsidP="004501F1">
      <w:pPr>
        <w:spacing w:line="240" w:lineRule="auto"/>
        <w:ind w:left="426" w:right="79"/>
        <w:jc w:val="both"/>
        <w:rPr>
          <w:rFonts w:ascii="Goudy Old Style" w:hAnsi="Goudy Old Style"/>
          <w:b/>
          <w:sz w:val="24"/>
          <w:szCs w:val="24"/>
        </w:rPr>
      </w:pPr>
    </w:p>
    <w:p w14:paraId="13E1682B" w14:textId="5E4A65BB" w:rsidR="00B44065" w:rsidRDefault="007E04AC" w:rsidP="004501F1">
      <w:pPr>
        <w:spacing w:line="240" w:lineRule="auto"/>
        <w:ind w:left="426" w:right="79"/>
        <w:jc w:val="both"/>
        <w:rPr>
          <w:rFonts w:ascii="Goudy Old Style" w:hAnsi="Goudy Old Style"/>
          <w:b/>
          <w:sz w:val="24"/>
          <w:szCs w:val="24"/>
        </w:rPr>
      </w:pPr>
      <w:r>
        <w:rPr>
          <w:noProof/>
        </w:rPr>
        <mc:AlternateContent>
          <mc:Choice Requires="wps">
            <w:drawing>
              <wp:anchor distT="0" distB="0" distL="114300" distR="114300" simplePos="0" relativeHeight="251701248" behindDoc="0" locked="0" layoutInCell="1" allowOverlap="1" wp14:anchorId="4CD48DB0" wp14:editId="5C50F3FE">
                <wp:simplePos x="0" y="0"/>
                <wp:positionH relativeFrom="column">
                  <wp:posOffset>2839720</wp:posOffset>
                </wp:positionH>
                <wp:positionV relativeFrom="paragraph">
                  <wp:posOffset>169545</wp:posOffset>
                </wp:positionV>
                <wp:extent cx="1435100" cy="671830"/>
                <wp:effectExtent l="0" t="0" r="12700" b="13970"/>
                <wp:wrapNone/>
                <wp:docPr id="2035567596" name="Rectangle: Rounded Corners 3"/>
                <wp:cNvGraphicFramePr/>
                <a:graphic xmlns:a="http://schemas.openxmlformats.org/drawingml/2006/main">
                  <a:graphicData uri="http://schemas.microsoft.com/office/word/2010/wordprocessingShape">
                    <wps:wsp>
                      <wps:cNvSpPr/>
                      <wps:spPr>
                        <a:xfrm>
                          <a:off x="0" y="0"/>
                          <a:ext cx="1435100" cy="671830"/>
                        </a:xfrm>
                        <a:prstGeom prst="roundRect">
                          <a:avLst/>
                        </a:prstGeom>
                        <a:solidFill>
                          <a:srgbClr val="FFFFCC"/>
                        </a:solidFill>
                        <a:ln w="25400" cap="flat" cmpd="sng" algn="ctr">
                          <a:solidFill>
                            <a:srgbClr val="4F81BD">
                              <a:shade val="15000"/>
                            </a:srgbClr>
                          </a:solidFill>
                          <a:prstDash val="solid"/>
                        </a:ln>
                        <a:effectLst/>
                      </wps:spPr>
                      <wps:txbx>
                        <w:txbxContent>
                          <w:p w14:paraId="32D259DF" w14:textId="7F222902" w:rsidR="00A52F2F" w:rsidRPr="00A52F2F" w:rsidRDefault="000E2AF6" w:rsidP="00A52F2F">
                            <w:pPr>
                              <w:spacing w:after="0" w:line="240" w:lineRule="auto"/>
                              <w:jc w:val="center"/>
                              <w:rPr>
                                <w:rFonts w:ascii="Goudy Old Style" w:hAnsi="Goudy Old Style"/>
                                <w:b/>
                                <w:bCs/>
                                <w:sz w:val="24"/>
                                <w:szCs w:val="24"/>
                              </w:rPr>
                            </w:pPr>
                            <w:permStart w:id="1040589924" w:edGrp="everyone"/>
                            <w:r>
                              <w:rPr>
                                <w:rFonts w:ascii="Goudy Old Style" w:hAnsi="Goudy Old Style"/>
                                <w:b/>
                                <w:bCs/>
                                <w:sz w:val="24"/>
                                <w:szCs w:val="24"/>
                              </w:rPr>
                              <w:t>Identified</w:t>
                            </w:r>
                          </w:p>
                          <w:p w14:paraId="4ACEA012" w14:textId="77777777" w:rsidR="00A52F2F" w:rsidRPr="00A52F2F" w:rsidRDefault="00A52F2F"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0405899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48DB0" id="_x0000_s1029" style="position:absolute;left:0;text-align:left;margin-left:223.6pt;margin-top:13.35pt;width:113pt;height:5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" fillcolor="#ffc" strokecolor="#1c334e" strokeweight="2pt">
                <v:textbox>
                  <w:txbxContent>
                    <w:p w14:paraId="32D259DF" w14:textId="7F222902" w:rsidR="00A52F2F" w:rsidRPr="00A52F2F" w:rsidRDefault="000E2AF6" w:rsidP="00A52F2F">
                      <w:pPr>
                        <w:spacing w:after="0" w:line="240" w:lineRule="auto"/>
                        <w:jc w:val="center"/>
                        <w:rPr>
                          <w:rFonts w:ascii="Goudy Old Style" w:hAnsi="Goudy Old Style"/>
                          <w:b/>
                          <w:bCs/>
                          <w:sz w:val="24"/>
                          <w:szCs w:val="24"/>
                        </w:rPr>
                      </w:pPr>
                      <w:permStart w:id="1040589924" w:edGrp="everyone"/>
                      <w:r>
                        <w:rPr>
                          <w:rFonts w:ascii="Goudy Old Style" w:hAnsi="Goudy Old Style"/>
                          <w:b/>
                          <w:bCs/>
                          <w:sz w:val="24"/>
                          <w:szCs w:val="24"/>
                        </w:rPr>
                        <w:t>Identified</w:t>
                      </w:r>
                    </w:p>
                    <w:p w14:paraId="4ACEA012" w14:textId="77777777" w:rsidR="00A52F2F" w:rsidRPr="00A52F2F" w:rsidRDefault="00A52F2F"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040589924"/>
                    </w:p>
                  </w:txbxContent>
                </v:textbox>
              </v:roundrect>
            </w:pict>
          </mc:Fallback>
        </mc:AlternateContent>
      </w:r>
      <w:r>
        <w:rPr>
          <w:rFonts w:ascii="Goudy Old Style" w:hAnsi="Goudy Old Style"/>
          <w:b/>
          <w:noProof/>
          <w:sz w:val="24"/>
          <w:szCs w:val="24"/>
        </w:rPr>
        <mc:AlternateContent>
          <mc:Choice Requires="wps">
            <w:drawing>
              <wp:anchor distT="0" distB="0" distL="114300" distR="114300" simplePos="0" relativeHeight="251693056" behindDoc="0" locked="0" layoutInCell="1" allowOverlap="1" wp14:anchorId="27EEEAD9" wp14:editId="0E538253">
                <wp:simplePos x="0" y="0"/>
                <wp:positionH relativeFrom="column">
                  <wp:posOffset>1798320</wp:posOffset>
                </wp:positionH>
                <wp:positionV relativeFrom="paragraph">
                  <wp:posOffset>66675</wp:posOffset>
                </wp:positionV>
                <wp:extent cx="977900" cy="901700"/>
                <wp:effectExtent l="0" t="19050" r="31750" b="31750"/>
                <wp:wrapNone/>
                <wp:docPr id="1151338118" name="Arrow: Right 5"/>
                <wp:cNvGraphicFramePr/>
                <a:graphic xmlns:a="http://schemas.openxmlformats.org/drawingml/2006/main">
                  <a:graphicData uri="http://schemas.microsoft.com/office/word/2010/wordprocessingShape">
                    <wps:wsp>
                      <wps:cNvSpPr/>
                      <wps:spPr>
                        <a:xfrm>
                          <a:off x="0" y="0"/>
                          <a:ext cx="977900" cy="90170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4A7B1BB4" w14:textId="77777777" w:rsidR="00B57E53" w:rsidRPr="00B57E53" w:rsidRDefault="00B57E53" w:rsidP="00B57E53">
                            <w:pPr>
                              <w:spacing w:after="0" w:line="240" w:lineRule="auto"/>
                              <w:jc w:val="center"/>
                              <w:rPr>
                                <w:b/>
                                <w:bCs/>
                                <w:color w:val="FFFFFF" w:themeColor="background1"/>
                              </w:rPr>
                            </w:pPr>
                            <w:r w:rsidRPr="00B57E53">
                              <w:rPr>
                                <w:b/>
                                <w:bCs/>
                                <w:color w:val="FFFFFF" w:themeColor="background1"/>
                              </w:rPr>
                              <w:t>Thematic 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EAD9" id="_x0000_s1030" type="#_x0000_t13" style="position:absolute;left:0;text-align:left;margin-left:141.6pt;margin-top:5.25pt;width:77pt;height: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" adj="11642" fillcolor="#4472c4" strokecolor="#172c51" strokeweight="1pt">
                <v:textbox>
                  <w:txbxContent>
                    <w:p w14:paraId="4A7B1BB4" w14:textId="77777777" w:rsidR="00B57E53" w:rsidRPr="00B57E53" w:rsidRDefault="00B57E53" w:rsidP="00B57E53">
                      <w:pPr>
                        <w:spacing w:after="0" w:line="240" w:lineRule="auto"/>
                        <w:jc w:val="center"/>
                        <w:rPr>
                          <w:b/>
                          <w:bCs/>
                          <w:color w:val="FFFFFF" w:themeColor="background1"/>
                        </w:rPr>
                      </w:pPr>
                      <w:r w:rsidRPr="00B57E53">
                        <w:rPr>
                          <w:b/>
                          <w:bCs/>
                          <w:color w:val="FFFFFF" w:themeColor="background1"/>
                        </w:rPr>
                        <w:t>Thematic Coding</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5B6ABDC" wp14:editId="3750B7B4">
                <wp:simplePos x="0" y="0"/>
                <wp:positionH relativeFrom="column">
                  <wp:posOffset>222250</wp:posOffset>
                </wp:positionH>
                <wp:positionV relativeFrom="paragraph">
                  <wp:posOffset>100965</wp:posOffset>
                </wp:positionV>
                <wp:extent cx="1568450" cy="873760"/>
                <wp:effectExtent l="0" t="0" r="12700" b="21590"/>
                <wp:wrapNone/>
                <wp:docPr id="502004967" name="Rectangle: Rounded Corners 3"/>
                <wp:cNvGraphicFramePr/>
                <a:graphic xmlns:a="http://schemas.openxmlformats.org/drawingml/2006/main">
                  <a:graphicData uri="http://schemas.microsoft.com/office/word/2010/wordprocessingShape">
                    <wps:wsp>
                      <wps:cNvSpPr/>
                      <wps:spPr>
                        <a:xfrm>
                          <a:off x="0" y="0"/>
                          <a:ext cx="1568450" cy="873760"/>
                        </a:xfrm>
                        <a:prstGeom prst="roundRect">
                          <a:avLst/>
                        </a:prstGeom>
                        <a:solidFill>
                          <a:srgbClr val="FFFFCC"/>
                        </a:solidFill>
                        <a:ln w="12700" cap="flat" cmpd="sng" algn="ctr">
                          <a:solidFill>
                            <a:srgbClr val="4472C4">
                              <a:shade val="15000"/>
                            </a:srgbClr>
                          </a:solidFill>
                          <a:prstDash val="solid"/>
                          <a:miter lim="800000"/>
                        </a:ln>
                        <a:effectLst/>
                      </wps:spPr>
                      <wps:txbx>
                        <w:txbxContent>
                          <w:p w14:paraId="6C3210FF" w14:textId="297BEEA6" w:rsidR="001053C4" w:rsidRPr="00C5797A" w:rsidRDefault="00F714F5" w:rsidP="001053C4">
                            <w:pPr>
                              <w:spacing w:after="0" w:line="60" w:lineRule="atLeast"/>
                              <w:jc w:val="center"/>
                              <w:rPr>
                                <w:rFonts w:ascii="Goudy Old Style" w:hAnsi="Goudy Old Style"/>
                                <w:b/>
                                <w:bCs/>
                                <w:color w:val="002060"/>
                                <w:sz w:val="20"/>
                                <w:szCs w:val="20"/>
                              </w:rPr>
                            </w:pPr>
                            <w:permStart w:id="1910709896" w:edGrp="everyone"/>
                            <w:r w:rsidRPr="00C5797A">
                              <w:rPr>
                                <w:rFonts w:ascii="Goudy Old Style" w:hAnsi="Goudy Old Style"/>
                                <w:b/>
                                <w:bCs/>
                                <w:color w:val="002060"/>
                                <w:sz w:val="20"/>
                                <w:szCs w:val="20"/>
                              </w:rPr>
                              <w:t>2</w:t>
                            </w:r>
                            <w:r w:rsidRPr="00C5797A">
                              <w:rPr>
                                <w:rFonts w:ascii="Goudy Old Style" w:hAnsi="Goudy Old Style"/>
                                <w:b/>
                                <w:bCs/>
                                <w:color w:val="002060"/>
                                <w:sz w:val="20"/>
                                <w:szCs w:val="20"/>
                                <w:vertAlign w:val="superscript"/>
                              </w:rPr>
                              <w:t>nd</w:t>
                            </w:r>
                            <w:r w:rsidR="001053C4" w:rsidRPr="00C5797A">
                              <w:rPr>
                                <w:rFonts w:ascii="Goudy Old Style" w:hAnsi="Goudy Old Style"/>
                                <w:b/>
                                <w:bCs/>
                                <w:color w:val="002060"/>
                                <w:sz w:val="20"/>
                                <w:szCs w:val="20"/>
                              </w:rPr>
                              <w:t xml:space="preserve"> Participant</w:t>
                            </w:r>
                          </w:p>
                          <w:p w14:paraId="57C2F2C2" w14:textId="6554684E" w:rsidR="001053C4" w:rsidRPr="00C5797A" w:rsidRDefault="001053C4" w:rsidP="001053C4">
                            <w:pPr>
                              <w:spacing w:after="0" w:line="60" w:lineRule="atLeast"/>
                              <w:jc w:val="center"/>
                              <w:rPr>
                                <w:rFonts w:ascii="Goudy Old Style" w:hAnsi="Goudy Old Style"/>
                                <w:b/>
                                <w:bCs/>
                                <w:color w:val="002060"/>
                                <w:sz w:val="20"/>
                                <w:szCs w:val="20"/>
                              </w:rPr>
                            </w:pPr>
                            <w:r w:rsidRPr="00C5797A">
                              <w:rPr>
                                <w:rFonts w:ascii="Goudy Old Style" w:hAnsi="Goudy Old Style"/>
                                <w:b/>
                                <w:bCs/>
                                <w:color w:val="002060"/>
                                <w:sz w:val="20"/>
                                <w:szCs w:val="20"/>
                              </w:rPr>
                              <w:t>Data on implicatures</w:t>
                            </w:r>
                            <w:r w:rsidR="00C5797A" w:rsidRPr="00C5797A">
                              <w:rPr>
                                <w:rFonts w:ascii="Goudy Old Style" w:hAnsi="Goudy Old Style"/>
                                <w:b/>
                                <w:bCs/>
                                <w:color w:val="002060"/>
                                <w:sz w:val="20"/>
                                <w:szCs w:val="20"/>
                              </w:rPr>
                              <w:t xml:space="preserve"> triangulated by participant’s family</w:t>
                            </w:r>
                            <w:r w:rsidRPr="00C5797A">
                              <w:rPr>
                                <w:rFonts w:ascii="Goudy Old Style" w:hAnsi="Goudy Old Style"/>
                                <w:color w:val="002060"/>
                                <w:sz w:val="20"/>
                                <w:szCs w:val="20"/>
                              </w:rPr>
                              <w:t xml:space="preserve"> </w:t>
                            </w:r>
                            <w:permEnd w:id="19107098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6ABDC" id="_x0000_s1031" style="position:absolute;left:0;text-align:left;margin-left:17.5pt;margin-top:7.95pt;width:123.5pt;height:6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" fillcolor="#ffc" strokecolor="#172c51" strokeweight="1pt">
                <v:stroke joinstyle="miter"/>
                <v:textbox>
                  <w:txbxContent>
                    <w:p w14:paraId="6C3210FF" w14:textId="297BEEA6" w:rsidR="001053C4" w:rsidRPr="00C5797A" w:rsidRDefault="00F714F5" w:rsidP="001053C4">
                      <w:pPr>
                        <w:spacing w:after="0" w:line="60" w:lineRule="atLeast"/>
                        <w:jc w:val="center"/>
                        <w:rPr>
                          <w:rFonts w:ascii="Goudy Old Style" w:hAnsi="Goudy Old Style"/>
                          <w:b/>
                          <w:bCs/>
                          <w:color w:val="002060"/>
                          <w:sz w:val="20"/>
                          <w:szCs w:val="20"/>
                        </w:rPr>
                      </w:pPr>
                      <w:permStart w:id="1910709896" w:edGrp="everyone"/>
                      <w:r w:rsidRPr="00C5797A">
                        <w:rPr>
                          <w:rFonts w:ascii="Goudy Old Style" w:hAnsi="Goudy Old Style"/>
                          <w:b/>
                          <w:bCs/>
                          <w:color w:val="002060"/>
                          <w:sz w:val="20"/>
                          <w:szCs w:val="20"/>
                        </w:rPr>
                        <w:t>2</w:t>
                      </w:r>
                      <w:r w:rsidRPr="00C5797A">
                        <w:rPr>
                          <w:rFonts w:ascii="Goudy Old Style" w:hAnsi="Goudy Old Style"/>
                          <w:b/>
                          <w:bCs/>
                          <w:color w:val="002060"/>
                          <w:sz w:val="20"/>
                          <w:szCs w:val="20"/>
                          <w:vertAlign w:val="superscript"/>
                        </w:rPr>
                        <w:t>nd</w:t>
                      </w:r>
                      <w:r w:rsidR="001053C4" w:rsidRPr="00C5797A">
                        <w:rPr>
                          <w:rFonts w:ascii="Goudy Old Style" w:hAnsi="Goudy Old Style"/>
                          <w:b/>
                          <w:bCs/>
                          <w:color w:val="002060"/>
                          <w:sz w:val="20"/>
                          <w:szCs w:val="20"/>
                        </w:rPr>
                        <w:t xml:space="preserve"> Participant</w:t>
                      </w:r>
                    </w:p>
                    <w:p w14:paraId="57C2F2C2" w14:textId="6554684E" w:rsidR="001053C4" w:rsidRPr="00C5797A" w:rsidRDefault="001053C4" w:rsidP="001053C4">
                      <w:pPr>
                        <w:spacing w:after="0" w:line="60" w:lineRule="atLeast"/>
                        <w:jc w:val="center"/>
                        <w:rPr>
                          <w:rFonts w:ascii="Goudy Old Style" w:hAnsi="Goudy Old Style"/>
                          <w:b/>
                          <w:bCs/>
                          <w:color w:val="002060"/>
                          <w:sz w:val="20"/>
                          <w:szCs w:val="20"/>
                        </w:rPr>
                      </w:pPr>
                      <w:r w:rsidRPr="00C5797A">
                        <w:rPr>
                          <w:rFonts w:ascii="Goudy Old Style" w:hAnsi="Goudy Old Style"/>
                          <w:b/>
                          <w:bCs/>
                          <w:color w:val="002060"/>
                          <w:sz w:val="20"/>
                          <w:szCs w:val="20"/>
                        </w:rPr>
                        <w:t>Data on implicatures</w:t>
                      </w:r>
                      <w:r w:rsidR="00C5797A" w:rsidRPr="00C5797A">
                        <w:rPr>
                          <w:rFonts w:ascii="Goudy Old Style" w:hAnsi="Goudy Old Style"/>
                          <w:b/>
                          <w:bCs/>
                          <w:color w:val="002060"/>
                          <w:sz w:val="20"/>
                          <w:szCs w:val="20"/>
                        </w:rPr>
                        <w:t xml:space="preserve"> triangulated by participant’s family</w:t>
                      </w:r>
                      <w:r w:rsidRPr="00C5797A">
                        <w:rPr>
                          <w:rFonts w:ascii="Goudy Old Style" w:hAnsi="Goudy Old Style"/>
                          <w:color w:val="002060"/>
                          <w:sz w:val="20"/>
                          <w:szCs w:val="20"/>
                        </w:rPr>
                        <w:t xml:space="preserve"> </w:t>
                      </w:r>
                      <w:permEnd w:id="1910709896"/>
                    </w:p>
                  </w:txbxContent>
                </v:textbox>
              </v:roundrect>
            </w:pict>
          </mc:Fallback>
        </mc:AlternateContent>
      </w:r>
    </w:p>
    <w:p w14:paraId="67C9B84B" w14:textId="01A34688" w:rsidR="00B44065" w:rsidRDefault="007E04AC" w:rsidP="004501F1">
      <w:pPr>
        <w:spacing w:line="240" w:lineRule="auto"/>
        <w:ind w:left="426" w:right="79"/>
        <w:jc w:val="both"/>
        <w:rPr>
          <w:rFonts w:ascii="Goudy Old Style" w:hAnsi="Goudy Old Style"/>
          <w:b/>
          <w:sz w:val="24"/>
          <w:szCs w:val="24"/>
        </w:rPr>
      </w:pPr>
      <w:r>
        <w:rPr>
          <w:rFonts w:ascii="Goudy Old Style" w:hAnsi="Goudy Old Style"/>
          <w:b/>
          <w:noProof/>
          <w:sz w:val="24"/>
          <w:szCs w:val="24"/>
        </w:rPr>
        <mc:AlternateContent>
          <mc:Choice Requires="wps">
            <w:drawing>
              <wp:anchor distT="0" distB="0" distL="114300" distR="114300" simplePos="0" relativeHeight="251702272" behindDoc="0" locked="0" layoutInCell="1" allowOverlap="1" wp14:anchorId="0826A29D" wp14:editId="1FF94C2F">
                <wp:simplePos x="0" y="0"/>
                <wp:positionH relativeFrom="column">
                  <wp:posOffset>3060699</wp:posOffset>
                </wp:positionH>
                <wp:positionV relativeFrom="paragraph">
                  <wp:posOffset>230505</wp:posOffset>
                </wp:positionV>
                <wp:extent cx="3225165" cy="874396"/>
                <wp:effectExtent l="0" t="5715" r="45720" b="45720"/>
                <wp:wrapNone/>
                <wp:docPr id="580761964" name="Arrow: Bent 6"/>
                <wp:cNvGraphicFramePr/>
                <a:graphic xmlns:a="http://schemas.openxmlformats.org/drawingml/2006/main">
                  <a:graphicData uri="http://schemas.microsoft.com/office/word/2010/wordprocessingShape">
                    <wps:wsp>
                      <wps:cNvSpPr/>
                      <wps:spPr>
                        <a:xfrm rot="5400000">
                          <a:off x="0" y="0"/>
                          <a:ext cx="3225165" cy="874396"/>
                        </a:xfrm>
                        <a:prstGeom prst="bentArrow">
                          <a:avLst>
                            <a:gd name="adj1" fmla="val 10304"/>
                            <a:gd name="adj2" fmla="val 24517"/>
                            <a:gd name="adj3" fmla="val 25000"/>
                            <a:gd name="adj4" fmla="val 4375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E31E" id="Arrow: Bent 6" o:spid="_x0000_s1026" style="position:absolute;margin-left:241pt;margin-top:18.15pt;width:253.95pt;height:68.8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25165,87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" path="m,874396l,551875c,340600,171273,169327,382548,169327r2624018,l3006566,r218599,214376l3006566,428751r,-169326l382548,259425v-161516,,-292450,130934,-292450,292450l90098,874396,,874396xe" fillcolor="#4472c4 [3204]" strokecolor="#09101d [484]" strokeweight="1pt">
                <v:stroke joinstyle="miter"/>
                <v:path arrowok="t" o:connecttype="custom" o:connectlocs="0,874396;0,551875;382548,169327;3006566,169327;3006566,0;3225165,214376;3006566,428751;3006566,259425;382548,259425;90098,551875;90098,874396;0,874396" o:connectangles="0,0,0,0,0,0,0,0,0,0,0,0"/>
              </v:shape>
            </w:pict>
          </mc:Fallback>
        </mc:AlternateContent>
      </w:r>
      <w:r>
        <w:rPr>
          <w:rFonts w:ascii="Goudy Old Style" w:hAnsi="Goudy Old Style"/>
          <w:b/>
          <w:noProof/>
          <w:sz w:val="24"/>
          <w:szCs w:val="24"/>
        </w:rPr>
        <mc:AlternateContent>
          <mc:Choice Requires="wps">
            <w:drawing>
              <wp:anchor distT="0" distB="0" distL="114300" distR="114300" simplePos="0" relativeHeight="251703296" behindDoc="0" locked="0" layoutInCell="1" allowOverlap="1" wp14:anchorId="7A427228" wp14:editId="5DB7B5A8">
                <wp:simplePos x="0" y="0"/>
                <wp:positionH relativeFrom="column">
                  <wp:posOffset>4185920</wp:posOffset>
                </wp:positionH>
                <wp:positionV relativeFrom="paragraph">
                  <wp:posOffset>45085</wp:posOffset>
                </wp:positionV>
                <wp:extent cx="774700" cy="336550"/>
                <wp:effectExtent l="0" t="0" r="0" b="0"/>
                <wp:wrapNone/>
                <wp:docPr id="242397224" name="Minus Sign 7"/>
                <wp:cNvGraphicFramePr/>
                <a:graphic xmlns:a="http://schemas.openxmlformats.org/drawingml/2006/main">
                  <a:graphicData uri="http://schemas.microsoft.com/office/word/2010/wordprocessingShape">
                    <wps:wsp>
                      <wps:cNvSpPr/>
                      <wps:spPr>
                        <a:xfrm>
                          <a:off x="0" y="0"/>
                          <a:ext cx="774700" cy="336550"/>
                        </a:xfrm>
                        <a:prstGeom prst="mathMinus">
                          <a:avLst>
                            <a:gd name="adj1" fmla="val 2729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F894" id="Minus Sign 7" o:spid="_x0000_s1026" style="position:absolute;margin-left:329.6pt;margin-top:3.55pt;width:61pt;height: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" path="m102686,122348r569328,l672014,214202r-569328,l102686,122348xe" fillcolor="#4472c4 [3204]" strokecolor="#09101d [484]" strokeweight="1pt">
                <v:stroke joinstyle="miter"/>
                <v:path arrowok="t" o:connecttype="custom" o:connectlocs="102686,122348;672014,122348;672014,214202;102686,214202;102686,122348" o:connectangles="0,0,0,0,0"/>
              </v:shape>
            </w:pict>
          </mc:Fallback>
        </mc:AlternateContent>
      </w:r>
    </w:p>
    <w:p w14:paraId="3B3FB076" w14:textId="4659E497" w:rsidR="00B44065" w:rsidRDefault="00B44065" w:rsidP="004501F1">
      <w:pPr>
        <w:spacing w:line="240" w:lineRule="auto"/>
        <w:ind w:left="426" w:right="79"/>
        <w:jc w:val="both"/>
        <w:rPr>
          <w:rFonts w:ascii="Goudy Old Style" w:hAnsi="Goudy Old Style"/>
          <w:b/>
          <w:sz w:val="24"/>
          <w:szCs w:val="24"/>
        </w:rPr>
      </w:pPr>
    </w:p>
    <w:p w14:paraId="58C21984" w14:textId="38B27200" w:rsidR="00B44065" w:rsidRDefault="007E04AC" w:rsidP="004501F1">
      <w:pPr>
        <w:spacing w:line="240" w:lineRule="auto"/>
        <w:ind w:left="426" w:right="79"/>
        <w:jc w:val="both"/>
        <w:rPr>
          <w:rFonts w:ascii="Goudy Old Style" w:hAnsi="Goudy Old Style"/>
          <w:b/>
          <w:sz w:val="24"/>
          <w:szCs w:val="24"/>
        </w:rPr>
      </w:pPr>
      <w:r>
        <w:rPr>
          <w:rFonts w:ascii="Goudy Old Style" w:hAnsi="Goudy Old Style"/>
          <w:b/>
          <w:noProof/>
          <w:sz w:val="24"/>
          <w:szCs w:val="24"/>
        </w:rPr>
        <mc:AlternateContent>
          <mc:Choice Requires="wps">
            <w:drawing>
              <wp:anchor distT="0" distB="0" distL="114300" distR="114300" simplePos="0" relativeHeight="251691008" behindDoc="0" locked="0" layoutInCell="1" allowOverlap="1" wp14:anchorId="5F642504" wp14:editId="24C11E65">
                <wp:simplePos x="0" y="0"/>
                <wp:positionH relativeFrom="column">
                  <wp:posOffset>1791970</wp:posOffset>
                </wp:positionH>
                <wp:positionV relativeFrom="paragraph">
                  <wp:posOffset>213995</wp:posOffset>
                </wp:positionV>
                <wp:extent cx="977900" cy="901700"/>
                <wp:effectExtent l="0" t="19050" r="31750" b="31750"/>
                <wp:wrapNone/>
                <wp:docPr id="2028324554" name="Arrow: Right 5"/>
                <wp:cNvGraphicFramePr/>
                <a:graphic xmlns:a="http://schemas.openxmlformats.org/drawingml/2006/main">
                  <a:graphicData uri="http://schemas.microsoft.com/office/word/2010/wordprocessingShape">
                    <wps:wsp>
                      <wps:cNvSpPr/>
                      <wps:spPr>
                        <a:xfrm>
                          <a:off x="0" y="0"/>
                          <a:ext cx="977900" cy="90170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5BBC5ECE" w14:textId="77777777" w:rsidR="00B57E53" w:rsidRPr="00B57E53" w:rsidRDefault="00B57E53" w:rsidP="00B57E53">
                            <w:pPr>
                              <w:spacing w:after="0" w:line="240" w:lineRule="auto"/>
                              <w:jc w:val="center"/>
                              <w:rPr>
                                <w:b/>
                                <w:bCs/>
                                <w:color w:val="FFFFFF" w:themeColor="background1"/>
                              </w:rPr>
                            </w:pPr>
                            <w:r w:rsidRPr="00B57E53">
                              <w:rPr>
                                <w:b/>
                                <w:bCs/>
                                <w:color w:val="FFFFFF" w:themeColor="background1"/>
                              </w:rPr>
                              <w:t>Thematic 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2504" id="_x0000_s1032" type="#_x0000_t13" style="position:absolute;left:0;text-align:left;margin-left:141.1pt;margin-top:16.85pt;width:77pt;height: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" adj="11642" fillcolor="#4472c4" strokecolor="#172c51" strokeweight="1pt">
                <v:textbox>
                  <w:txbxContent>
                    <w:p w14:paraId="5BBC5ECE" w14:textId="77777777" w:rsidR="00B57E53" w:rsidRPr="00B57E53" w:rsidRDefault="00B57E53" w:rsidP="00B57E53">
                      <w:pPr>
                        <w:spacing w:after="0" w:line="240" w:lineRule="auto"/>
                        <w:jc w:val="center"/>
                        <w:rPr>
                          <w:b/>
                          <w:bCs/>
                          <w:color w:val="FFFFFF" w:themeColor="background1"/>
                        </w:rPr>
                      </w:pPr>
                      <w:r w:rsidRPr="00B57E53">
                        <w:rPr>
                          <w:b/>
                          <w:bCs/>
                          <w:color w:val="FFFFFF" w:themeColor="background1"/>
                        </w:rPr>
                        <w:t>Thematic Coding</w:t>
                      </w:r>
                    </w:p>
                  </w:txbxContent>
                </v:textbox>
              </v:shape>
            </w:pict>
          </mc:Fallback>
        </mc:AlternateContent>
      </w:r>
      <w:r w:rsidR="00C5797A">
        <w:rPr>
          <w:noProof/>
        </w:rPr>
        <mc:AlternateContent>
          <mc:Choice Requires="wps">
            <w:drawing>
              <wp:anchor distT="0" distB="0" distL="114300" distR="114300" simplePos="0" relativeHeight="251683840" behindDoc="0" locked="0" layoutInCell="1" allowOverlap="1" wp14:anchorId="7F0C59AA" wp14:editId="1A9F3F7C">
                <wp:simplePos x="0" y="0"/>
                <wp:positionH relativeFrom="column">
                  <wp:posOffset>212090</wp:posOffset>
                </wp:positionH>
                <wp:positionV relativeFrom="paragraph">
                  <wp:posOffset>227965</wp:posOffset>
                </wp:positionV>
                <wp:extent cx="1568450" cy="914400"/>
                <wp:effectExtent l="0" t="0" r="12700" b="19050"/>
                <wp:wrapNone/>
                <wp:docPr id="1154152356" name="Rectangle: Rounded Corners 3"/>
                <wp:cNvGraphicFramePr/>
                <a:graphic xmlns:a="http://schemas.openxmlformats.org/drawingml/2006/main">
                  <a:graphicData uri="http://schemas.microsoft.com/office/word/2010/wordprocessingShape">
                    <wps:wsp>
                      <wps:cNvSpPr/>
                      <wps:spPr>
                        <a:xfrm>
                          <a:off x="0" y="0"/>
                          <a:ext cx="1568450" cy="914400"/>
                        </a:xfrm>
                        <a:prstGeom prst="roundRect">
                          <a:avLst/>
                        </a:prstGeom>
                        <a:solidFill>
                          <a:srgbClr val="FFFFCC"/>
                        </a:solidFill>
                        <a:ln w="12700" cap="flat" cmpd="sng" algn="ctr">
                          <a:solidFill>
                            <a:srgbClr val="4472C4">
                              <a:shade val="15000"/>
                            </a:srgbClr>
                          </a:solidFill>
                          <a:prstDash val="solid"/>
                          <a:miter lim="800000"/>
                        </a:ln>
                        <a:effectLst/>
                      </wps:spPr>
                      <wps:txbx>
                        <w:txbxContent>
                          <w:p w14:paraId="4D20BF42" w14:textId="45CECA83" w:rsidR="001053C4" w:rsidRPr="00B57E53" w:rsidRDefault="00F714F5" w:rsidP="001053C4">
                            <w:pPr>
                              <w:spacing w:after="0" w:line="60" w:lineRule="atLeast"/>
                              <w:jc w:val="center"/>
                              <w:rPr>
                                <w:rFonts w:ascii="Goudy Old Style" w:hAnsi="Goudy Old Style"/>
                                <w:b/>
                                <w:bCs/>
                                <w:color w:val="002060"/>
                              </w:rPr>
                            </w:pPr>
                            <w:permStart w:id="512363751" w:edGrp="everyone"/>
                            <w:r>
                              <w:rPr>
                                <w:rFonts w:ascii="Goudy Old Style" w:hAnsi="Goudy Old Style"/>
                                <w:b/>
                                <w:bCs/>
                                <w:color w:val="002060"/>
                              </w:rPr>
                              <w:t>3</w:t>
                            </w:r>
                            <w:r>
                              <w:rPr>
                                <w:rFonts w:ascii="Goudy Old Style" w:hAnsi="Goudy Old Style"/>
                                <w:b/>
                                <w:bCs/>
                                <w:color w:val="002060"/>
                                <w:vertAlign w:val="superscript"/>
                              </w:rPr>
                              <w:t>rd</w:t>
                            </w:r>
                            <w:r w:rsidR="001053C4" w:rsidRPr="00B57E53">
                              <w:rPr>
                                <w:rFonts w:ascii="Goudy Old Style" w:hAnsi="Goudy Old Style"/>
                                <w:b/>
                                <w:bCs/>
                                <w:color w:val="002060"/>
                              </w:rPr>
                              <w:t xml:space="preserve"> Participant</w:t>
                            </w:r>
                          </w:p>
                          <w:p w14:paraId="566A676C" w14:textId="77777777" w:rsidR="00C5797A" w:rsidRDefault="001053C4" w:rsidP="001053C4">
                            <w:pPr>
                              <w:spacing w:after="0" w:line="60" w:lineRule="atLeast"/>
                              <w:jc w:val="center"/>
                              <w:rPr>
                                <w:rFonts w:ascii="Goudy Old Style" w:hAnsi="Goudy Old Style"/>
                                <w:b/>
                                <w:bCs/>
                                <w:color w:val="002060"/>
                              </w:rPr>
                            </w:pPr>
                            <w:r w:rsidRPr="00B57E53">
                              <w:rPr>
                                <w:rFonts w:ascii="Goudy Old Style" w:hAnsi="Goudy Old Style"/>
                                <w:b/>
                                <w:bCs/>
                                <w:color w:val="002060"/>
                              </w:rPr>
                              <w:t>Data on implicatures</w:t>
                            </w:r>
                          </w:p>
                          <w:p w14:paraId="7C5621C0" w14:textId="4B0E7B0B" w:rsidR="001053C4" w:rsidRPr="00B57E53" w:rsidRDefault="00C5797A" w:rsidP="001053C4">
                            <w:pPr>
                              <w:spacing w:after="0" w:line="60" w:lineRule="atLeast"/>
                              <w:jc w:val="center"/>
                              <w:rPr>
                                <w:rFonts w:ascii="Goudy Old Style" w:hAnsi="Goudy Old Style"/>
                                <w:b/>
                                <w:bCs/>
                                <w:color w:val="002060"/>
                              </w:rPr>
                            </w:pPr>
                            <w:r w:rsidRPr="00C5797A">
                              <w:rPr>
                                <w:rFonts w:ascii="Goudy Old Style" w:hAnsi="Goudy Old Style"/>
                                <w:b/>
                                <w:bCs/>
                                <w:color w:val="002060"/>
                                <w:sz w:val="20"/>
                                <w:szCs w:val="20"/>
                              </w:rPr>
                              <w:t>triangulated by participant’s family</w:t>
                            </w:r>
                            <w:r w:rsidR="001053C4" w:rsidRPr="00B57E53">
                              <w:rPr>
                                <w:rFonts w:ascii="Goudy Old Style" w:hAnsi="Goudy Old Style"/>
                                <w:color w:val="002060"/>
                              </w:rPr>
                              <w:t xml:space="preserve"> </w:t>
                            </w:r>
                            <w:permEnd w:id="5123637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C59AA" id="_x0000_s1033" style="position:absolute;left:0;text-align:left;margin-left:16.7pt;margin-top:17.95pt;width:123.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" fillcolor="#ffc" strokecolor="#172c51" strokeweight="1pt">
                <v:stroke joinstyle="miter"/>
                <v:textbox>
                  <w:txbxContent>
                    <w:p w14:paraId="4D20BF42" w14:textId="45CECA83" w:rsidR="001053C4" w:rsidRPr="00B57E53" w:rsidRDefault="00F714F5" w:rsidP="001053C4">
                      <w:pPr>
                        <w:spacing w:after="0" w:line="60" w:lineRule="atLeast"/>
                        <w:jc w:val="center"/>
                        <w:rPr>
                          <w:rFonts w:ascii="Goudy Old Style" w:hAnsi="Goudy Old Style"/>
                          <w:b/>
                          <w:bCs/>
                          <w:color w:val="002060"/>
                        </w:rPr>
                      </w:pPr>
                      <w:permStart w:id="512363751" w:edGrp="everyone"/>
                      <w:r>
                        <w:rPr>
                          <w:rFonts w:ascii="Goudy Old Style" w:hAnsi="Goudy Old Style"/>
                          <w:b/>
                          <w:bCs/>
                          <w:color w:val="002060"/>
                        </w:rPr>
                        <w:t>3</w:t>
                      </w:r>
                      <w:r>
                        <w:rPr>
                          <w:rFonts w:ascii="Goudy Old Style" w:hAnsi="Goudy Old Style"/>
                          <w:b/>
                          <w:bCs/>
                          <w:color w:val="002060"/>
                          <w:vertAlign w:val="superscript"/>
                        </w:rPr>
                        <w:t>rd</w:t>
                      </w:r>
                      <w:r w:rsidR="001053C4" w:rsidRPr="00B57E53">
                        <w:rPr>
                          <w:rFonts w:ascii="Goudy Old Style" w:hAnsi="Goudy Old Style"/>
                          <w:b/>
                          <w:bCs/>
                          <w:color w:val="002060"/>
                        </w:rPr>
                        <w:t xml:space="preserve"> Participant</w:t>
                      </w:r>
                    </w:p>
                    <w:p w14:paraId="566A676C" w14:textId="77777777" w:rsidR="00C5797A" w:rsidRDefault="001053C4" w:rsidP="001053C4">
                      <w:pPr>
                        <w:spacing w:after="0" w:line="60" w:lineRule="atLeast"/>
                        <w:jc w:val="center"/>
                        <w:rPr>
                          <w:rFonts w:ascii="Goudy Old Style" w:hAnsi="Goudy Old Style"/>
                          <w:b/>
                          <w:bCs/>
                          <w:color w:val="002060"/>
                        </w:rPr>
                      </w:pPr>
                      <w:r w:rsidRPr="00B57E53">
                        <w:rPr>
                          <w:rFonts w:ascii="Goudy Old Style" w:hAnsi="Goudy Old Style"/>
                          <w:b/>
                          <w:bCs/>
                          <w:color w:val="002060"/>
                        </w:rPr>
                        <w:t>Data on implicatures</w:t>
                      </w:r>
                    </w:p>
                    <w:p w14:paraId="7C5621C0" w14:textId="4B0E7B0B" w:rsidR="001053C4" w:rsidRPr="00B57E53" w:rsidRDefault="00C5797A" w:rsidP="001053C4">
                      <w:pPr>
                        <w:spacing w:after="0" w:line="60" w:lineRule="atLeast"/>
                        <w:jc w:val="center"/>
                        <w:rPr>
                          <w:rFonts w:ascii="Goudy Old Style" w:hAnsi="Goudy Old Style"/>
                          <w:b/>
                          <w:bCs/>
                          <w:color w:val="002060"/>
                        </w:rPr>
                      </w:pPr>
                      <w:r w:rsidRPr="00C5797A">
                        <w:rPr>
                          <w:rFonts w:ascii="Goudy Old Style" w:hAnsi="Goudy Old Style"/>
                          <w:b/>
                          <w:bCs/>
                          <w:color w:val="002060"/>
                          <w:sz w:val="20"/>
                          <w:szCs w:val="20"/>
                        </w:rPr>
                        <w:t>triangulated by participant’s family</w:t>
                      </w:r>
                      <w:r w:rsidR="001053C4" w:rsidRPr="00B57E53">
                        <w:rPr>
                          <w:rFonts w:ascii="Goudy Old Style" w:hAnsi="Goudy Old Style"/>
                          <w:color w:val="002060"/>
                        </w:rPr>
                        <w:t xml:space="preserve"> </w:t>
                      </w:r>
                      <w:permEnd w:id="512363751"/>
                    </w:p>
                  </w:txbxContent>
                </v:textbox>
              </v:roundrect>
            </w:pict>
          </mc:Fallback>
        </mc:AlternateContent>
      </w:r>
    </w:p>
    <w:p w14:paraId="763B8813" w14:textId="6C39261F" w:rsidR="00B44065" w:rsidRDefault="007E04AC" w:rsidP="004501F1">
      <w:pPr>
        <w:spacing w:line="240" w:lineRule="auto"/>
        <w:ind w:left="426" w:right="79"/>
        <w:jc w:val="both"/>
        <w:rPr>
          <w:rFonts w:ascii="Goudy Old Style" w:hAnsi="Goudy Old Style"/>
          <w:b/>
          <w:sz w:val="24"/>
          <w:szCs w:val="24"/>
        </w:rPr>
      </w:pPr>
      <w:r>
        <w:rPr>
          <w:rFonts w:ascii="Goudy Old Style" w:hAnsi="Goudy Old Style"/>
          <w:b/>
          <w:noProof/>
          <w:sz w:val="24"/>
          <w:szCs w:val="24"/>
        </w:rPr>
        <mc:AlternateContent>
          <mc:Choice Requires="wps">
            <w:drawing>
              <wp:anchor distT="0" distB="0" distL="114300" distR="114300" simplePos="0" relativeHeight="251707392" behindDoc="0" locked="0" layoutInCell="1" allowOverlap="1" wp14:anchorId="596073CC" wp14:editId="076785CD">
                <wp:simplePos x="0" y="0"/>
                <wp:positionH relativeFrom="column">
                  <wp:posOffset>4166870</wp:posOffset>
                </wp:positionH>
                <wp:positionV relativeFrom="paragraph">
                  <wp:posOffset>173355</wp:posOffset>
                </wp:positionV>
                <wp:extent cx="793750" cy="336550"/>
                <wp:effectExtent l="0" t="0" r="0" b="0"/>
                <wp:wrapNone/>
                <wp:docPr id="161439582" name="Minus Sign 7"/>
                <wp:cNvGraphicFramePr/>
                <a:graphic xmlns:a="http://schemas.openxmlformats.org/drawingml/2006/main">
                  <a:graphicData uri="http://schemas.microsoft.com/office/word/2010/wordprocessingShape">
                    <wps:wsp>
                      <wps:cNvSpPr/>
                      <wps:spPr>
                        <a:xfrm>
                          <a:off x="0" y="0"/>
                          <a:ext cx="793750" cy="336550"/>
                        </a:xfrm>
                        <a:prstGeom prst="mathMinus">
                          <a:avLst>
                            <a:gd name="adj1" fmla="val 2352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A064" id="Minus Sign 7" o:spid="_x0000_s1026" style="position:absolute;margin-left:328.1pt;margin-top:13.65pt;width:62.5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375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" path="m105212,128697r583326,l688538,207853r-583326,l105212,128697xe" fillcolor="#4472c4" strokecolor="#172c51" strokeweight="1pt">
                <v:stroke joinstyle="miter"/>
                <v:path arrowok="t" o:connecttype="custom" o:connectlocs="105212,128697;688538,128697;688538,207853;105212,207853;105212,128697" o:connectangles="0,0,0,0,0"/>
              </v:shape>
            </w:pict>
          </mc:Fallback>
        </mc:AlternateContent>
      </w:r>
      <w:r>
        <w:rPr>
          <w:noProof/>
        </w:rPr>
        <mc:AlternateContent>
          <mc:Choice Requires="wps">
            <w:drawing>
              <wp:anchor distT="0" distB="0" distL="114300" distR="114300" simplePos="0" relativeHeight="251699200" behindDoc="0" locked="0" layoutInCell="1" allowOverlap="1" wp14:anchorId="2A81B513" wp14:editId="67786287">
                <wp:simplePos x="0" y="0"/>
                <wp:positionH relativeFrom="column">
                  <wp:posOffset>2827020</wp:posOffset>
                </wp:positionH>
                <wp:positionV relativeFrom="paragraph">
                  <wp:posOffset>18415</wp:posOffset>
                </wp:positionV>
                <wp:extent cx="1435100" cy="671830"/>
                <wp:effectExtent l="0" t="0" r="12700" b="13970"/>
                <wp:wrapNone/>
                <wp:docPr id="1077711019" name="Rectangle: Rounded Corners 3"/>
                <wp:cNvGraphicFramePr/>
                <a:graphic xmlns:a="http://schemas.openxmlformats.org/drawingml/2006/main">
                  <a:graphicData uri="http://schemas.microsoft.com/office/word/2010/wordprocessingShape">
                    <wps:wsp>
                      <wps:cNvSpPr/>
                      <wps:spPr>
                        <a:xfrm>
                          <a:off x="0" y="0"/>
                          <a:ext cx="1435100" cy="671830"/>
                        </a:xfrm>
                        <a:prstGeom prst="roundRect">
                          <a:avLst/>
                        </a:prstGeom>
                        <a:solidFill>
                          <a:srgbClr val="FFFFCC"/>
                        </a:solidFill>
                        <a:ln w="25400" cap="flat" cmpd="sng" algn="ctr">
                          <a:solidFill>
                            <a:srgbClr val="4F81BD">
                              <a:shade val="15000"/>
                            </a:srgbClr>
                          </a:solidFill>
                          <a:prstDash val="solid"/>
                        </a:ln>
                        <a:effectLst/>
                      </wps:spPr>
                      <wps:txbx>
                        <w:txbxContent>
                          <w:p w14:paraId="1F1DCFB4" w14:textId="2E4A7F62" w:rsidR="00A52F2F" w:rsidRPr="00A52F2F" w:rsidRDefault="00C84987" w:rsidP="00A52F2F">
                            <w:pPr>
                              <w:spacing w:after="0" w:line="240" w:lineRule="auto"/>
                              <w:jc w:val="center"/>
                              <w:rPr>
                                <w:rFonts w:ascii="Goudy Old Style" w:hAnsi="Goudy Old Style"/>
                                <w:b/>
                                <w:bCs/>
                                <w:sz w:val="24"/>
                                <w:szCs w:val="24"/>
                              </w:rPr>
                            </w:pPr>
                            <w:permStart w:id="1239548769" w:edGrp="everyone"/>
                            <w:r>
                              <w:rPr>
                                <w:rFonts w:ascii="Goudy Old Style" w:hAnsi="Goudy Old Style"/>
                                <w:b/>
                                <w:bCs/>
                                <w:sz w:val="24"/>
                                <w:szCs w:val="24"/>
                              </w:rPr>
                              <w:t>Identified</w:t>
                            </w:r>
                          </w:p>
                          <w:p w14:paraId="55B5E39D" w14:textId="77777777" w:rsidR="00A52F2F" w:rsidRPr="00A52F2F" w:rsidRDefault="00A52F2F"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2395487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1B513" id="_x0000_s1034" style="position:absolute;left:0;text-align:left;margin-left:222.6pt;margin-top:1.45pt;width:113pt;height:5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" fillcolor="#ffc" strokecolor="#1c334e" strokeweight="2pt">
                <v:textbox>
                  <w:txbxContent>
                    <w:p w14:paraId="1F1DCFB4" w14:textId="2E4A7F62" w:rsidR="00A52F2F" w:rsidRPr="00A52F2F" w:rsidRDefault="00C84987" w:rsidP="00A52F2F">
                      <w:pPr>
                        <w:spacing w:after="0" w:line="240" w:lineRule="auto"/>
                        <w:jc w:val="center"/>
                        <w:rPr>
                          <w:rFonts w:ascii="Goudy Old Style" w:hAnsi="Goudy Old Style"/>
                          <w:b/>
                          <w:bCs/>
                          <w:sz w:val="24"/>
                          <w:szCs w:val="24"/>
                        </w:rPr>
                      </w:pPr>
                      <w:permStart w:id="1239548769" w:edGrp="everyone"/>
                      <w:r>
                        <w:rPr>
                          <w:rFonts w:ascii="Goudy Old Style" w:hAnsi="Goudy Old Style"/>
                          <w:b/>
                          <w:bCs/>
                          <w:sz w:val="24"/>
                          <w:szCs w:val="24"/>
                        </w:rPr>
                        <w:t>Identified</w:t>
                      </w:r>
                    </w:p>
                    <w:p w14:paraId="55B5E39D" w14:textId="77777777" w:rsidR="00A52F2F" w:rsidRPr="00A52F2F" w:rsidRDefault="00A52F2F" w:rsidP="00A52F2F">
                      <w:pPr>
                        <w:spacing w:after="0" w:line="240" w:lineRule="auto"/>
                        <w:jc w:val="center"/>
                        <w:rPr>
                          <w:rFonts w:ascii="Goudy Old Style" w:hAnsi="Goudy Old Style"/>
                          <w:b/>
                          <w:bCs/>
                          <w:sz w:val="24"/>
                          <w:szCs w:val="24"/>
                        </w:rPr>
                      </w:pPr>
                      <w:r w:rsidRPr="00A52F2F">
                        <w:rPr>
                          <w:rFonts w:ascii="Goudy Old Style" w:hAnsi="Goudy Old Style"/>
                          <w:b/>
                          <w:bCs/>
                          <w:sz w:val="24"/>
                          <w:szCs w:val="24"/>
                        </w:rPr>
                        <w:t xml:space="preserve">Outcome Data </w:t>
                      </w:r>
                      <w:permEnd w:id="1239548769"/>
                    </w:p>
                  </w:txbxContent>
                </v:textbox>
              </v:roundrect>
            </w:pict>
          </mc:Fallback>
        </mc:AlternateContent>
      </w:r>
    </w:p>
    <w:p w14:paraId="0665C638" w14:textId="69D4C552" w:rsidR="00B44065" w:rsidRDefault="00B44065" w:rsidP="00B44065">
      <w:pPr>
        <w:spacing w:line="240" w:lineRule="auto"/>
        <w:ind w:left="426" w:right="79"/>
        <w:jc w:val="center"/>
        <w:rPr>
          <w:rFonts w:ascii="Goudy Old Style" w:hAnsi="Goudy Old Style"/>
          <w:b/>
          <w:sz w:val="24"/>
          <w:szCs w:val="24"/>
        </w:rPr>
      </w:pPr>
    </w:p>
    <w:p w14:paraId="7DA0E339" w14:textId="0906C6D7" w:rsidR="00955A11" w:rsidRDefault="00955A11" w:rsidP="000F69D8">
      <w:pPr>
        <w:spacing w:line="200" w:lineRule="atLeast"/>
        <w:ind w:left="227" w:hanging="227"/>
        <w:jc w:val="center"/>
        <w:rPr>
          <w:rFonts w:ascii="Goudy Old Style" w:hAnsi="Goudy Old Style"/>
        </w:rPr>
      </w:pPr>
    </w:p>
    <w:p w14:paraId="6E8D20C3" w14:textId="5424F87C" w:rsidR="00955A11" w:rsidRDefault="00955A11" w:rsidP="000F69D8">
      <w:pPr>
        <w:spacing w:line="200" w:lineRule="atLeast"/>
        <w:ind w:left="227" w:hanging="227"/>
        <w:jc w:val="center"/>
        <w:rPr>
          <w:rFonts w:ascii="Goudy Old Style" w:hAnsi="Goudy Old Style"/>
        </w:rPr>
      </w:pPr>
    </w:p>
    <w:p w14:paraId="63A28536" w14:textId="611EBAEE" w:rsidR="001053C4" w:rsidRDefault="007E04AC" w:rsidP="000F69D8">
      <w:pPr>
        <w:spacing w:line="200" w:lineRule="atLeast"/>
        <w:ind w:left="227" w:hanging="227"/>
        <w:jc w:val="center"/>
        <w:rPr>
          <w:rFonts w:ascii="Goudy Old Style" w:hAnsi="Goudy Old Style"/>
        </w:rPr>
      </w:pPr>
      <w:r>
        <w:rPr>
          <w:noProof/>
        </w:rPr>
        <mc:AlternateContent>
          <mc:Choice Requires="wps">
            <w:drawing>
              <wp:anchor distT="0" distB="0" distL="114300" distR="114300" simplePos="0" relativeHeight="251709440" behindDoc="0" locked="0" layoutInCell="1" allowOverlap="1" wp14:anchorId="0ACEC731" wp14:editId="66F7622E">
                <wp:simplePos x="0" y="0"/>
                <wp:positionH relativeFrom="column">
                  <wp:posOffset>3775710</wp:posOffset>
                </wp:positionH>
                <wp:positionV relativeFrom="paragraph">
                  <wp:posOffset>266065</wp:posOffset>
                </wp:positionV>
                <wp:extent cx="1811020" cy="574675"/>
                <wp:effectExtent l="38100" t="0" r="0" b="34925"/>
                <wp:wrapNone/>
                <wp:docPr id="1679156962" name="Arrow: Down 12"/>
                <wp:cNvGraphicFramePr/>
                <a:graphic xmlns:a="http://schemas.openxmlformats.org/drawingml/2006/main">
                  <a:graphicData uri="http://schemas.microsoft.com/office/word/2010/wordprocessingShape">
                    <wps:wsp>
                      <wps:cNvSpPr/>
                      <wps:spPr>
                        <a:xfrm>
                          <a:off x="0" y="0"/>
                          <a:ext cx="1811020" cy="574675"/>
                        </a:xfrm>
                        <a:prstGeom prst="downArrow">
                          <a:avLst>
                            <a:gd name="adj1" fmla="val 50000"/>
                            <a:gd name="adj2" fmla="val 41999"/>
                          </a:avLst>
                        </a:prstGeom>
                        <a:solidFill>
                          <a:srgbClr val="FFD1D1"/>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04F89D" w14:textId="77777777" w:rsidR="00B27698" w:rsidRPr="0037698C" w:rsidRDefault="00B27698" w:rsidP="0037698C">
                            <w:pPr>
                              <w:spacing w:before="120" w:line="160" w:lineRule="atLeast"/>
                              <w:jc w:val="center"/>
                              <w:rPr>
                                <w:rFonts w:ascii="Adobe Gothic Std B" w:eastAsia="Adobe Gothic Std B" w:hAnsi="Adobe Gothic Std B"/>
                                <w:b/>
                                <w:bCs/>
                                <w:color w:val="0D0D0D" w:themeColor="text1" w:themeTint="F2"/>
                                <w:sz w:val="18"/>
                                <w:szCs w:val="18"/>
                              </w:rPr>
                            </w:pPr>
                            <w:permStart w:id="839145445" w:edGrp="everyone"/>
                            <w:r w:rsidRPr="0037698C">
                              <w:rPr>
                                <w:rFonts w:ascii="Adobe Gothic Std B" w:eastAsia="Adobe Gothic Std B" w:hAnsi="Adobe Gothic Std B"/>
                                <w:b/>
                                <w:bCs/>
                                <w:color w:val="0D0D0D" w:themeColor="text1" w:themeTint="F2"/>
                                <w:sz w:val="18"/>
                                <w:szCs w:val="18"/>
                              </w:rPr>
                              <w:t xml:space="preserve">INDUCTION  </w:t>
                            </w:r>
                            <w:permEnd w:id="8391454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EC7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35" type="#_x0000_t67" style="position:absolute;left:0;text-align:left;margin-left:297.3pt;margin-top:20.95pt;width:142.6pt;height:4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" adj="12528" fillcolor="#ffd1d1" strokecolor="red" strokeweight="1.5pt">
                <v:textbox>
                  <w:txbxContent>
                    <w:p w14:paraId="6F04F89D" w14:textId="77777777" w:rsidR="00B27698" w:rsidRPr="0037698C" w:rsidRDefault="00B27698" w:rsidP="0037698C">
                      <w:pPr>
                        <w:spacing w:before="120" w:line="160" w:lineRule="atLeast"/>
                        <w:jc w:val="center"/>
                        <w:rPr>
                          <w:rFonts w:ascii="Adobe Gothic Std B" w:eastAsia="Adobe Gothic Std B" w:hAnsi="Adobe Gothic Std B"/>
                          <w:b/>
                          <w:bCs/>
                          <w:color w:val="0D0D0D" w:themeColor="text1" w:themeTint="F2"/>
                          <w:sz w:val="18"/>
                          <w:szCs w:val="18"/>
                        </w:rPr>
                      </w:pPr>
                      <w:permStart w:id="839145445" w:edGrp="everyone"/>
                      <w:r w:rsidRPr="0037698C">
                        <w:rPr>
                          <w:rFonts w:ascii="Adobe Gothic Std B" w:eastAsia="Adobe Gothic Std B" w:hAnsi="Adobe Gothic Std B"/>
                          <w:b/>
                          <w:bCs/>
                          <w:color w:val="0D0D0D" w:themeColor="text1" w:themeTint="F2"/>
                          <w:sz w:val="18"/>
                          <w:szCs w:val="18"/>
                        </w:rPr>
                        <w:t xml:space="preserve">INDUCTION  </w:t>
                      </w:r>
                      <w:permEnd w:id="839145445"/>
                    </w:p>
                  </w:txbxContent>
                </v:textbox>
              </v:shape>
            </w:pict>
          </mc:Fallback>
        </mc:AlternateContent>
      </w:r>
    </w:p>
    <w:p w14:paraId="00FD60A7" w14:textId="7CE187D7" w:rsidR="001053C4" w:rsidRDefault="001053C4" w:rsidP="000F69D8">
      <w:pPr>
        <w:spacing w:line="200" w:lineRule="atLeast"/>
        <w:ind w:left="227" w:hanging="227"/>
        <w:jc w:val="center"/>
        <w:rPr>
          <w:rFonts w:ascii="Goudy Old Style" w:hAnsi="Goudy Old Style"/>
        </w:rPr>
      </w:pPr>
    </w:p>
    <w:p w14:paraId="06E01E61" w14:textId="34D81808" w:rsidR="001053C4" w:rsidRDefault="001053C4" w:rsidP="000F69D8">
      <w:pPr>
        <w:spacing w:line="200" w:lineRule="atLeast"/>
        <w:ind w:left="227" w:hanging="227"/>
        <w:jc w:val="center"/>
        <w:rPr>
          <w:rFonts w:ascii="Goudy Old Style" w:hAnsi="Goudy Old Style"/>
        </w:rPr>
      </w:pPr>
    </w:p>
    <w:p w14:paraId="773339FC" w14:textId="2720A511" w:rsidR="00B57E53" w:rsidRDefault="007E04AC" w:rsidP="000F69D8">
      <w:pPr>
        <w:spacing w:line="200" w:lineRule="atLeast"/>
        <w:ind w:left="227" w:hanging="227"/>
        <w:jc w:val="center"/>
        <w:rPr>
          <w:rFonts w:ascii="Goudy Old Style" w:hAnsi="Goudy Old Style"/>
        </w:rPr>
      </w:pPr>
      <w:r>
        <w:rPr>
          <w:noProof/>
        </w:rPr>
        <mc:AlternateContent>
          <mc:Choice Requires="wps">
            <w:drawing>
              <wp:anchor distT="0" distB="0" distL="114300" distR="114300" simplePos="0" relativeHeight="251711488" behindDoc="0" locked="0" layoutInCell="1" allowOverlap="1" wp14:anchorId="0BFB78E1" wp14:editId="24D1D66C">
                <wp:simplePos x="0" y="0"/>
                <wp:positionH relativeFrom="column">
                  <wp:posOffset>3087370</wp:posOffset>
                </wp:positionH>
                <wp:positionV relativeFrom="paragraph">
                  <wp:posOffset>148590</wp:posOffset>
                </wp:positionV>
                <wp:extent cx="2399665" cy="726440"/>
                <wp:effectExtent l="0" t="0" r="19685" b="16510"/>
                <wp:wrapNone/>
                <wp:docPr id="323917227" name="Rectangle: Rounded Corners 3"/>
                <wp:cNvGraphicFramePr/>
                <a:graphic xmlns:a="http://schemas.openxmlformats.org/drawingml/2006/main">
                  <a:graphicData uri="http://schemas.microsoft.com/office/word/2010/wordprocessingShape">
                    <wps:wsp>
                      <wps:cNvSpPr/>
                      <wps:spPr>
                        <a:xfrm>
                          <a:off x="0" y="0"/>
                          <a:ext cx="2399665" cy="726440"/>
                        </a:xfrm>
                        <a:prstGeom prst="roundRect">
                          <a:avLst/>
                        </a:prstGeom>
                        <a:solidFill>
                          <a:srgbClr val="FFFFCC"/>
                        </a:solidFill>
                        <a:ln w="25400" cap="flat" cmpd="sng" algn="ctr">
                          <a:solidFill>
                            <a:srgbClr val="4F81BD">
                              <a:shade val="15000"/>
                            </a:srgbClr>
                          </a:solidFill>
                          <a:prstDash val="solid"/>
                        </a:ln>
                        <a:effectLst/>
                      </wps:spPr>
                      <wps:txbx>
                        <w:txbxContent>
                          <w:p w14:paraId="629477F6" w14:textId="4F84115B" w:rsidR="00456FE4" w:rsidRPr="00456FE4" w:rsidRDefault="00456FE4" w:rsidP="00456FE4">
                            <w:pPr>
                              <w:spacing w:after="0" w:line="200" w:lineRule="atLeast"/>
                              <w:jc w:val="center"/>
                              <w:rPr>
                                <w:rFonts w:ascii="Script MT Bold" w:hAnsi="Script MT Bold"/>
                                <w:b/>
                                <w:bCs/>
                                <w:color w:val="002060"/>
                              </w:rPr>
                            </w:pPr>
                            <w:permStart w:id="1610441549" w:edGrp="everyone"/>
                            <w:r w:rsidRPr="00456FE4">
                              <w:rPr>
                                <w:rFonts w:ascii="Script MT Bold" w:hAnsi="Script MT Bold"/>
                                <w:b/>
                                <w:sz w:val="28"/>
                                <w:szCs w:val="28"/>
                              </w:rPr>
                              <w:t>Angelic’ Speech Therapy</w:t>
                            </w:r>
                            <w:r w:rsidR="00930777">
                              <w:rPr>
                                <w:rFonts w:ascii="Script MT Bold" w:hAnsi="Script MT Bold"/>
                                <w:b/>
                                <w:sz w:val="28"/>
                                <w:szCs w:val="28"/>
                              </w:rPr>
                              <w:t xml:space="preserve"> </w:t>
                            </w:r>
                            <w:r w:rsidR="00930777" w:rsidRPr="008F2AA1">
                              <w:rPr>
                                <w:rFonts w:asciiTheme="minorHAnsi" w:hAnsiTheme="minorHAnsi" w:cstheme="minorHAnsi"/>
                                <w:b/>
                                <w:sz w:val="21"/>
                                <w:szCs w:val="21"/>
                              </w:rPr>
                              <w:t>based on Eco-compassion Pragmatic</w:t>
                            </w:r>
                            <w:r w:rsidR="008F2AA1">
                              <w:rPr>
                                <w:rFonts w:asciiTheme="minorHAnsi" w:hAnsiTheme="minorHAnsi" w:cstheme="minorHAnsi"/>
                                <w:b/>
                                <w:sz w:val="21"/>
                                <w:szCs w:val="21"/>
                              </w:rPr>
                              <w:t>s</w:t>
                            </w:r>
                            <w:permEnd w:id="16104415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B78E1" id="_x0000_s1036" style="position:absolute;left:0;text-align:left;margin-left:243.1pt;margin-top:11.7pt;width:188.95pt;height:5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" fillcolor="#ffc" strokecolor="#1c334e" strokeweight="2pt">
                <v:textbox>
                  <w:txbxContent>
                    <w:p w14:paraId="629477F6" w14:textId="4F84115B" w:rsidR="00456FE4" w:rsidRPr="00456FE4" w:rsidRDefault="00456FE4" w:rsidP="00456FE4">
                      <w:pPr>
                        <w:spacing w:after="0" w:line="200" w:lineRule="atLeast"/>
                        <w:jc w:val="center"/>
                        <w:rPr>
                          <w:rFonts w:ascii="Script MT Bold" w:hAnsi="Script MT Bold"/>
                          <w:b/>
                          <w:bCs/>
                          <w:color w:val="002060"/>
                        </w:rPr>
                      </w:pPr>
                      <w:permStart w:id="1610441549" w:edGrp="everyone"/>
                      <w:r w:rsidRPr="00456FE4">
                        <w:rPr>
                          <w:rFonts w:ascii="Script MT Bold" w:hAnsi="Script MT Bold"/>
                          <w:b/>
                          <w:sz w:val="28"/>
                          <w:szCs w:val="28"/>
                        </w:rPr>
                        <w:t>Angelic’ Speech Therapy</w:t>
                      </w:r>
                      <w:r w:rsidR="00930777">
                        <w:rPr>
                          <w:rFonts w:ascii="Script MT Bold" w:hAnsi="Script MT Bold"/>
                          <w:b/>
                          <w:sz w:val="28"/>
                          <w:szCs w:val="28"/>
                        </w:rPr>
                        <w:t xml:space="preserve"> </w:t>
                      </w:r>
                      <w:r w:rsidR="00930777" w:rsidRPr="008F2AA1">
                        <w:rPr>
                          <w:rFonts w:asciiTheme="minorHAnsi" w:hAnsiTheme="minorHAnsi" w:cstheme="minorHAnsi"/>
                          <w:b/>
                          <w:sz w:val="21"/>
                          <w:szCs w:val="21"/>
                        </w:rPr>
                        <w:t>based on Eco-compassion Pragmatic</w:t>
                      </w:r>
                      <w:r w:rsidR="008F2AA1">
                        <w:rPr>
                          <w:rFonts w:asciiTheme="minorHAnsi" w:hAnsiTheme="minorHAnsi" w:cstheme="minorHAnsi"/>
                          <w:b/>
                          <w:sz w:val="21"/>
                          <w:szCs w:val="21"/>
                        </w:rPr>
                        <w:t>s</w:t>
                      </w:r>
                      <w:permEnd w:id="1610441549"/>
                    </w:p>
                  </w:txbxContent>
                </v:textbox>
              </v:roundrect>
            </w:pict>
          </mc:Fallback>
        </mc:AlternateContent>
      </w:r>
    </w:p>
    <w:p w14:paraId="741E57FA" w14:textId="7E513FBE" w:rsidR="00B57E53" w:rsidRDefault="00B57E53" w:rsidP="000F69D8">
      <w:pPr>
        <w:spacing w:line="200" w:lineRule="atLeast"/>
        <w:ind w:left="227" w:hanging="227"/>
        <w:jc w:val="center"/>
        <w:rPr>
          <w:rFonts w:ascii="Goudy Old Style" w:hAnsi="Goudy Old Style"/>
        </w:rPr>
      </w:pPr>
    </w:p>
    <w:p w14:paraId="71462507" w14:textId="1EBAB04C" w:rsidR="00B57E53" w:rsidRDefault="00B57E53" w:rsidP="000F69D8">
      <w:pPr>
        <w:spacing w:line="200" w:lineRule="atLeast"/>
        <w:ind w:left="227" w:hanging="227"/>
        <w:jc w:val="center"/>
        <w:rPr>
          <w:rFonts w:ascii="Goudy Old Style" w:hAnsi="Goudy Old Style"/>
        </w:rPr>
      </w:pPr>
    </w:p>
    <w:p w14:paraId="3218BD5A" w14:textId="6AF0D0CC" w:rsidR="00B57E53" w:rsidRDefault="00B57E53" w:rsidP="000F69D8">
      <w:pPr>
        <w:spacing w:line="200" w:lineRule="atLeast"/>
        <w:ind w:left="227" w:hanging="227"/>
        <w:jc w:val="center"/>
        <w:rPr>
          <w:rFonts w:ascii="Goudy Old Style" w:hAnsi="Goudy Old Style"/>
        </w:rPr>
      </w:pPr>
    </w:p>
    <w:p w14:paraId="30E9C345" w14:textId="7B0A1A0A" w:rsidR="00456FE4" w:rsidRDefault="00D65134" w:rsidP="000F69D8">
      <w:pPr>
        <w:spacing w:line="200" w:lineRule="atLeast"/>
        <w:ind w:left="227" w:hanging="227"/>
        <w:jc w:val="center"/>
        <w:rPr>
          <w:rFonts w:ascii="Goudy Old Style" w:hAnsi="Goudy Old Style"/>
        </w:rPr>
      </w:pPr>
      <w:r>
        <w:rPr>
          <w:noProof/>
        </w:rPr>
        <mc:AlternateContent>
          <mc:Choice Requires="wps">
            <w:drawing>
              <wp:anchor distT="0" distB="0" distL="114300" distR="114300" simplePos="0" relativeHeight="251677696" behindDoc="0" locked="0" layoutInCell="1" allowOverlap="1" wp14:anchorId="7802CDB6" wp14:editId="14ED4D4A">
                <wp:simplePos x="0" y="0"/>
                <wp:positionH relativeFrom="column">
                  <wp:posOffset>110490</wp:posOffset>
                </wp:positionH>
                <wp:positionV relativeFrom="paragraph">
                  <wp:posOffset>212090</wp:posOffset>
                </wp:positionV>
                <wp:extent cx="2400300" cy="299085"/>
                <wp:effectExtent l="0" t="0" r="0" b="5715"/>
                <wp:wrapNone/>
                <wp:docPr id="848467937" name="Rectangle: Rounded Corners 3"/>
                <wp:cNvGraphicFramePr/>
                <a:graphic xmlns:a="http://schemas.openxmlformats.org/drawingml/2006/main">
                  <a:graphicData uri="http://schemas.microsoft.com/office/word/2010/wordprocessingShape">
                    <wps:wsp>
                      <wps:cNvSpPr/>
                      <wps:spPr>
                        <a:xfrm>
                          <a:off x="0" y="0"/>
                          <a:ext cx="2400300" cy="299085"/>
                        </a:xfrm>
                        <a:prstGeom prst="roundRect">
                          <a:avLst/>
                        </a:prstGeom>
                        <a:solidFill>
                          <a:srgbClr val="FFFFCC"/>
                        </a:solidFill>
                        <a:ln w="25400" cap="flat" cmpd="sng" algn="ctr">
                          <a:noFill/>
                          <a:prstDash val="solid"/>
                        </a:ln>
                        <a:effectLst/>
                      </wps:spPr>
                      <wps:txbx>
                        <w:txbxContent>
                          <w:p w14:paraId="7E174449" w14:textId="0280071F" w:rsidR="000F69D8" w:rsidRPr="00B57E53" w:rsidRDefault="000F69D8" w:rsidP="000F69D8">
                            <w:pPr>
                              <w:spacing w:line="140" w:lineRule="atLeast"/>
                              <w:jc w:val="center"/>
                              <w:rPr>
                                <w:rFonts w:ascii="Goudy Old Style" w:hAnsi="Goudy Old Style" w:cstheme="minorHAnsi"/>
                                <w:b/>
                                <w:bCs/>
                                <w:color w:val="002060"/>
                              </w:rPr>
                            </w:pPr>
                            <w:permStart w:id="2123523368" w:edGrp="everyone"/>
                            <w:r w:rsidRPr="00B57E53">
                              <w:rPr>
                                <w:rFonts w:ascii="Goudy Old Style" w:hAnsi="Goudy Old Style" w:cstheme="minorHAnsi"/>
                                <w:b/>
                                <w:bCs/>
                                <w:color w:val="002060"/>
                              </w:rPr>
                              <w:t xml:space="preserve">Source: </w:t>
                            </w:r>
                            <w:proofErr w:type="spellStart"/>
                            <w:r w:rsidRPr="00B57E53">
                              <w:rPr>
                                <w:rFonts w:ascii="Goudy Old Style" w:hAnsi="Goudy Old Style" w:cstheme="minorHAnsi"/>
                                <w:b/>
                                <w:bCs/>
                                <w:color w:val="002060"/>
                              </w:rPr>
                              <w:t>Angelicdolly</w:t>
                            </w:r>
                            <w:proofErr w:type="spellEnd"/>
                            <w:r w:rsidRPr="00B57E53">
                              <w:rPr>
                                <w:rFonts w:ascii="Goudy Old Style" w:hAnsi="Goudy Old Style" w:cstheme="minorHAnsi"/>
                                <w:b/>
                                <w:bCs/>
                                <w:color w:val="002060"/>
                              </w:rPr>
                              <w:t xml:space="preserve"> et al. (2024)</w:t>
                            </w:r>
                            <w:permEnd w:id="21235233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2CDB6" id="_x0000_s1037" style="position:absolute;left:0;text-align:left;margin-left:8.7pt;margin-top:16.7pt;width:189pt;height: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" fillcolor="#ffc" stroked="f" strokeweight="2pt">
                <v:textbox>
                  <w:txbxContent>
                    <w:p w14:paraId="7E174449" w14:textId="0280071F" w:rsidR="000F69D8" w:rsidRPr="00B57E53" w:rsidRDefault="000F69D8" w:rsidP="000F69D8">
                      <w:pPr>
                        <w:spacing w:line="140" w:lineRule="atLeast"/>
                        <w:jc w:val="center"/>
                        <w:rPr>
                          <w:rFonts w:ascii="Goudy Old Style" w:hAnsi="Goudy Old Style" w:cstheme="minorHAnsi"/>
                          <w:b/>
                          <w:bCs/>
                          <w:color w:val="002060"/>
                        </w:rPr>
                      </w:pPr>
                      <w:permStart w:id="2123523368" w:edGrp="everyone"/>
                      <w:r w:rsidRPr="00B57E53">
                        <w:rPr>
                          <w:rFonts w:ascii="Goudy Old Style" w:hAnsi="Goudy Old Style" w:cstheme="minorHAnsi"/>
                          <w:b/>
                          <w:bCs/>
                          <w:color w:val="002060"/>
                        </w:rPr>
                        <w:t xml:space="preserve">Source: </w:t>
                      </w:r>
                      <w:proofErr w:type="spellStart"/>
                      <w:r w:rsidRPr="00B57E53">
                        <w:rPr>
                          <w:rFonts w:ascii="Goudy Old Style" w:hAnsi="Goudy Old Style" w:cstheme="minorHAnsi"/>
                          <w:b/>
                          <w:bCs/>
                          <w:color w:val="002060"/>
                        </w:rPr>
                        <w:t>Angelicdolly</w:t>
                      </w:r>
                      <w:proofErr w:type="spellEnd"/>
                      <w:r w:rsidRPr="00B57E53">
                        <w:rPr>
                          <w:rFonts w:ascii="Goudy Old Style" w:hAnsi="Goudy Old Style" w:cstheme="minorHAnsi"/>
                          <w:b/>
                          <w:bCs/>
                          <w:color w:val="002060"/>
                        </w:rPr>
                        <w:t xml:space="preserve"> et al. (2024)</w:t>
                      </w:r>
                      <w:permEnd w:id="2123523368"/>
                    </w:p>
                  </w:txbxContent>
                </v:textbox>
              </v:roundrect>
            </w:pict>
          </mc:Fallback>
        </mc:AlternateContent>
      </w:r>
    </w:p>
    <w:p w14:paraId="03045434" w14:textId="03B6FEA7" w:rsidR="00594396" w:rsidRDefault="00594396" w:rsidP="00060FBE">
      <w:pPr>
        <w:spacing w:before="360" w:line="200" w:lineRule="atLeast"/>
        <w:ind w:left="227" w:hanging="227"/>
        <w:jc w:val="center"/>
        <w:rPr>
          <w:rFonts w:ascii="Goudy Old Style" w:hAnsi="Goudy Old Style"/>
        </w:rPr>
      </w:pPr>
      <w:bookmarkStart w:id="17" w:name="_Hlk181653991"/>
    </w:p>
    <w:p w14:paraId="4AF35747" w14:textId="77777777" w:rsidR="00D65134" w:rsidRDefault="00D65134" w:rsidP="00594396">
      <w:pPr>
        <w:spacing w:before="240" w:line="200" w:lineRule="atLeast"/>
        <w:ind w:left="227" w:hanging="227"/>
        <w:jc w:val="center"/>
        <w:rPr>
          <w:rFonts w:ascii="Goudy Old Style" w:hAnsi="Goudy Old Style"/>
        </w:rPr>
      </w:pPr>
    </w:p>
    <w:p w14:paraId="69CC5655" w14:textId="723734D9" w:rsidR="000F69D8" w:rsidRPr="000F69D8" w:rsidRDefault="000F69D8" w:rsidP="00594396">
      <w:pPr>
        <w:spacing w:before="240" w:line="200" w:lineRule="atLeast"/>
        <w:ind w:left="227" w:hanging="227"/>
        <w:jc w:val="center"/>
        <w:rPr>
          <w:rFonts w:ascii="Goudy Old Style" w:hAnsi="Goudy Old Style"/>
          <w:color w:val="4472C4" w:themeColor="accent1"/>
          <w:sz w:val="18"/>
          <w:szCs w:val="18"/>
        </w:rPr>
      </w:pPr>
      <w:r w:rsidRPr="000F69D8">
        <w:rPr>
          <w:rFonts w:ascii="Goudy Old Style" w:hAnsi="Goudy Old Style"/>
        </w:rPr>
        <w:t>Fig. 1</w:t>
      </w:r>
      <w:r w:rsidRPr="000F69D8">
        <w:rPr>
          <w:rFonts w:ascii="Goudy Old Style" w:hAnsi="Goudy Old Style"/>
        </w:rPr>
        <w:tab/>
        <w:t xml:space="preserve">Research </w:t>
      </w:r>
      <w:bookmarkEnd w:id="17"/>
      <w:r w:rsidRPr="000F69D8">
        <w:rPr>
          <w:rFonts w:ascii="Goudy Old Style" w:hAnsi="Goudy Old Style"/>
        </w:rPr>
        <w:t>Design</w:t>
      </w:r>
    </w:p>
    <w:p w14:paraId="457D4CEA" w14:textId="77777777" w:rsidR="00D65134" w:rsidRDefault="00D65134" w:rsidP="00D075F1">
      <w:pPr>
        <w:spacing w:after="0" w:line="240" w:lineRule="auto"/>
        <w:ind w:left="425" w:right="79"/>
        <w:jc w:val="center"/>
        <w:rPr>
          <w:rFonts w:ascii="Goudy Old Style" w:hAnsi="Goudy Old Style"/>
          <w:b/>
          <w:sz w:val="24"/>
          <w:szCs w:val="24"/>
        </w:rPr>
      </w:pPr>
    </w:p>
    <w:p w14:paraId="344C7C08" w14:textId="4A44F22D" w:rsidR="00F14295" w:rsidRDefault="00F14295" w:rsidP="003C7DAD">
      <w:pPr>
        <w:numPr>
          <w:ilvl w:val="0"/>
          <w:numId w:val="25"/>
        </w:numPr>
        <w:spacing w:line="240" w:lineRule="auto"/>
        <w:ind w:left="426" w:right="79" w:hanging="426"/>
        <w:jc w:val="both"/>
        <w:rPr>
          <w:rFonts w:ascii="Goudy Old Style" w:hAnsi="Goudy Old Style"/>
          <w:b/>
          <w:sz w:val="24"/>
          <w:szCs w:val="24"/>
        </w:rPr>
      </w:pPr>
      <w:r w:rsidRPr="00F14295">
        <w:rPr>
          <w:rFonts w:ascii="Goudy Old Style" w:hAnsi="Goudy Old Style"/>
          <w:b/>
          <w:sz w:val="24"/>
          <w:szCs w:val="24"/>
        </w:rPr>
        <w:lastRenderedPageBreak/>
        <w:t xml:space="preserve">Type </w:t>
      </w:r>
      <w:r w:rsidR="003A3F37">
        <w:rPr>
          <w:rFonts w:ascii="Goudy Old Style" w:hAnsi="Goudy Old Style"/>
          <w:b/>
          <w:sz w:val="24"/>
          <w:szCs w:val="24"/>
        </w:rPr>
        <w:t>o</w:t>
      </w:r>
      <w:r w:rsidR="003A3F37" w:rsidRPr="00F14295">
        <w:rPr>
          <w:rFonts w:ascii="Goudy Old Style" w:hAnsi="Goudy Old Style"/>
          <w:b/>
          <w:sz w:val="24"/>
          <w:szCs w:val="24"/>
        </w:rPr>
        <w:t>f Research</w:t>
      </w:r>
      <w:r w:rsidR="002D793F">
        <w:rPr>
          <w:rFonts w:ascii="Goudy Old Style" w:hAnsi="Goudy Old Style"/>
          <w:b/>
          <w:sz w:val="24"/>
          <w:szCs w:val="24"/>
        </w:rPr>
        <w:t xml:space="preserve"> </w:t>
      </w:r>
    </w:p>
    <w:p w14:paraId="0CCE154B" w14:textId="512B1AED" w:rsidR="00F14295" w:rsidRDefault="00BD351E" w:rsidP="00F14295">
      <w:pPr>
        <w:spacing w:line="240" w:lineRule="auto"/>
        <w:ind w:right="79" w:firstLine="567"/>
        <w:jc w:val="both"/>
        <w:rPr>
          <w:rFonts w:ascii="Goudy Old Style" w:hAnsi="Goudy Old Style"/>
          <w:sz w:val="24"/>
          <w:szCs w:val="24"/>
        </w:rPr>
      </w:pPr>
      <w:r>
        <w:rPr>
          <w:rFonts w:ascii="Goudy Old Style" w:hAnsi="Goudy Old Style"/>
          <w:sz w:val="24"/>
          <w:szCs w:val="24"/>
        </w:rPr>
        <w:t>We employed a</w:t>
      </w:r>
      <w:r w:rsidRPr="00B6554D">
        <w:rPr>
          <w:rFonts w:ascii="Goudy Old Style" w:hAnsi="Goudy Old Style"/>
          <w:sz w:val="24"/>
          <w:szCs w:val="24"/>
        </w:rPr>
        <w:t xml:space="preserve">n inductive </w:t>
      </w:r>
      <w:r>
        <w:rPr>
          <w:rFonts w:ascii="Goudy Old Style" w:hAnsi="Goudy Old Style"/>
          <w:sz w:val="24"/>
          <w:szCs w:val="24"/>
        </w:rPr>
        <w:t xml:space="preserve">approach of </w:t>
      </w:r>
      <w:r w:rsidRPr="00B6554D">
        <w:rPr>
          <w:rFonts w:ascii="Goudy Old Style" w:hAnsi="Goudy Old Style"/>
          <w:sz w:val="24"/>
          <w:szCs w:val="24"/>
        </w:rPr>
        <w:t>qualitative method</w:t>
      </w:r>
      <w:r w:rsidR="00D80D57">
        <w:rPr>
          <w:rFonts w:ascii="Goudy Old Style" w:hAnsi="Goudy Old Style"/>
          <w:sz w:val="24"/>
          <w:szCs w:val="24"/>
        </w:rPr>
        <w:t xml:space="preserve"> </w:t>
      </w:r>
      <w:r w:rsidR="008A22A1">
        <w:rPr>
          <w:rFonts w:ascii="Goudy Old Style" w:hAnsi="Goudy Old Style"/>
          <w:sz w:val="24"/>
          <w:szCs w:val="24"/>
        </w:rPr>
        <w:fldChar w:fldCharType="begin" w:fldLock="1"/>
      </w:r>
      <w:r w:rsidR="00BE1D1C">
        <w:rPr>
          <w:rFonts w:ascii="Goudy Old Style" w:hAnsi="Goudy Old Style"/>
          <w:sz w:val="24"/>
          <w:szCs w:val="24"/>
        </w:rPr>
        <w:instrText>ADDIN CSL_CITATION {"citationItems":[{"id":"ITEM-1","itemData":{"DOI":"10.1177/1098214005283748","ISBN":"1098214005","ISSN":"10982140","abstract":"A general inductive approach for analysis of qualitative evaluation data is described. The purposes for using an inductive approach are to (a) condense raw textual data into a brief, summary format; (b) establish clear links between the evaluation or research objectives and the summary findings derived from the raw data; and (c) develop a framework of the underlying structure of experiences or processes that are evident in the raw data. The general inductive approach provides an easily used and systematic set of procedures for analyzing qualitative data that can produce reliable and valid findings. Although the general inductive approach is not as strong as some other analytic strategies for theory or model development, it does provide a simple, straightforward approach for deriving findings in the context of focused evaluation questions. Many evaluators are likely to find using a general inductive approach less complicated than using other approaches to qualitative data analysis. © 2006, Sage Publications. All rights reserved.","author":[{"dropping-particle":"","family":"Thomas","given":"David R.","non-dropping-particle":"","parse-names":false,"suffix":""}],"container-title":"American Journal of Evaluation","id":"ITEM-1","issue":"2","issued":{"date-parts":[["2006"]]},"page":"237-246","title":"A General Inductive Approach for Analyzing Qualitative Evaluation Data","type":"article-journal","volume":"27"},"uris":["http://www.mendeley.com/documents/?uuid=46891041-f975-4505-b4a7-8df9eed2945a"]}],"mendeley":{"formattedCitation":"(Thomas, 2006)","plainTextFormattedCitation":"(Thomas, 2006)","previouslyFormattedCitation":"(Thomas, 2006)"},"properties":{"noteIndex":0},"schema":"https://github.com/citation-style-language/schema/raw/master/csl-citation.json"}</w:instrText>
      </w:r>
      <w:r w:rsidR="008A22A1">
        <w:rPr>
          <w:rFonts w:ascii="Goudy Old Style" w:hAnsi="Goudy Old Style"/>
          <w:sz w:val="24"/>
          <w:szCs w:val="24"/>
        </w:rPr>
        <w:fldChar w:fldCharType="separate"/>
      </w:r>
      <w:r w:rsidR="008A22A1" w:rsidRPr="008A22A1">
        <w:rPr>
          <w:rFonts w:ascii="Goudy Old Style" w:hAnsi="Goudy Old Style"/>
          <w:noProof/>
          <w:sz w:val="24"/>
          <w:szCs w:val="24"/>
        </w:rPr>
        <w:t>(Thomas, 2006)</w:t>
      </w:r>
      <w:r w:rsidR="008A22A1">
        <w:rPr>
          <w:rFonts w:ascii="Goudy Old Style" w:hAnsi="Goudy Old Style"/>
          <w:sz w:val="24"/>
          <w:szCs w:val="24"/>
        </w:rPr>
        <w:fldChar w:fldCharType="end"/>
      </w:r>
      <w:r>
        <w:rPr>
          <w:rFonts w:ascii="Goudy Old Style" w:hAnsi="Goudy Old Style"/>
          <w:sz w:val="24"/>
          <w:szCs w:val="24"/>
        </w:rPr>
        <w:t xml:space="preserve">. </w:t>
      </w:r>
      <w:r w:rsidR="00F14295" w:rsidRPr="00B6554D">
        <w:rPr>
          <w:rFonts w:ascii="Goudy Old Style" w:hAnsi="Goudy Old Style"/>
          <w:sz w:val="24"/>
          <w:szCs w:val="24"/>
        </w:rPr>
        <w:t xml:space="preserve">This is necessary </w:t>
      </w:r>
      <w:r w:rsidR="00524B39">
        <w:rPr>
          <w:rFonts w:ascii="Goudy Old Style" w:hAnsi="Goudy Old Style"/>
          <w:sz w:val="24"/>
          <w:szCs w:val="24"/>
        </w:rPr>
        <w:t xml:space="preserve">to conduct properly </w:t>
      </w:r>
      <w:r w:rsidR="00F14295" w:rsidRPr="00B6554D">
        <w:rPr>
          <w:rFonts w:ascii="Goudy Old Style" w:hAnsi="Goudy Old Style"/>
          <w:sz w:val="24"/>
          <w:szCs w:val="24"/>
        </w:rPr>
        <w:t xml:space="preserve">because </w:t>
      </w:r>
      <w:r w:rsidR="00B44065">
        <w:rPr>
          <w:rFonts w:ascii="Goudy Old Style" w:hAnsi="Goudy Old Style"/>
          <w:sz w:val="24"/>
          <w:szCs w:val="24"/>
        </w:rPr>
        <w:t xml:space="preserve">the </w:t>
      </w:r>
      <w:r w:rsidR="00F14295" w:rsidRPr="00B6554D">
        <w:rPr>
          <w:rFonts w:ascii="Goudy Old Style" w:hAnsi="Goudy Old Style"/>
          <w:sz w:val="24"/>
          <w:szCs w:val="24"/>
        </w:rPr>
        <w:t xml:space="preserve">research </w:t>
      </w:r>
      <w:r w:rsidR="00524B39">
        <w:rPr>
          <w:rFonts w:ascii="Goudy Old Style" w:hAnsi="Goudy Old Style"/>
          <w:sz w:val="24"/>
          <w:szCs w:val="24"/>
        </w:rPr>
        <w:t>with</w:t>
      </w:r>
      <w:r w:rsidR="00F14295" w:rsidRPr="00B6554D">
        <w:rPr>
          <w:rFonts w:ascii="Goudy Old Style" w:hAnsi="Goudy Old Style"/>
          <w:sz w:val="24"/>
          <w:szCs w:val="24"/>
        </w:rPr>
        <w:t xml:space="preserve"> </w:t>
      </w:r>
      <w:r w:rsidR="00EF3DEF">
        <w:rPr>
          <w:rFonts w:ascii="Goudy Old Style" w:hAnsi="Goudy Old Style"/>
          <w:sz w:val="24"/>
          <w:szCs w:val="24"/>
        </w:rPr>
        <w:t>inductive approach</w:t>
      </w:r>
      <w:r w:rsidR="00F14295" w:rsidRPr="00B6554D">
        <w:rPr>
          <w:rFonts w:ascii="Goudy Old Style" w:hAnsi="Goudy Old Style"/>
          <w:sz w:val="24"/>
          <w:szCs w:val="24"/>
        </w:rPr>
        <w:t xml:space="preserve"> must </w:t>
      </w:r>
      <w:r w:rsidR="00524B39">
        <w:rPr>
          <w:rFonts w:ascii="Goudy Old Style" w:hAnsi="Goudy Old Style"/>
          <w:sz w:val="24"/>
          <w:szCs w:val="24"/>
        </w:rPr>
        <w:t xml:space="preserve">condense extensive and varies of raw data into a brief in accordance to find summary format. It has to establish clear links between the research objectives and the summary findings. </w:t>
      </w:r>
      <w:r w:rsidR="00B44065">
        <w:rPr>
          <w:rFonts w:ascii="Goudy Old Style" w:hAnsi="Goudy Old Style"/>
          <w:sz w:val="24"/>
          <w:szCs w:val="24"/>
        </w:rPr>
        <w:t xml:space="preserve">This research was done to develop a model of communication strategy about the underlying the experience of participant observational approach on pragmatic context during communication with ISMI. </w:t>
      </w:r>
      <w:r w:rsidR="00F14295">
        <w:rPr>
          <w:rFonts w:ascii="Goudy Old Style" w:hAnsi="Goudy Old Style"/>
          <w:sz w:val="24"/>
          <w:szCs w:val="24"/>
        </w:rPr>
        <w:t>Thus, being in nature</w:t>
      </w:r>
      <w:r w:rsidR="00B44065">
        <w:rPr>
          <w:rFonts w:ascii="Goudy Old Style" w:hAnsi="Goudy Old Style"/>
          <w:sz w:val="24"/>
          <w:szCs w:val="24"/>
        </w:rPr>
        <w:t xml:space="preserve"> of research process</w:t>
      </w:r>
      <w:r w:rsidR="00F14295">
        <w:rPr>
          <w:rFonts w:ascii="Goudy Old Style" w:hAnsi="Goudy Old Style"/>
          <w:sz w:val="24"/>
          <w:szCs w:val="24"/>
        </w:rPr>
        <w:t xml:space="preserve">, the qualitative aspects </w:t>
      </w:r>
      <w:r w:rsidR="00B44065">
        <w:rPr>
          <w:rFonts w:ascii="Goudy Old Style" w:hAnsi="Goudy Old Style"/>
          <w:sz w:val="24"/>
          <w:szCs w:val="24"/>
        </w:rPr>
        <w:t>were</w:t>
      </w:r>
      <w:r w:rsidR="00F14295">
        <w:rPr>
          <w:rFonts w:ascii="Goudy Old Style" w:hAnsi="Goudy Old Style"/>
          <w:sz w:val="24"/>
          <w:szCs w:val="24"/>
        </w:rPr>
        <w:t xml:space="preserve"> </w:t>
      </w:r>
      <w:r w:rsidR="00B44065">
        <w:rPr>
          <w:rFonts w:ascii="Goudy Old Style" w:hAnsi="Goudy Old Style"/>
          <w:sz w:val="24"/>
          <w:szCs w:val="24"/>
        </w:rPr>
        <w:t xml:space="preserve">following and based on evident or raw data of communication with ISMI. </w:t>
      </w:r>
    </w:p>
    <w:p w14:paraId="7835426E" w14:textId="77777777" w:rsidR="00A6548D" w:rsidRPr="00F14295" w:rsidRDefault="00A6548D" w:rsidP="00D075F1">
      <w:pPr>
        <w:spacing w:after="0" w:line="240" w:lineRule="auto"/>
        <w:ind w:right="79" w:firstLine="567"/>
        <w:jc w:val="both"/>
        <w:rPr>
          <w:rFonts w:ascii="Goudy Old Style" w:hAnsi="Goudy Old Style"/>
          <w:sz w:val="24"/>
          <w:szCs w:val="24"/>
        </w:rPr>
      </w:pPr>
    </w:p>
    <w:p w14:paraId="4FA98E41" w14:textId="77777777" w:rsidR="00AD18E7" w:rsidRDefault="00F14295" w:rsidP="00AD18E7">
      <w:pPr>
        <w:numPr>
          <w:ilvl w:val="0"/>
          <w:numId w:val="25"/>
        </w:numPr>
        <w:spacing w:line="240" w:lineRule="auto"/>
        <w:ind w:left="426" w:right="79" w:hanging="426"/>
        <w:jc w:val="both"/>
        <w:rPr>
          <w:rFonts w:ascii="Goudy Old Style" w:hAnsi="Goudy Old Style"/>
          <w:b/>
          <w:sz w:val="24"/>
          <w:szCs w:val="24"/>
        </w:rPr>
      </w:pPr>
      <w:bookmarkStart w:id="18" w:name="_Hlk180730230"/>
      <w:r w:rsidRPr="00F14295">
        <w:rPr>
          <w:rFonts w:ascii="Goudy Old Style" w:hAnsi="Goudy Old Style"/>
          <w:b/>
          <w:sz w:val="24"/>
          <w:szCs w:val="24"/>
        </w:rPr>
        <w:t xml:space="preserve">Research </w:t>
      </w:r>
      <w:r w:rsidR="003A3F37">
        <w:rPr>
          <w:rFonts w:ascii="Goudy Old Style" w:hAnsi="Goudy Old Style"/>
          <w:b/>
          <w:sz w:val="24"/>
          <w:szCs w:val="24"/>
        </w:rPr>
        <w:t>S</w:t>
      </w:r>
      <w:r w:rsidRPr="00F14295">
        <w:rPr>
          <w:rFonts w:ascii="Goudy Old Style" w:hAnsi="Goudy Old Style"/>
          <w:b/>
          <w:sz w:val="24"/>
          <w:szCs w:val="24"/>
        </w:rPr>
        <w:t>ubjects</w:t>
      </w:r>
    </w:p>
    <w:p w14:paraId="71BF7AE9" w14:textId="41C3F872" w:rsidR="00AD18E7" w:rsidRPr="00AD18E7" w:rsidRDefault="00204AC8" w:rsidP="00AD18E7">
      <w:pPr>
        <w:spacing w:line="240" w:lineRule="auto"/>
        <w:ind w:right="79" w:firstLine="567"/>
        <w:jc w:val="both"/>
        <w:rPr>
          <w:rFonts w:ascii="Goudy Old Style" w:hAnsi="Goudy Old Style"/>
          <w:b/>
          <w:sz w:val="24"/>
          <w:szCs w:val="24"/>
        </w:rPr>
      </w:pPr>
      <w:r>
        <w:rPr>
          <w:rFonts w:ascii="Goudy Old Style" w:hAnsi="Goudy Old Style"/>
          <w:sz w:val="24"/>
          <w:szCs w:val="24"/>
        </w:rPr>
        <w:t>The</w:t>
      </w:r>
      <w:r w:rsidR="00AD18E7" w:rsidRPr="00AD18E7">
        <w:rPr>
          <w:rFonts w:ascii="Goudy Old Style" w:hAnsi="Goudy Old Style"/>
          <w:sz w:val="24"/>
          <w:szCs w:val="24"/>
        </w:rPr>
        <w:t xml:space="preserve"> participant select</w:t>
      </w:r>
      <w:r w:rsidR="002D7037">
        <w:rPr>
          <w:rFonts w:ascii="Goudy Old Style" w:hAnsi="Goudy Old Style"/>
          <w:sz w:val="24"/>
          <w:szCs w:val="24"/>
        </w:rPr>
        <w:t>ion was</w:t>
      </w:r>
      <w:r w:rsidR="00AD18E7" w:rsidRPr="00AD18E7">
        <w:rPr>
          <w:rFonts w:ascii="Goudy Old Style" w:hAnsi="Goudy Old Style"/>
          <w:sz w:val="24"/>
          <w:szCs w:val="24"/>
        </w:rPr>
        <w:t xml:space="preserve"> based on specific inclusion and exclusion criteria</w:t>
      </w:r>
      <w:r w:rsidR="00777477">
        <w:rPr>
          <w:rFonts w:ascii="Goudy Old Style" w:hAnsi="Goudy Old Style"/>
          <w:sz w:val="24"/>
          <w:szCs w:val="24"/>
        </w:rPr>
        <w:t xml:space="preserve"> </w:t>
      </w:r>
      <w:r w:rsidR="00375B49">
        <w:rPr>
          <w:rFonts w:ascii="Goudy Old Style" w:hAnsi="Goudy Old Style"/>
          <w:sz w:val="24"/>
          <w:szCs w:val="24"/>
        </w:rPr>
        <w:fldChar w:fldCharType="begin" w:fldLock="1"/>
      </w:r>
      <w:r w:rsidR="009C1783">
        <w:rPr>
          <w:rFonts w:ascii="Goudy Old Style" w:hAnsi="Goudy Old Style"/>
          <w:sz w:val="24"/>
          <w:szCs w:val="24"/>
        </w:rPr>
        <w:instrText>ADDIN CSL_CITATION {"citationItems":[{"id":"ITEM-1","itemData":{"DOI":"10.1044/cicsd_33_s_21","ISSN":"1092-5171","abstract":"The process of selecting studies for system-atic review and meta-analysis is complex, with many layers. It is arguably the most important and perhaps the most neglected aspect in the process of integrating research on a specific topic. It is also a contentious process with opposing schools of thought as regards critical issues surrounding study selection. The debate that centers on the selection process is important because the inclusion/exclusion of studies determines the scope and validity of systematic review results. The development of inclusion/exclusion criteria is discussed, and steps in the study selection process are followed from initial evaluation to the final acceptance of studies for systematic review.","author":[{"dropping-particle":"","family":"Meline","given":"Timothy","non-dropping-particle":"","parse-names":false,"suffix":""}],"container-title":"Contemporary Issues in Communication Science and Disorders","id":"ITEM-1","issue":"Spring","issued":{"date-parts":[["2006"]]},"page":"21-27","title":"Selecting Studies for Systemic Review: Inclusion and Exclusion Criteria","type":"article-journal","volume":"33"},"uris":["http://www.mendeley.com/documents/?uuid=4d13b147-db8c-4913-9dbf-a847f7602724"]}],"mendeley":{"formattedCitation":"(Meline, 2006)","plainTextFormattedCitation":"(Meline, 2006)","previouslyFormattedCitation":"(Meline, 2006)"},"properties":{"noteIndex":0},"schema":"https://github.com/citation-style-language/schema/raw/master/csl-citation.json"}</w:instrText>
      </w:r>
      <w:r w:rsidR="00375B49">
        <w:rPr>
          <w:rFonts w:ascii="Goudy Old Style" w:hAnsi="Goudy Old Style"/>
          <w:sz w:val="24"/>
          <w:szCs w:val="24"/>
        </w:rPr>
        <w:fldChar w:fldCharType="separate"/>
      </w:r>
      <w:r w:rsidR="00375B49" w:rsidRPr="00375B49">
        <w:rPr>
          <w:rFonts w:ascii="Goudy Old Style" w:hAnsi="Goudy Old Style"/>
          <w:noProof/>
          <w:sz w:val="24"/>
          <w:szCs w:val="24"/>
        </w:rPr>
        <w:t>(Meline, 2006)</w:t>
      </w:r>
      <w:r w:rsidR="00375B49">
        <w:rPr>
          <w:rFonts w:ascii="Goudy Old Style" w:hAnsi="Goudy Old Style"/>
          <w:sz w:val="24"/>
          <w:szCs w:val="24"/>
        </w:rPr>
        <w:fldChar w:fldCharType="end"/>
      </w:r>
      <w:r w:rsidR="00AD18E7" w:rsidRPr="00AD18E7">
        <w:rPr>
          <w:rFonts w:ascii="Goudy Old Style" w:hAnsi="Goudy Old Style"/>
          <w:sz w:val="24"/>
          <w:szCs w:val="24"/>
        </w:rPr>
        <w:t>. The group of participants had to meet the following eligibility criteria: a</w:t>
      </w:r>
      <w:r w:rsidR="002D7037">
        <w:rPr>
          <w:rFonts w:ascii="Goudy Old Style" w:hAnsi="Goudy Old Style"/>
          <w:sz w:val="24"/>
          <w:szCs w:val="24"/>
        </w:rPr>
        <w:t xml:space="preserve">n individual with </w:t>
      </w:r>
      <w:r w:rsidR="00AD18E7" w:rsidRPr="00AD18E7">
        <w:rPr>
          <w:rFonts w:ascii="Goudy Old Style" w:hAnsi="Goudy Old Style"/>
          <w:sz w:val="24"/>
          <w:szCs w:val="24"/>
        </w:rPr>
        <w:t xml:space="preserve">serious mental illness at baseline, </w:t>
      </w:r>
      <w:r w:rsidR="002D7037">
        <w:rPr>
          <w:rFonts w:ascii="Goudy Old Style" w:hAnsi="Goudy Old Style"/>
          <w:sz w:val="24"/>
          <w:szCs w:val="24"/>
        </w:rPr>
        <w:t xml:space="preserve">having disorganized speech, </w:t>
      </w:r>
      <w:r w:rsidR="00AD18E7" w:rsidRPr="00AD18E7">
        <w:rPr>
          <w:rFonts w:ascii="Goudy Old Style" w:hAnsi="Goudy Old Style"/>
          <w:sz w:val="24"/>
          <w:szCs w:val="24"/>
        </w:rPr>
        <w:t>either sex, age ≥ 17 years, under treatment by YGM</w:t>
      </w:r>
      <w:r w:rsidR="002D7037">
        <w:rPr>
          <w:rFonts w:ascii="Goudy Old Style" w:hAnsi="Goudy Old Style"/>
          <w:sz w:val="24"/>
          <w:szCs w:val="24"/>
        </w:rPr>
        <w:t>, having cooperative family to the researcher</w:t>
      </w:r>
      <w:r w:rsidR="00AD18E7" w:rsidRPr="00AD18E7">
        <w:rPr>
          <w:rFonts w:ascii="Goudy Old Style" w:hAnsi="Goudy Old Style"/>
          <w:sz w:val="24"/>
          <w:szCs w:val="24"/>
        </w:rPr>
        <w:t xml:space="preserve">. </w:t>
      </w:r>
    </w:p>
    <w:p w14:paraId="07B6253E" w14:textId="77777777" w:rsidR="00AD18E7" w:rsidRDefault="00AD18E7" w:rsidP="00D075F1">
      <w:pPr>
        <w:spacing w:after="0" w:line="240" w:lineRule="auto"/>
        <w:ind w:right="79" w:firstLine="567"/>
        <w:jc w:val="both"/>
        <w:rPr>
          <w:rFonts w:ascii="Goudy Old Style" w:hAnsi="Goudy Old Style"/>
          <w:sz w:val="24"/>
          <w:szCs w:val="24"/>
        </w:rPr>
      </w:pPr>
    </w:p>
    <w:p w14:paraId="0EC76C70" w14:textId="5976C75C" w:rsidR="00AC4DF9" w:rsidRDefault="004501F1" w:rsidP="003C7DAD">
      <w:pPr>
        <w:numPr>
          <w:ilvl w:val="0"/>
          <w:numId w:val="25"/>
        </w:numPr>
        <w:spacing w:line="240" w:lineRule="auto"/>
        <w:ind w:left="426" w:right="79" w:hanging="426"/>
        <w:jc w:val="both"/>
        <w:rPr>
          <w:rFonts w:ascii="Goudy Old Style" w:hAnsi="Goudy Old Style"/>
          <w:b/>
          <w:sz w:val="24"/>
          <w:szCs w:val="24"/>
        </w:rPr>
      </w:pPr>
      <w:bookmarkStart w:id="19" w:name="_Hlk180568925"/>
      <w:bookmarkEnd w:id="18"/>
      <w:r>
        <w:rPr>
          <w:rFonts w:ascii="Goudy Old Style" w:hAnsi="Goudy Old Style"/>
          <w:b/>
          <w:sz w:val="24"/>
          <w:szCs w:val="24"/>
        </w:rPr>
        <w:t>Data Collection</w:t>
      </w:r>
    </w:p>
    <w:bookmarkEnd w:id="19"/>
    <w:p w14:paraId="5726BFD3" w14:textId="766019BC" w:rsidR="002A2266" w:rsidRDefault="0011254E" w:rsidP="002A2266">
      <w:pPr>
        <w:spacing w:line="240" w:lineRule="auto"/>
        <w:ind w:right="79" w:firstLine="567"/>
        <w:jc w:val="both"/>
        <w:rPr>
          <w:rFonts w:ascii="Goudy Old Style" w:hAnsi="Goudy Old Style"/>
          <w:sz w:val="24"/>
          <w:szCs w:val="24"/>
        </w:rPr>
      </w:pPr>
      <w:r w:rsidRPr="0011254E">
        <w:rPr>
          <w:rFonts w:ascii="Goudy Old Style" w:hAnsi="Goudy Old Style"/>
          <w:sz w:val="24"/>
          <w:szCs w:val="24"/>
        </w:rPr>
        <w:t xml:space="preserve">Data collection in this </w:t>
      </w:r>
      <w:r w:rsidR="004A286B">
        <w:rPr>
          <w:rFonts w:ascii="Goudy Old Style" w:hAnsi="Goudy Old Style"/>
          <w:sz w:val="24"/>
          <w:szCs w:val="24"/>
        </w:rPr>
        <w:t xml:space="preserve">case study </w:t>
      </w:r>
      <w:r w:rsidRPr="0011254E">
        <w:rPr>
          <w:rFonts w:ascii="Goudy Old Style" w:hAnsi="Goudy Old Style"/>
          <w:sz w:val="24"/>
          <w:szCs w:val="24"/>
        </w:rPr>
        <w:t xml:space="preserve">research was carried out through </w:t>
      </w:r>
      <w:r w:rsidR="00C46CD5">
        <w:rPr>
          <w:rFonts w:ascii="Goudy Old Style" w:hAnsi="Goudy Old Style"/>
          <w:sz w:val="24"/>
          <w:szCs w:val="24"/>
        </w:rPr>
        <w:t xml:space="preserve">participant </w:t>
      </w:r>
      <w:r w:rsidRPr="0011254E">
        <w:rPr>
          <w:rFonts w:ascii="Goudy Old Style" w:hAnsi="Goudy Old Style"/>
          <w:sz w:val="24"/>
          <w:szCs w:val="24"/>
        </w:rPr>
        <w:t>observation</w:t>
      </w:r>
      <w:r w:rsidR="00C46CD5">
        <w:rPr>
          <w:rFonts w:ascii="Goudy Old Style" w:hAnsi="Goudy Old Style"/>
          <w:sz w:val="24"/>
          <w:szCs w:val="24"/>
        </w:rPr>
        <w:t xml:space="preserve"> with ISMI</w:t>
      </w:r>
      <w:r w:rsidR="00123958">
        <w:rPr>
          <w:rFonts w:ascii="Goudy Old Style" w:hAnsi="Goudy Old Style"/>
          <w:sz w:val="24"/>
          <w:szCs w:val="24"/>
        </w:rPr>
        <w:t xml:space="preserve"> and document</w:t>
      </w:r>
      <w:r w:rsidR="00427B49">
        <w:rPr>
          <w:rFonts w:ascii="Goudy Old Style" w:hAnsi="Goudy Old Style"/>
          <w:sz w:val="24"/>
          <w:szCs w:val="24"/>
        </w:rPr>
        <w:t>ary</w:t>
      </w:r>
      <w:r w:rsidR="00123958">
        <w:rPr>
          <w:rFonts w:ascii="Goudy Old Style" w:hAnsi="Goudy Old Style"/>
          <w:sz w:val="24"/>
          <w:szCs w:val="24"/>
        </w:rPr>
        <w:t xml:space="preserve"> study in mental illness</w:t>
      </w:r>
      <w:r w:rsidR="004A286B">
        <w:rPr>
          <w:rFonts w:ascii="Goudy Old Style" w:hAnsi="Goudy Old Style"/>
          <w:sz w:val="24"/>
          <w:szCs w:val="24"/>
        </w:rPr>
        <w:t>, while the data validity was done by</w:t>
      </w:r>
      <w:r w:rsidRPr="0011254E">
        <w:rPr>
          <w:rFonts w:ascii="Goudy Old Style" w:hAnsi="Goudy Old Style"/>
          <w:sz w:val="24"/>
          <w:szCs w:val="24"/>
        </w:rPr>
        <w:t xml:space="preserve"> in depth interviews</w:t>
      </w:r>
      <w:r w:rsidR="00C46CD5">
        <w:rPr>
          <w:rFonts w:ascii="Goudy Old Style" w:hAnsi="Goudy Old Style"/>
          <w:sz w:val="24"/>
          <w:szCs w:val="24"/>
        </w:rPr>
        <w:t xml:space="preserve"> to their families.</w:t>
      </w:r>
      <w:r w:rsidRPr="0011254E">
        <w:rPr>
          <w:rFonts w:ascii="Goudy Old Style" w:hAnsi="Goudy Old Style"/>
          <w:sz w:val="24"/>
          <w:szCs w:val="24"/>
        </w:rPr>
        <w:t xml:space="preserve"> </w:t>
      </w:r>
      <w:r w:rsidR="002A2266">
        <w:rPr>
          <w:rFonts w:ascii="Goudy Old Style" w:hAnsi="Goudy Old Style"/>
          <w:sz w:val="24"/>
          <w:szCs w:val="24"/>
        </w:rPr>
        <w:t xml:space="preserve">With regards to a </w:t>
      </w:r>
      <w:r w:rsidR="00607DE0">
        <w:rPr>
          <w:rFonts w:ascii="Goudy Old Style" w:hAnsi="Goudy Old Style"/>
          <w:sz w:val="24"/>
          <w:szCs w:val="24"/>
        </w:rPr>
        <w:t xml:space="preserve">data collection </w:t>
      </w:r>
      <w:r w:rsidR="009A3224">
        <w:rPr>
          <w:rFonts w:ascii="Goudy Old Style" w:hAnsi="Goudy Old Style"/>
          <w:sz w:val="24"/>
          <w:szCs w:val="24"/>
        </w:rPr>
        <w:t xml:space="preserve">for case study </w:t>
      </w:r>
      <w:r w:rsidR="004A286B">
        <w:rPr>
          <w:rFonts w:ascii="Goudy Old Style" w:hAnsi="Goudy Old Style"/>
          <w:sz w:val="24"/>
          <w:szCs w:val="24"/>
        </w:rPr>
        <w:t>w</w:t>
      </w:r>
      <w:r w:rsidR="00123958">
        <w:rPr>
          <w:rFonts w:ascii="Goudy Old Style" w:hAnsi="Goudy Old Style"/>
          <w:sz w:val="24"/>
          <w:szCs w:val="24"/>
        </w:rPr>
        <w:t>as</w:t>
      </w:r>
      <w:r w:rsidR="004A286B">
        <w:rPr>
          <w:rFonts w:ascii="Goudy Old Style" w:hAnsi="Goudy Old Style"/>
          <w:sz w:val="24"/>
          <w:szCs w:val="24"/>
        </w:rPr>
        <w:t xml:space="preserve"> also </w:t>
      </w:r>
      <w:r w:rsidR="002A2266">
        <w:rPr>
          <w:rFonts w:ascii="Goudy Old Style" w:hAnsi="Goudy Old Style"/>
          <w:sz w:val="24"/>
          <w:szCs w:val="24"/>
        </w:rPr>
        <w:t xml:space="preserve">theorized by </w:t>
      </w:r>
      <w:r w:rsidR="000F768C">
        <w:rPr>
          <w:rFonts w:ascii="Goudy Old Style" w:hAnsi="Goudy Old Style"/>
          <w:sz w:val="24"/>
          <w:szCs w:val="24"/>
        </w:rPr>
        <w:fldChar w:fldCharType="begin" w:fldLock="1"/>
      </w:r>
      <w:r w:rsidR="000F768C">
        <w:rPr>
          <w:rFonts w:ascii="Goudy Old Style" w:hAnsi="Goudy Old Style"/>
          <w:sz w:val="24"/>
          <w:szCs w:val="24"/>
        </w:rPr>
        <w:instrText>ADDIN CSL_CITATION {"citationItems":[{"id":"ITEM-1","itemData":{"DOI":"10.46743/2160-3715/2008.1573","ISSN":"1052-0147","abstract":"Qualitative case study methodology provides tools for researchers to study complex phenomena within their contexts. When the approach is applied correctly, it becomes a valuable method for health science research to develop theory, evaluate programs, and develop interventions. The purpose of this paper is to guide the novice researcher in identifying the key elements for designing and implementing qualitative case study research projects. An overview of the types of case study designs is provided along with general recommendations for writing the research questions, developing propositions, determining the “case” under study, binding the case and a discussion of data sources and triangulation. To facilitate application of these principles, clear examples of research questions, study propositions and the different types of case study designs are provided.","author":[{"dropping-particle":"","family":"Baxter","given":"Pamela","non-dropping-particle":"","parse-names":false,"suffix":""},{"dropping-particle":"","family":"Jack","given":"Susan","non-dropping-particle":"","parse-names":false,"suffix":""}],"container-title":"The Qualitative Report","id":"ITEM-1","issue":"January 2010","issued":{"date-parts":[["2010"]]},"title":"Qualitative Case Study Methodology: Study Design and Implementation for Novice Researchers","type":"article-journal"},"uris":["http://www.mendeley.com/documents/?uuid=ec806437-af6e-489c-a9da-7c045f1082e3"]}],"mendeley":{"formattedCitation":"(Baxter &amp; Jack, 2010)","plainTextFormattedCitation":"(Baxter &amp; Jack, 2010)","previouslyFormattedCitation":"(Baxter &amp; Jack, 2010)"},"properties":{"noteIndex":0},"schema":"https://github.com/citation-style-language/schema/raw/master/csl-citation.json"}</w:instrText>
      </w:r>
      <w:r w:rsidR="000F768C">
        <w:rPr>
          <w:rFonts w:ascii="Goudy Old Style" w:hAnsi="Goudy Old Style"/>
          <w:sz w:val="24"/>
          <w:szCs w:val="24"/>
        </w:rPr>
        <w:fldChar w:fldCharType="separate"/>
      </w:r>
      <w:r w:rsidR="000F768C" w:rsidRPr="000F768C">
        <w:rPr>
          <w:rFonts w:ascii="Goudy Old Style" w:hAnsi="Goudy Old Style"/>
          <w:noProof/>
          <w:sz w:val="24"/>
          <w:szCs w:val="24"/>
        </w:rPr>
        <w:t>(Baxter &amp; Jack, 2010)</w:t>
      </w:r>
      <w:r w:rsidR="000F768C">
        <w:rPr>
          <w:rFonts w:ascii="Goudy Old Style" w:hAnsi="Goudy Old Style"/>
          <w:sz w:val="24"/>
          <w:szCs w:val="24"/>
        </w:rPr>
        <w:fldChar w:fldCharType="end"/>
      </w:r>
      <w:r w:rsidR="002A2266">
        <w:rPr>
          <w:rFonts w:ascii="Goudy Old Style" w:hAnsi="Goudy Old Style"/>
          <w:sz w:val="24"/>
          <w:szCs w:val="24"/>
        </w:rPr>
        <w:t xml:space="preserve"> and </w:t>
      </w:r>
      <w:r w:rsidR="000F768C">
        <w:rPr>
          <w:rFonts w:ascii="Goudy Old Style" w:hAnsi="Goudy Old Style"/>
          <w:sz w:val="24"/>
          <w:szCs w:val="24"/>
        </w:rPr>
        <w:fldChar w:fldCharType="begin" w:fldLock="1"/>
      </w:r>
      <w:r w:rsidR="002A09E8">
        <w:rPr>
          <w:rFonts w:ascii="Goudy Old Style" w:hAnsi="Goudy Old Style"/>
          <w:sz w:val="24"/>
          <w:szCs w:val="24"/>
        </w:rPr>
        <w:instrText>ADDIN CSL_CITATION {"citationItems":[{"id":"ITEM-1","itemData":{"DOI":"10.1057/jos.2013.28","ISSN":"17477786","abstract":"There seems to be paucity in the research into the collection of data for use in simulation. This is rather unfortunate since data quality and availability are two of the most challenging issues in many simulation projects. This paper discusses how simulation practitioners identify and collect data for simulation projects. The data was collected from ORH Ltd, a management consultancy company using participant observations method and an experiment using a mock case scenario. From the observation, we produce a generic data identification and collection method. The method is evaluated using a real project conducted for a UK Ambulance Service. The experiment reveals variations in the data identification process that are influenced by the role and the level of experience of modellers. © 2014 Operational Research Society Ltd. All rights reserved.","author":[{"dropping-particle":"","family":"Onggo","given":"B. S.S.","non-dropping-particle":"","parse-names":false,"suffix":""},{"dropping-particle":"","family":"Hill","given":"J.","non-dropping-particle":"","parse-names":false,"suffix":""}],"container-title":"Journal of Simulation","id":"ITEM-1","issue":"3","issued":{"date-parts":[["2014"]]},"page":"195-205","title":"Data identification and data collection methods in simulation: A case study at ORH Ltd","type":"article-journal","volume":"8"},"uris":["http://www.mendeley.com/documents/?uuid=9c92b263-3fa0-4702-819f-6a019c55f064"]}],"mendeley":{"formattedCitation":"(Onggo &amp; Hill, 2014)","manualFormatting":"Onggo &amp; Hill (2014)","plainTextFormattedCitation":"(Onggo &amp; Hill, 2014)","previouslyFormattedCitation":"(Onggo &amp; Hill, 2014)"},"properties":{"noteIndex":0},"schema":"https://github.com/citation-style-language/schema/raw/master/csl-citation.json"}</w:instrText>
      </w:r>
      <w:r w:rsidR="000F768C">
        <w:rPr>
          <w:rFonts w:ascii="Goudy Old Style" w:hAnsi="Goudy Old Style"/>
          <w:sz w:val="24"/>
          <w:szCs w:val="24"/>
        </w:rPr>
        <w:fldChar w:fldCharType="separate"/>
      </w:r>
      <w:r w:rsidR="000F768C" w:rsidRPr="000F768C">
        <w:rPr>
          <w:rFonts w:ascii="Goudy Old Style" w:hAnsi="Goudy Old Style"/>
          <w:noProof/>
          <w:sz w:val="24"/>
          <w:szCs w:val="24"/>
        </w:rPr>
        <w:t xml:space="preserve">Onggo &amp; Hill </w:t>
      </w:r>
      <w:r w:rsidR="000F768C">
        <w:rPr>
          <w:rFonts w:ascii="Goudy Old Style" w:hAnsi="Goudy Old Style"/>
          <w:noProof/>
          <w:sz w:val="24"/>
          <w:szCs w:val="24"/>
        </w:rPr>
        <w:t>(</w:t>
      </w:r>
      <w:r w:rsidR="000F768C" w:rsidRPr="000F768C">
        <w:rPr>
          <w:rFonts w:ascii="Goudy Old Style" w:hAnsi="Goudy Old Style"/>
          <w:noProof/>
          <w:sz w:val="24"/>
          <w:szCs w:val="24"/>
        </w:rPr>
        <w:t>2014)</w:t>
      </w:r>
      <w:r w:rsidR="000F768C">
        <w:rPr>
          <w:rFonts w:ascii="Goudy Old Style" w:hAnsi="Goudy Old Style"/>
          <w:sz w:val="24"/>
          <w:szCs w:val="24"/>
        </w:rPr>
        <w:fldChar w:fldCharType="end"/>
      </w:r>
      <w:r w:rsidR="002A2266">
        <w:rPr>
          <w:rFonts w:ascii="Goudy Old Style" w:hAnsi="Goudy Old Style"/>
          <w:sz w:val="24"/>
          <w:szCs w:val="24"/>
        </w:rPr>
        <w:t xml:space="preserve"> who </w:t>
      </w:r>
      <w:r w:rsidR="004A286B">
        <w:rPr>
          <w:rFonts w:ascii="Goudy Old Style" w:hAnsi="Goudy Old Style"/>
          <w:sz w:val="24"/>
          <w:szCs w:val="24"/>
        </w:rPr>
        <w:t>describe</w:t>
      </w:r>
      <w:r w:rsidR="003C1102">
        <w:rPr>
          <w:rFonts w:ascii="Goudy Old Style" w:hAnsi="Goudy Old Style"/>
          <w:sz w:val="24"/>
          <w:szCs w:val="24"/>
        </w:rPr>
        <w:t>d</w:t>
      </w:r>
      <w:r w:rsidR="004A286B">
        <w:rPr>
          <w:rFonts w:ascii="Goudy Old Style" w:hAnsi="Goudy Old Style"/>
          <w:sz w:val="24"/>
          <w:szCs w:val="24"/>
        </w:rPr>
        <w:t xml:space="preserve"> </w:t>
      </w:r>
      <w:r w:rsidR="003C1102">
        <w:rPr>
          <w:rFonts w:ascii="Goudy Old Style" w:hAnsi="Goudy Old Style"/>
          <w:sz w:val="24"/>
          <w:szCs w:val="24"/>
        </w:rPr>
        <w:t xml:space="preserve">how to collect the data in case study. </w:t>
      </w:r>
      <w:r w:rsidR="005342AA">
        <w:rPr>
          <w:rFonts w:ascii="Goudy Old Style" w:hAnsi="Goudy Old Style"/>
          <w:sz w:val="24"/>
          <w:szCs w:val="24"/>
        </w:rPr>
        <w:t>T</w:t>
      </w:r>
      <w:r w:rsidR="00972EF2">
        <w:rPr>
          <w:rFonts w:ascii="Goudy Old Style" w:hAnsi="Goudy Old Style"/>
          <w:sz w:val="24"/>
          <w:szCs w:val="24"/>
        </w:rPr>
        <w:t xml:space="preserve">he </w:t>
      </w:r>
      <w:r w:rsidR="005342AA">
        <w:rPr>
          <w:rFonts w:ascii="Goudy Old Style" w:hAnsi="Goudy Old Style"/>
          <w:sz w:val="24"/>
          <w:szCs w:val="24"/>
        </w:rPr>
        <w:t xml:space="preserve">technique of collecting data </w:t>
      </w:r>
      <w:r w:rsidR="00972EF2">
        <w:rPr>
          <w:rFonts w:ascii="Goudy Old Style" w:hAnsi="Goudy Old Style"/>
          <w:sz w:val="24"/>
          <w:szCs w:val="24"/>
        </w:rPr>
        <w:t>w</w:t>
      </w:r>
      <w:r w:rsidR="005342AA">
        <w:rPr>
          <w:rFonts w:ascii="Goudy Old Style" w:hAnsi="Goudy Old Style"/>
          <w:sz w:val="24"/>
          <w:szCs w:val="24"/>
        </w:rPr>
        <w:t>as</w:t>
      </w:r>
      <w:r w:rsidR="00972EF2">
        <w:rPr>
          <w:rFonts w:ascii="Goudy Old Style" w:hAnsi="Goudy Old Style"/>
          <w:sz w:val="24"/>
          <w:szCs w:val="24"/>
        </w:rPr>
        <w:t xml:space="preserve"> very important to make </w:t>
      </w:r>
      <w:r w:rsidR="004F471B">
        <w:rPr>
          <w:rFonts w:ascii="Goudy Old Style" w:hAnsi="Goudy Old Style"/>
          <w:sz w:val="24"/>
          <w:szCs w:val="24"/>
        </w:rPr>
        <w:t xml:space="preserve">the proper </w:t>
      </w:r>
      <w:r w:rsidR="00972EF2">
        <w:rPr>
          <w:rFonts w:ascii="Goudy Old Style" w:hAnsi="Goudy Old Style"/>
          <w:sz w:val="24"/>
          <w:szCs w:val="24"/>
        </w:rPr>
        <w:t>thematic coding</w:t>
      </w:r>
      <w:r w:rsidR="005342AA">
        <w:rPr>
          <w:rFonts w:ascii="Goudy Old Style" w:hAnsi="Goudy Old Style"/>
          <w:sz w:val="24"/>
          <w:szCs w:val="24"/>
        </w:rPr>
        <w:t xml:space="preserve"> </w:t>
      </w:r>
      <w:r w:rsidR="002A09E8">
        <w:rPr>
          <w:rFonts w:ascii="Goudy Old Style" w:hAnsi="Goudy Old Style"/>
          <w:sz w:val="24"/>
          <w:szCs w:val="24"/>
        </w:rPr>
        <w:fldChar w:fldCharType="begin" w:fldLock="1"/>
      </w:r>
      <w:r w:rsidR="00EB5A72">
        <w:rPr>
          <w:rFonts w:ascii="Goudy Old Style" w:hAnsi="Goudy Old Style"/>
          <w:sz w:val="24"/>
          <w:szCs w:val="24"/>
        </w:rPr>
        <w:instrText>ADDIN CSL_CITATION {"citationItems":[{"id":"ITEM-1","itemData":{"abstract":"Code; Coding (Inductive; Deductive); Data familiarisation; Heteronormativity; Patterns; Sexuality; Thematic analysis; Thematic map; Theme","author":[{"dropping-particle":"","family":"Braun","given":"Virginia","non-dropping-particle":"","parse-names":false,"suffix":""},{"dropping-particle":"","family":"Clarke","given":"Victoria","non-dropping-particle":"","parse-names":false,"suffix":""}],"container-title":"APA handbook of research methods in psychology","id":"ITEM-1","issued":{"date-parts":[["2012"]]},"page":"57-71","title":"Thematic Analysis Thematic Analysis , p . 2","type":"article-journal","volume":"2"},"uris":["http://www.mendeley.com/documents/?uuid=018b16c8-2db8-45f4-bf9d-5556901c4825"]},{"id":"ITEM-2","itemData":{"DOI":"10.4337/jqrt.2023.0006","ISSN":"26329689","abstract":"Thematic analysis has received increased attention from the research academic community, echoing Braun and Clarke’s (2006) influential argument of its theoretical accessibility and flexibility. Along with its current status, dilemmas have arisen in regard to its practice as a result of escalated demand for analytical software programs. Synchysis, the rhetorical practice of creating bewilderment by scattering words, endures in critical reviews and in the analysis of data derived from social media platforms. This paper departs from a simple replication of existing studies by addressing current issues as a result of the evolution of thematic analysis. Furthermore, it outlines specific implications (step-by-step gui-dance) while incorporating the somewhat overlooked phase of the creation of conceptual diagrams and theory-development during the stages of conducting a rigorous thematic analysis.","author":[{"dropping-particle":"","family":"Christou","given":"Prokopis A.","non-dropping-particle":"","parse-names":false,"suffix":""}],"container-title":"Journal of Qualitative Research in Tourism","id":"ITEM-2","issue":"2","issued":{"date-parts":[["2023"]]},"page":"79-95","title":"How to use thematic analysis in qualitative research","type":"article-journal","volume":"3"},"uris":["http://www.mendeley.com/documents/?uuid=e86c6b85-7c2f-4d17-b5ff-4ca972c8eacc"]}],"mendeley":{"formattedCitation":"(Braun &amp; Clarke, 2012; Christou, 2023)","plainTextFormattedCitation":"(Braun &amp; Clarke, 2012; Christou, 2023)","previouslyFormattedCitation":"(Braun &amp; Clarke, 2012; Christou, 2023)"},"properties":{"noteIndex":0},"schema":"https://github.com/citation-style-language/schema/raw/master/csl-citation.json"}</w:instrText>
      </w:r>
      <w:r w:rsidR="002A09E8">
        <w:rPr>
          <w:rFonts w:ascii="Goudy Old Style" w:hAnsi="Goudy Old Style"/>
          <w:sz w:val="24"/>
          <w:szCs w:val="24"/>
        </w:rPr>
        <w:fldChar w:fldCharType="separate"/>
      </w:r>
      <w:r w:rsidR="002A09E8" w:rsidRPr="002A09E8">
        <w:rPr>
          <w:rFonts w:ascii="Goudy Old Style" w:hAnsi="Goudy Old Style"/>
          <w:noProof/>
          <w:sz w:val="24"/>
          <w:szCs w:val="24"/>
        </w:rPr>
        <w:t>(Braun &amp; Clarke, 2012; Christou, 2023)</w:t>
      </w:r>
      <w:r w:rsidR="002A09E8">
        <w:rPr>
          <w:rFonts w:ascii="Goudy Old Style" w:hAnsi="Goudy Old Style"/>
          <w:sz w:val="24"/>
          <w:szCs w:val="24"/>
        </w:rPr>
        <w:fldChar w:fldCharType="end"/>
      </w:r>
      <w:r w:rsidR="005342AA">
        <w:rPr>
          <w:rFonts w:ascii="Goudy Old Style" w:hAnsi="Goudy Old Style"/>
          <w:sz w:val="24"/>
          <w:szCs w:val="24"/>
        </w:rPr>
        <w:t>.</w:t>
      </w:r>
      <w:r w:rsidR="00972EF2">
        <w:rPr>
          <w:rFonts w:ascii="Goudy Old Style" w:hAnsi="Goudy Old Style"/>
          <w:sz w:val="24"/>
          <w:szCs w:val="24"/>
        </w:rPr>
        <w:t xml:space="preserve"> </w:t>
      </w:r>
      <w:r w:rsidR="00F873B1">
        <w:rPr>
          <w:rFonts w:ascii="Goudy Old Style" w:hAnsi="Goudy Old Style"/>
          <w:sz w:val="24"/>
          <w:szCs w:val="24"/>
        </w:rPr>
        <w:t>These techniques were as follows:</w:t>
      </w:r>
    </w:p>
    <w:p w14:paraId="476E5ED6" w14:textId="77777777" w:rsidR="00972EF2" w:rsidRDefault="00972EF2" w:rsidP="00D075F1">
      <w:pPr>
        <w:spacing w:after="0" w:line="240" w:lineRule="auto"/>
        <w:ind w:left="425" w:right="79"/>
        <w:jc w:val="both"/>
        <w:rPr>
          <w:rFonts w:ascii="Goudy Old Style" w:eastAsia="Times New Roman" w:hAnsi="Goudy Old Style"/>
          <w:sz w:val="24"/>
          <w:szCs w:val="24"/>
        </w:rPr>
      </w:pPr>
    </w:p>
    <w:p w14:paraId="1B21DC70" w14:textId="274DD676" w:rsidR="00972EF2" w:rsidRPr="002A2266" w:rsidRDefault="008E5EEE" w:rsidP="00972EF2">
      <w:pPr>
        <w:numPr>
          <w:ilvl w:val="0"/>
          <w:numId w:val="26"/>
        </w:numPr>
        <w:spacing w:line="240" w:lineRule="auto"/>
        <w:ind w:left="426" w:right="79" w:hanging="426"/>
        <w:jc w:val="both"/>
        <w:rPr>
          <w:rFonts w:ascii="Goudy Old Style" w:eastAsia="Times New Roman" w:hAnsi="Goudy Old Style"/>
          <w:sz w:val="24"/>
          <w:szCs w:val="24"/>
        </w:rPr>
      </w:pPr>
      <w:bookmarkStart w:id="20" w:name="_Hlk181648824"/>
      <w:r>
        <w:rPr>
          <w:rFonts w:ascii="Goudy Old Style" w:hAnsi="Goudy Old Style"/>
          <w:sz w:val="24"/>
          <w:szCs w:val="24"/>
          <w:u w:val="single"/>
        </w:rPr>
        <w:t xml:space="preserve">Participant </w:t>
      </w:r>
      <w:r w:rsidR="00972EF2" w:rsidRPr="005B59B6">
        <w:rPr>
          <w:rFonts w:ascii="Goudy Old Style" w:hAnsi="Goudy Old Style"/>
          <w:sz w:val="24"/>
          <w:szCs w:val="24"/>
          <w:u w:val="single"/>
        </w:rPr>
        <w:t>Observation</w:t>
      </w:r>
    </w:p>
    <w:p w14:paraId="0165D50B" w14:textId="5D7F1AB4" w:rsidR="00F873B1" w:rsidRDefault="00972EF2" w:rsidP="00972EF2">
      <w:pPr>
        <w:spacing w:line="240" w:lineRule="auto"/>
        <w:ind w:left="426" w:right="79"/>
        <w:jc w:val="both"/>
        <w:rPr>
          <w:rFonts w:ascii="Goudy Old Style" w:hAnsi="Goudy Old Style"/>
          <w:sz w:val="24"/>
          <w:szCs w:val="24"/>
        </w:rPr>
      </w:pPr>
      <w:r w:rsidRPr="00A13E61">
        <w:rPr>
          <w:rFonts w:ascii="Goudy Old Style" w:hAnsi="Goudy Old Style"/>
          <w:sz w:val="24"/>
          <w:szCs w:val="24"/>
        </w:rPr>
        <w:t xml:space="preserve">In doing </w:t>
      </w:r>
      <w:r>
        <w:rPr>
          <w:rFonts w:ascii="Goudy Old Style" w:hAnsi="Goudy Old Style"/>
          <w:sz w:val="24"/>
          <w:szCs w:val="24"/>
        </w:rPr>
        <w:t xml:space="preserve">the </w:t>
      </w:r>
      <w:r w:rsidR="004F471B">
        <w:rPr>
          <w:rFonts w:ascii="Goudy Old Style" w:hAnsi="Goudy Old Style"/>
          <w:sz w:val="24"/>
          <w:szCs w:val="24"/>
        </w:rPr>
        <w:t xml:space="preserve">participant </w:t>
      </w:r>
      <w:r w:rsidRPr="00A13E61">
        <w:rPr>
          <w:rFonts w:ascii="Goudy Old Style" w:hAnsi="Goudy Old Style"/>
          <w:sz w:val="24"/>
          <w:szCs w:val="24"/>
        </w:rPr>
        <w:t xml:space="preserve">observation, the </w:t>
      </w:r>
      <w:r w:rsidR="004F471B">
        <w:rPr>
          <w:rFonts w:ascii="Goudy Old Style" w:hAnsi="Goudy Old Style"/>
          <w:sz w:val="24"/>
          <w:szCs w:val="24"/>
        </w:rPr>
        <w:t>researcher</w:t>
      </w:r>
      <w:r w:rsidRPr="00A13E61">
        <w:rPr>
          <w:rFonts w:ascii="Goudy Old Style" w:hAnsi="Goudy Old Style"/>
          <w:sz w:val="24"/>
          <w:szCs w:val="24"/>
        </w:rPr>
        <w:t xml:space="preserve"> </w:t>
      </w:r>
      <w:r w:rsidR="004F471B">
        <w:rPr>
          <w:rFonts w:ascii="Goudy Old Style" w:hAnsi="Goudy Old Style"/>
          <w:sz w:val="24"/>
          <w:szCs w:val="24"/>
        </w:rPr>
        <w:t xml:space="preserve">brought nothing but came with a </w:t>
      </w:r>
      <w:bookmarkEnd w:id="20"/>
      <w:r w:rsidR="004F471B">
        <w:rPr>
          <w:rFonts w:ascii="Goudy Old Style" w:hAnsi="Goudy Old Style"/>
          <w:sz w:val="24"/>
          <w:szCs w:val="24"/>
        </w:rPr>
        <w:t xml:space="preserve">wholehearted to </w:t>
      </w:r>
      <w:r w:rsidR="00F873B1">
        <w:rPr>
          <w:rFonts w:ascii="Goudy Old Style" w:hAnsi="Goudy Old Style"/>
          <w:sz w:val="24"/>
          <w:szCs w:val="24"/>
        </w:rPr>
        <w:t xml:space="preserve">pay such an </w:t>
      </w:r>
      <w:r w:rsidR="004F471B">
        <w:rPr>
          <w:rFonts w:ascii="Goudy Old Style" w:hAnsi="Goudy Old Style"/>
          <w:sz w:val="24"/>
          <w:szCs w:val="24"/>
        </w:rPr>
        <w:t>understand</w:t>
      </w:r>
      <w:r w:rsidR="00F873B1">
        <w:rPr>
          <w:rFonts w:ascii="Goudy Old Style" w:hAnsi="Goudy Old Style"/>
          <w:sz w:val="24"/>
          <w:szCs w:val="24"/>
        </w:rPr>
        <w:t xml:space="preserve">ing to ISMI with </w:t>
      </w:r>
      <w:r w:rsidR="004F471B">
        <w:rPr>
          <w:rFonts w:ascii="Goudy Old Style" w:hAnsi="Goudy Old Style"/>
          <w:sz w:val="24"/>
          <w:szCs w:val="24"/>
        </w:rPr>
        <w:t xml:space="preserve">readiness to accept the ISMI </w:t>
      </w:r>
      <w:r w:rsidR="00F873B1">
        <w:rPr>
          <w:rFonts w:ascii="Goudy Old Style" w:hAnsi="Goudy Old Style"/>
          <w:sz w:val="24"/>
          <w:szCs w:val="24"/>
        </w:rPr>
        <w:t xml:space="preserve">as they are; </w:t>
      </w:r>
      <w:r w:rsidR="004F471B">
        <w:rPr>
          <w:rFonts w:ascii="Goudy Old Style" w:hAnsi="Goudy Old Style"/>
          <w:sz w:val="24"/>
          <w:szCs w:val="24"/>
        </w:rPr>
        <w:t xml:space="preserve">even </w:t>
      </w:r>
      <w:r w:rsidR="00F873B1">
        <w:rPr>
          <w:rFonts w:ascii="Goudy Old Style" w:hAnsi="Goudy Old Style"/>
          <w:sz w:val="24"/>
          <w:szCs w:val="24"/>
        </w:rPr>
        <w:t xml:space="preserve">when </w:t>
      </w:r>
      <w:r w:rsidR="004F471B">
        <w:rPr>
          <w:rFonts w:ascii="Goudy Old Style" w:hAnsi="Goudy Old Style"/>
          <w:sz w:val="24"/>
          <w:szCs w:val="24"/>
        </w:rPr>
        <w:t>they were talkative, angry</w:t>
      </w:r>
      <w:r w:rsidR="00F06381">
        <w:rPr>
          <w:rFonts w:ascii="Goudy Old Style" w:hAnsi="Goudy Old Style"/>
          <w:sz w:val="24"/>
          <w:szCs w:val="24"/>
        </w:rPr>
        <w:t xml:space="preserve">, </w:t>
      </w:r>
      <w:r w:rsidR="004F471B">
        <w:rPr>
          <w:rFonts w:ascii="Goudy Old Style" w:hAnsi="Goudy Old Style"/>
          <w:sz w:val="24"/>
          <w:szCs w:val="24"/>
        </w:rPr>
        <w:t>behave</w:t>
      </w:r>
      <w:r w:rsidR="00F873B1">
        <w:rPr>
          <w:rFonts w:ascii="Goudy Old Style" w:hAnsi="Goudy Old Style"/>
          <w:sz w:val="24"/>
          <w:szCs w:val="24"/>
        </w:rPr>
        <w:t>d</w:t>
      </w:r>
      <w:r w:rsidR="004F471B">
        <w:rPr>
          <w:rFonts w:ascii="Goudy Old Style" w:hAnsi="Goudy Old Style"/>
          <w:sz w:val="24"/>
          <w:szCs w:val="24"/>
        </w:rPr>
        <w:t xml:space="preserve"> aggressively</w:t>
      </w:r>
      <w:r w:rsidR="00F06381">
        <w:rPr>
          <w:rFonts w:ascii="Goudy Old Style" w:hAnsi="Goudy Old Style"/>
          <w:sz w:val="24"/>
          <w:szCs w:val="24"/>
        </w:rPr>
        <w:t xml:space="preserve"> or provided an impaired communication</w:t>
      </w:r>
      <w:r w:rsidR="004863BB">
        <w:rPr>
          <w:rFonts w:ascii="Goudy Old Style" w:hAnsi="Goudy Old Style"/>
          <w:sz w:val="24"/>
          <w:szCs w:val="24"/>
        </w:rPr>
        <w:t xml:space="preserve"> </w:t>
      </w:r>
      <w:r w:rsidR="006E174E">
        <w:rPr>
          <w:rFonts w:ascii="Goudy Old Style" w:hAnsi="Goudy Old Style"/>
          <w:sz w:val="24"/>
          <w:szCs w:val="24"/>
        </w:rPr>
        <w:fldChar w:fldCharType="begin" w:fldLock="1"/>
      </w:r>
      <w:r w:rsidR="002A0C46">
        <w:rPr>
          <w:rFonts w:ascii="Goudy Old Style" w:hAnsi="Goudy Old Style"/>
          <w:sz w:val="24"/>
          <w:szCs w:val="24"/>
        </w:rPr>
        <w:instrText>ADDIN CSL_CITATION {"citationItems":[{"id":"ITEM-1","itemData":{"DOI":"10.35761/reesme.2021.14.04","ISBN":"0000000342414","ISSN":"2530-6707","abstract":"Abstract Background: In order to establish a therapeutic relationship of quality, patient acceptance is fundamental. However, froman empirical point of view, acceptance has been poorly studied in the context of mental health nursing. Aim: To explore the meaning and importance that people with mental health problems and mental health nurses assign to the concept of acceptance in the context of the nurse-patient therapeutic relationship. Design:Aqualitative study with an exploratory approach. Methods: People with different mental health problems and nurses from different care settings working in mental health services participated in the study. Focus groups were used for data collection and the data were analyzed inductively using content analysis. This study complied with theCOREQresearch guidelines. Results: For the participants, acceptance as part of the therapeutic relationship is focused on the assistance that nurses can and should provide to patients so that they can feel understood and thus be able to work on the discomfort produced by the mental health problem. This was explained through threecommonthemes for nurses and patients: I) acceptance as a means to feel like a person, ii) the nurse's competencies for relating with and accepting others, and iii) the binomial acceptance-therapeutic bond. In order to facilitate the acceptance of others, a process of adaptation is required that occurs simultaneously with the construction of the bond between both parties during the orientation phase of the therapeutic relationship. Conclusions: Acceptance of the other enables nurses and patients to feel and connect with oneself, facilitating patients in their recovery process and protecting nurses fromprofessional burnout. Relevance to clinical practice: These results can contribute towards the improvement of person-centered care in mental health nursing; individualized care must place the person and their experiences at the center of care. Keywords: nurse-patient relationship, patient-centered care,mental health nursing, nursing care, qualitative approaches. Resumen Antecedentes: Para establecer una relación terapéutica de calidad, la aceptación del paciente es fundamental. Sin embargo, desde un punto de vista empírico, la aceptación ha sido poco estudiada en el contexto de la enfermería de salud mental. Objetivo: Explorar el significado y la importancia que las personas con problemas de salud mental y las enfermeras de salud mental asignan al concepto de ace…","author":[{"dropping-particle":"","family":"Aznar-Huerta","given":"Andrea","non-dropping-particle":"","parse-names":false,"suffix":""},{"dropping-particle":"","family":"Cardó-Vila","given":"Gemma","non-dropping-particle":"","parse-names":false,"suffix":""},{"dropping-particle":"","family":"Vives-Abril","given":"Teresa","non-dropping-particle":"","parse-names":false,"suffix":""},{"dropping-particle":"","family":"Valera-Fernández","given":"María Rosario","non-dropping-particle":"","parse-names":false,"suffix":""},{"dropping-particle":"","family":"Leyva-Moral","given":"Juan M.","non-dropping-particle":"","parse-names":false,"suffix":""},{"dropping-particle":"","family":"Moreno-Poyato","given":"Antonio R.","non-dropping-particle":"","parse-names":false,"suffix":""}],"container-title":"Revista Española de Enfermería de Salud Mental","id":"ITEM-1","issue":"14","issued":{"date-parts":[["2021"]]},"page":"22-29","title":"Unconditional acceptance in the nurse-patient therapeutic relationship as a whole: An exploratory qualitative study in the context of mental health services","type":"article-journal"},"uris":["http://www.mendeley.com/documents/?uuid=68383155-b5b4-4dd0-ba45-c7a438351f12"]},{"id":"ITEM-2","itemData":{"DOI":"10.1590/s1983-14472013000200007","abstract":"Neste estudo descritivo, de natureza qualitativa, realizado junto a 10 familiares de pessoas com transtorno mental egressas da emergência psiquiátrica do Hospital Municipal de Maringá - PR, o objetivo é apreender de que modo é percebida a aceitação da pessoa com transtorno mental na família e na comunidade. Os dados, coletados no período de outubro a dezembro de 2010, em entrevista aberta, foram submetidos à análise de conteúdo, modalidade temática, da qual resultaram três categorias: \"Cuidar, uma necessidade constante\", \"Convivendo com a pessoa com transtorno mental: um turbilhão de sentimentos\", \"Um muro construído com estigma e preconceito: necessidade de desconstrução\". Conclui-se que a compreensão sobre a doença é essencial para aceitá-la e aceitar ao doente, e o profissional de saúde precisa estar próximo à família, dando-lhe suporte, esclarecendo dúvidas relacionadas à doença, e apoiando-a para que enfrente as dificuldades que emergirem no cotidiano.The aim of this descriptive and qualitative study is to analyse how acceptance of mental illness is perceived by family members of the patient and the surrounding community. This study was conducted with the help of 10 families of patients with mental disorders admitted to the psychiatric emergency unit of the Municipal Hospital of Maringá, state of Parana, Brazil. Data were collected from October to December 2010, in open interviews and submitted to thematic content analysis, resulting in three categories: \"Care, a constant requirement\", \"Living with a patient with mental illness: a whirlwind of emotions\", \"A wall constructed with stigma and prejudgement: the need for deconstruction\". The conclusion is that an understanding of the disease is vital for acceptance of the illness itself and of the patient, and that healthcare professionals must remain close to the family to provide support, answer queries related to the disease, and help the family to face the difficulties of everyday life.Este estudio descriptivo de naturaleza cualitativa realizado con 10 familiares de personas con trastorno mental alejadas de la emergencia psiquiátrica del Hospital Municipal de Maringá-PR, tiene el objetivo de aprender cómo los familiares perciben la aceptación de la persona con trastorno mental en la familia y comunidad. Los datos, fueron recolectados en el período de octubre a diciembre 2010, por medio de entrevista abierta y sometidos al análisis de contenido de modalidad temática. Lo que resultó en tres categorías…","author":[{"dropping-particle":"","family":"Vicente","given":"Jéssica Batistela","non-dropping-particle":"","parse-names":false,"suffix":""},{"dropping-particle":"","family":"Mariano","given":"Pamela Patrícia","non-dropping-particle":"","parse-names":false,"suffix":""},{"dropping-particle":"","family":"Buriola","given":"Aline Aparecida","non-dropping-particle":"","parse-names":false,"suffix":""},{"dropping-particle":"","family":"Paiano","given":"Marcelle","non-dropping-particle":"","parse-names":false,"suffix":""},{"dropping-particle":"","family":"Waidman","given":"Maria Angélica Pagliarini","non-dropping-particle":"","parse-names":false,"suffix":""},{"dropping-particle":"","family":"Marcon","given":"Sonia Silva","non-dropping-particle":"","parse-names":false,"suffix":""}],"container-title":"Revista Gaúcha de Enfermagem","id":"ITEM-2","issue":"2","issued":{"date-parts":[["2013"]]},"page":"54-61","title":"Aceitação da pessoa com transtorno mental na perspectiva dos familiares","type":"article-journal","volume":"34"},"uris":["http://www.mendeley.com/documents/?uuid=81243816-8538-469e-aa9e-415707ae4832"]}],"mendeley":{"formattedCitation":"(Aznar-Huerta et al., 2021; Vicente et al., 2013)","plainTextFormattedCitation":"(Aznar-Huerta et al., 2021; Vicente et al., 2013)","previouslyFormattedCitation":"(Aznar-Huerta et al., 2021; Vicente et al., 2013)"},"properties":{"noteIndex":0},"schema":"https://github.com/citation-style-language/schema/raw/master/csl-citation.json"}</w:instrText>
      </w:r>
      <w:r w:rsidR="006E174E">
        <w:rPr>
          <w:rFonts w:ascii="Goudy Old Style" w:hAnsi="Goudy Old Style"/>
          <w:sz w:val="24"/>
          <w:szCs w:val="24"/>
        </w:rPr>
        <w:fldChar w:fldCharType="separate"/>
      </w:r>
      <w:r w:rsidR="006E174E" w:rsidRPr="006E174E">
        <w:rPr>
          <w:rFonts w:ascii="Goudy Old Style" w:hAnsi="Goudy Old Style"/>
          <w:noProof/>
          <w:sz w:val="24"/>
          <w:szCs w:val="24"/>
        </w:rPr>
        <w:t>(Aznar-Huerta et al., 2021; Vicente et al., 2013)</w:t>
      </w:r>
      <w:r w:rsidR="006E174E">
        <w:rPr>
          <w:rFonts w:ascii="Goudy Old Style" w:hAnsi="Goudy Old Style"/>
          <w:sz w:val="24"/>
          <w:szCs w:val="24"/>
        </w:rPr>
        <w:fldChar w:fldCharType="end"/>
      </w:r>
      <w:r w:rsidR="004F471B">
        <w:rPr>
          <w:rFonts w:ascii="Goudy Old Style" w:hAnsi="Goudy Old Style"/>
          <w:sz w:val="24"/>
          <w:szCs w:val="24"/>
        </w:rPr>
        <w:t xml:space="preserve">. </w:t>
      </w:r>
    </w:p>
    <w:p w14:paraId="7D126D8E" w14:textId="27BA3995" w:rsidR="00972EF2" w:rsidRDefault="00972EF2" w:rsidP="00972EF2">
      <w:pPr>
        <w:spacing w:line="240" w:lineRule="auto"/>
        <w:ind w:left="426" w:right="79"/>
        <w:jc w:val="both"/>
        <w:rPr>
          <w:rFonts w:ascii="Goudy Old Style" w:hAnsi="Goudy Old Style"/>
          <w:sz w:val="24"/>
          <w:szCs w:val="24"/>
        </w:rPr>
      </w:pPr>
      <w:r w:rsidRPr="00A13E61">
        <w:rPr>
          <w:rFonts w:ascii="Goudy Old Style" w:hAnsi="Goudy Old Style"/>
          <w:sz w:val="24"/>
          <w:szCs w:val="24"/>
        </w:rPr>
        <w:t xml:space="preserve">The </w:t>
      </w:r>
      <w:r w:rsidR="00F06381">
        <w:rPr>
          <w:rFonts w:ascii="Goudy Old Style" w:hAnsi="Goudy Old Style"/>
          <w:sz w:val="24"/>
          <w:szCs w:val="24"/>
        </w:rPr>
        <w:t xml:space="preserve">researcher needs to talk less and prefer to hear the ISMI’s utterances carefully. Moreover, the researcher had to observe the abnormalities of their behavior and </w:t>
      </w:r>
      <w:r w:rsidRPr="00A13E61">
        <w:rPr>
          <w:rFonts w:ascii="Goudy Old Style" w:hAnsi="Goudy Old Style"/>
          <w:sz w:val="24"/>
          <w:szCs w:val="24"/>
        </w:rPr>
        <w:t xml:space="preserve">field notes pertaining to the </w:t>
      </w:r>
      <w:r w:rsidR="00F06381">
        <w:rPr>
          <w:rFonts w:ascii="Goudy Old Style" w:hAnsi="Goudy Old Style"/>
          <w:sz w:val="24"/>
          <w:szCs w:val="24"/>
        </w:rPr>
        <w:t>ISMI</w:t>
      </w:r>
      <w:r w:rsidRPr="00A13E61">
        <w:rPr>
          <w:rFonts w:ascii="Goudy Old Style" w:hAnsi="Goudy Old Style"/>
          <w:sz w:val="24"/>
          <w:szCs w:val="24"/>
        </w:rPr>
        <w:t>’</w:t>
      </w:r>
      <w:r w:rsidR="00F06381">
        <w:rPr>
          <w:rFonts w:ascii="Goudy Old Style" w:hAnsi="Goudy Old Style"/>
          <w:sz w:val="24"/>
          <w:szCs w:val="24"/>
        </w:rPr>
        <w:t>s</w:t>
      </w:r>
      <w:r w:rsidRPr="00A13E61">
        <w:rPr>
          <w:rFonts w:ascii="Goudy Old Style" w:hAnsi="Goudy Old Style"/>
          <w:sz w:val="24"/>
          <w:szCs w:val="24"/>
        </w:rPr>
        <w:t xml:space="preserve"> habit, interaction and </w:t>
      </w:r>
      <w:r w:rsidR="00F06381">
        <w:rPr>
          <w:rFonts w:ascii="Goudy Old Style" w:hAnsi="Goudy Old Style"/>
          <w:sz w:val="24"/>
          <w:szCs w:val="24"/>
        </w:rPr>
        <w:t xml:space="preserve">non-verbal communications. </w:t>
      </w:r>
      <w:r>
        <w:rPr>
          <w:rFonts w:ascii="Goudy Old Style" w:hAnsi="Goudy Old Style"/>
          <w:sz w:val="24"/>
          <w:szCs w:val="24"/>
        </w:rPr>
        <w:t xml:space="preserve">By having observation, the </w:t>
      </w:r>
      <w:r w:rsidR="00F06381">
        <w:rPr>
          <w:rFonts w:ascii="Goudy Old Style" w:hAnsi="Goudy Old Style"/>
          <w:sz w:val="24"/>
          <w:szCs w:val="24"/>
        </w:rPr>
        <w:t xml:space="preserve">researcher had to be calm down but to </w:t>
      </w:r>
      <w:r w:rsidR="00F3600F">
        <w:rPr>
          <w:rFonts w:ascii="Goudy Old Style" w:hAnsi="Goudy Old Style"/>
          <w:sz w:val="24"/>
          <w:szCs w:val="24"/>
        </w:rPr>
        <w:t>keep</w:t>
      </w:r>
      <w:r w:rsidR="00F06381">
        <w:rPr>
          <w:rFonts w:ascii="Goudy Old Style" w:hAnsi="Goudy Old Style"/>
          <w:sz w:val="24"/>
          <w:szCs w:val="24"/>
        </w:rPr>
        <w:t xml:space="preserve"> alert </w:t>
      </w:r>
      <w:r w:rsidR="00F3600F">
        <w:rPr>
          <w:rFonts w:ascii="Goudy Old Style" w:hAnsi="Goudy Old Style"/>
          <w:sz w:val="24"/>
          <w:szCs w:val="24"/>
        </w:rPr>
        <w:t xml:space="preserve">in </w:t>
      </w:r>
      <w:r w:rsidR="004863BB">
        <w:rPr>
          <w:rFonts w:ascii="Goudy Old Style" w:hAnsi="Goudy Old Style"/>
          <w:sz w:val="24"/>
          <w:szCs w:val="24"/>
        </w:rPr>
        <w:t>predic</w:t>
      </w:r>
      <w:r w:rsidR="00F3600F">
        <w:rPr>
          <w:rFonts w:ascii="Goudy Old Style" w:hAnsi="Goudy Old Style"/>
          <w:sz w:val="24"/>
          <w:szCs w:val="24"/>
        </w:rPr>
        <w:t xml:space="preserve">ting the </w:t>
      </w:r>
      <w:r w:rsidR="004863BB">
        <w:rPr>
          <w:rFonts w:ascii="Goudy Old Style" w:hAnsi="Goudy Old Style"/>
          <w:sz w:val="24"/>
          <w:szCs w:val="24"/>
        </w:rPr>
        <w:t xml:space="preserve">violence </w:t>
      </w:r>
      <w:r w:rsidR="00EB5A72">
        <w:rPr>
          <w:rFonts w:ascii="Goudy Old Style" w:hAnsi="Goudy Old Style"/>
          <w:sz w:val="24"/>
          <w:szCs w:val="24"/>
        </w:rPr>
        <w:fldChar w:fldCharType="begin" w:fldLock="1"/>
      </w:r>
      <w:r w:rsidR="006E174E">
        <w:rPr>
          <w:rFonts w:ascii="Goudy Old Style" w:hAnsi="Goudy Old Style"/>
          <w:sz w:val="24"/>
          <w:szCs w:val="24"/>
        </w:rPr>
        <w:instrText>ADDIN CSL_CITATION {"citationItems":[{"id":"ITEM-1","itemData":{"DOI":"10.1080/14789949.2010.530290","ISSN":"14789949","abstract":"This prospective longitudinal study explores the predictive validity of the HCR-20 and the Psychopathy Checklist: Screening Version (PCL:SV) in a mentally disordered high-risk population. Files of 78 inpatients were coded and patients were followed up while in hospital for 12 months by nursing staff who recorded violent incidents using the Modified Overt Aggression Scale. Receiver operating characteristic analyses yielded moderate to strong associations between HCR-20 and violence (AUCs =.69-.77). PCL:SV AUCs were lower and more unstable (.61-.70). Regression analyses revealed that both tools were good violence predictors in the short-term, but only HCR-20 and particularly the clinical subscale contributed to prediction beyond this period. Patients scoring above the HCR-20 mean were 2.1-2.5 times more likely to be violent than those scoring below the mean. The results suggest that the HCR-20's Spanish adaptation is a useful tool for predicting the likelihood of inpatient violence in civil psychiatric wards. Implications for risk assessment research are discussed. © 2011 Taylor &amp; Francis.","author":[{"dropping-particle":"","family":"Arbach-Lucioni","given":"Karin","non-dropping-particle":"","parse-names":false,"suffix":""},{"dropping-particle":"","family":"Andrés-Pueyo","given":"Antonio","non-dropping-particle":"","parse-names":false,"suffix":""},{"dropping-particle":"","family":"Pomarol-Clotet","given":"Edith","non-dropping-particle":"","parse-names":false,"suffix":""},{"dropping-particle":"","family":"Gomar-Soñes","given":"Jesús","non-dropping-particle":"","parse-names":false,"suffix":""}],"container-title":"Journal of Forensic Psychiatry and Psychology","id":"ITEM-1","issue":"2","issued":{"date-parts":[["2011"]]},"page":"203-222","title":"Predicting violence in psychiatric inpatients: A prospective study with the HCR-20 violence risk assessment scheme","type":"article-journal","volume":"22"},"uris":["http://www.mendeley.com/documents/?uuid=f5fd01ef-d498-42cd-98be-bd42083f49ca"]},{"id":"ITEM-2","itemData":{"DOI":"10.1038/s41398-022-02214-3","ISSN":"21583188","PMID":"36347838","abstract":"Although reducing criminal outcomes in individuals with mental illness have long been a priority for governments worldwide, there is still a lack of objective and highly accurate tools that can predict these events at an individual level. Predictive machine learning models may provide a unique opportunity to identify those at the highest risk of criminal activity and facilitate personalized rehabilitation strategies. Therefore, this systematic review and meta-analysis aims to describe the diagnostic accuracy of studies using machine learning techniques to predict criminal and violent outcomes in psychiatry. We performed meta-analyses using the mada, meta, and dmetatools packages in R to predict criminal and violent outcomes in psychiatric patients (n = 2428) (Registration Number: CRD42019127169) by searching PubMed, Scopus, and Web of Science for articles published in any language up to April 2022. Twenty studies were included in the systematic review. Overall, studies used single-nucleotide polymorphisms, text analysis, psychometric scales, hospital records, and resting-state regional cerebral blood flow to build predictive models. Of the studies described in the systematic review, nine were included in the present meta-analysis. The area under the curve (AUC) for predicting violent and criminal outcomes in psychiatry was 0.816 (95% Confidence Interval (CI): 70.57–88.15), with a partial AUC of 0.773, and average sensitivity of 73.33% (95% CI: 64.09–79.63), and average specificity of 72.90% (95% CI: 63.98–79.66), respectively. Furthermore, the pooled accuracy across models was 71.45% (95% CI: 60.88–83.86), with a tau squared (</w:instrText>
      </w:r>
      <w:r w:rsidR="006E174E">
        <w:rPr>
          <w:rFonts w:ascii="Goudy Old Style" w:hAnsi="Goudy Old Style" w:hint="eastAsia"/>
          <w:sz w:val="24"/>
          <w:szCs w:val="24"/>
        </w:rPr>
        <w:instrText>τ</w:instrText>
      </w:r>
      <w:r w:rsidR="006E174E">
        <w:rPr>
          <w:rFonts w:ascii="Goudy Old Style" w:hAnsi="Goudy Old Style"/>
          <w:sz w:val="24"/>
          <w:szCs w:val="24"/>
        </w:rPr>
        <w:instrText>2) of 0.0424 (95% CI: 0.0184–0.1553). Based on available evidence, we suggest that prospective models include evidence-based risk factors identified in prior actuarial models. Moreover, there is a need for a greater emphasis on identifying biological features and incorporating novel variables which have not been explored in prior literature. Furthermore, available models remain preliminary, and prospective validation with independent datasets, and across cultures, will be required prior to clinical implementation. Nonetheless, predictive machine learning models hold promise in providing clinicians and researchers with actionable tools to improve how we prevent, detect, or intervene in relevant crime and violent-related outcomes in psychiatry.","author":[{"dropping-particle":"","family":"Watts","given":"Devon","non-dropping-particle":"","parse-names":false,"suffix":""},{"dropping-particle":"","family":"Azevedo Cardoso","given":"Taiane","non-dropping-particle":"de","parse-names":false,"suffix":""},{"dropping-particle":"","family":"Librenza-Garcia","given":"Diego","non-dropping-particle":"","parse-names":false,"suffix":""},{"dropping-particle":"","family":"Ballester","given":"Pedro","non-dropping-particle":"","parse-names":false,"suffix":""},{"dropping-particle":"","family":"Passos","given":"Ives Cavalcante","non-dropping-particle":"","parse-names":false,"suffix":""},{"dropping-particle":"","family":"Kessler","given":"Felix H.P.","non-dropping-particle":"","parse-names":false,"suffix":""},{"dropping-particle":"","family":"Reilly","given":"Jim","non-dropping-particle":"","parse-names":false,"suffix":""},{"dropping-particle":"","family":"Chaimowitz","given":"Gary","non-dropping-particle":"","parse-names":false,"suffix":""},{"dropping-particle":"","family":"Kapczinski","given":"Flavio","non-dropping-particle":"","parse-names":false,"suffix":""}],"container-title":"Translational Psychiatry","id":"ITEM-2","issue":"1","issued":{"date-parts":[["2022"]]},"publisher":"Springer US","title":"Predicting criminal and violent outcomes in psychiatry: a meta-analysis of diagnostic accuracy","type":"article-journal","volume":"12"},"uris":["http://www.mendeley.com/documents/?uuid=96f1944e-f218-4525-a6a0-095d14765e4a"]}],"mendeley":{"formattedCitation":"(Arbach-Lucioni et al., 2011; Watts et al., 2022)","plainTextFormattedCitation":"(Arbach-Lucioni et al., 2011; Watts et al., 2022)","previouslyFormattedCitation":"(Arbach-Lucioni et al., 2011; Watts et al., 2022)"},"properties":{"noteIndex":0},"schema":"https://github.com/citation-style-language/schema/raw/master/csl-citation.json"}</w:instrText>
      </w:r>
      <w:r w:rsidR="00EB5A72">
        <w:rPr>
          <w:rFonts w:ascii="Goudy Old Style" w:hAnsi="Goudy Old Style"/>
          <w:sz w:val="24"/>
          <w:szCs w:val="24"/>
        </w:rPr>
        <w:fldChar w:fldCharType="separate"/>
      </w:r>
      <w:r w:rsidR="00EB5A72" w:rsidRPr="00EB5A72">
        <w:rPr>
          <w:rFonts w:ascii="Goudy Old Style" w:hAnsi="Goudy Old Style"/>
          <w:noProof/>
          <w:sz w:val="24"/>
          <w:szCs w:val="24"/>
        </w:rPr>
        <w:t>(Arbach-Lucioni et al., 2011; Watts et al., 2022)</w:t>
      </w:r>
      <w:r w:rsidR="00EB5A72">
        <w:rPr>
          <w:rFonts w:ascii="Goudy Old Style" w:hAnsi="Goudy Old Style"/>
          <w:sz w:val="24"/>
          <w:szCs w:val="24"/>
        </w:rPr>
        <w:fldChar w:fldCharType="end"/>
      </w:r>
      <w:r>
        <w:rPr>
          <w:rFonts w:ascii="Goudy Old Style" w:hAnsi="Goudy Old Style"/>
          <w:sz w:val="24"/>
          <w:szCs w:val="24"/>
        </w:rPr>
        <w:t>.</w:t>
      </w:r>
    </w:p>
    <w:p w14:paraId="6E74C908" w14:textId="77777777" w:rsidR="00972EF2" w:rsidRDefault="00972EF2" w:rsidP="00D075F1">
      <w:pPr>
        <w:pStyle w:val="ListParagraph"/>
        <w:spacing w:after="0" w:line="240" w:lineRule="auto"/>
        <w:ind w:left="425" w:right="79"/>
        <w:contextualSpacing w:val="0"/>
        <w:jc w:val="both"/>
        <w:rPr>
          <w:rFonts w:ascii="Goudy Old Style" w:hAnsi="Goudy Old Style"/>
          <w:bCs/>
          <w:sz w:val="24"/>
          <w:szCs w:val="24"/>
          <w:u w:val="single"/>
        </w:rPr>
      </w:pPr>
    </w:p>
    <w:p w14:paraId="45EF0231" w14:textId="33DE33C5" w:rsidR="00972EF2" w:rsidRPr="00972EF2" w:rsidRDefault="00972EF2" w:rsidP="00972EF2">
      <w:pPr>
        <w:pStyle w:val="ListParagraph"/>
        <w:numPr>
          <w:ilvl w:val="0"/>
          <w:numId w:val="26"/>
        </w:numPr>
        <w:spacing w:line="240" w:lineRule="auto"/>
        <w:ind w:left="425" w:right="79" w:hanging="425"/>
        <w:contextualSpacing w:val="0"/>
        <w:jc w:val="both"/>
        <w:rPr>
          <w:rFonts w:ascii="Goudy Old Style" w:hAnsi="Goudy Old Style"/>
          <w:bCs/>
          <w:sz w:val="24"/>
          <w:szCs w:val="24"/>
          <w:u w:val="single"/>
        </w:rPr>
      </w:pPr>
      <w:r w:rsidRPr="00972EF2">
        <w:rPr>
          <w:rFonts w:ascii="Goudy Old Style" w:hAnsi="Goudy Old Style"/>
          <w:bCs/>
          <w:sz w:val="24"/>
          <w:szCs w:val="24"/>
          <w:u w:val="single"/>
        </w:rPr>
        <w:t>In depth Interviews</w:t>
      </w:r>
    </w:p>
    <w:p w14:paraId="53C4A50D" w14:textId="5EF024F8" w:rsidR="00972EF2" w:rsidRPr="00972EF2" w:rsidRDefault="004F1204" w:rsidP="00972EF2">
      <w:pPr>
        <w:pStyle w:val="ListParagraph"/>
        <w:spacing w:line="240" w:lineRule="auto"/>
        <w:ind w:left="425" w:right="79"/>
        <w:contextualSpacing w:val="0"/>
        <w:jc w:val="both"/>
        <w:rPr>
          <w:rFonts w:ascii="Goudy Old Style" w:hAnsi="Goudy Old Style"/>
          <w:bCs/>
          <w:sz w:val="24"/>
          <w:szCs w:val="24"/>
        </w:rPr>
      </w:pPr>
      <w:r>
        <w:rPr>
          <w:rFonts w:ascii="Goudy Old Style" w:hAnsi="Goudy Old Style"/>
          <w:bCs/>
          <w:sz w:val="24"/>
          <w:szCs w:val="24"/>
        </w:rPr>
        <w:t>I</w:t>
      </w:r>
      <w:r w:rsidR="00587ADE">
        <w:rPr>
          <w:rFonts w:ascii="Goudy Old Style" w:hAnsi="Goudy Old Style"/>
          <w:bCs/>
          <w:sz w:val="24"/>
          <w:szCs w:val="24"/>
        </w:rPr>
        <w:t>n</w:t>
      </w:r>
      <w:r>
        <w:rPr>
          <w:rFonts w:ascii="Goudy Old Style" w:hAnsi="Goudy Old Style"/>
          <w:bCs/>
          <w:sz w:val="24"/>
          <w:szCs w:val="24"/>
        </w:rPr>
        <w:t xml:space="preserve"> </w:t>
      </w:r>
      <w:r w:rsidR="00587ADE">
        <w:rPr>
          <w:rFonts w:ascii="Goudy Old Style" w:hAnsi="Goudy Old Style"/>
          <w:bCs/>
          <w:sz w:val="24"/>
          <w:szCs w:val="24"/>
        </w:rPr>
        <w:t xml:space="preserve">depth </w:t>
      </w:r>
      <w:r w:rsidR="00972EF2" w:rsidRPr="00972EF2">
        <w:rPr>
          <w:rFonts w:ascii="Goudy Old Style" w:hAnsi="Goudy Old Style"/>
          <w:bCs/>
          <w:sz w:val="24"/>
          <w:szCs w:val="24"/>
        </w:rPr>
        <w:t>interview</w:t>
      </w:r>
      <w:r>
        <w:rPr>
          <w:rFonts w:ascii="Goudy Old Style" w:hAnsi="Goudy Old Style"/>
          <w:bCs/>
          <w:sz w:val="24"/>
          <w:szCs w:val="24"/>
        </w:rPr>
        <w:t>s</w:t>
      </w:r>
      <w:r w:rsidR="00972EF2" w:rsidRPr="00972EF2">
        <w:rPr>
          <w:rFonts w:ascii="Goudy Old Style" w:hAnsi="Goudy Old Style"/>
          <w:bCs/>
          <w:sz w:val="24"/>
          <w:szCs w:val="24"/>
        </w:rPr>
        <w:t xml:space="preserve"> </w:t>
      </w:r>
      <w:r>
        <w:rPr>
          <w:rFonts w:ascii="Goudy Old Style" w:hAnsi="Goudy Old Style"/>
          <w:bCs/>
          <w:sz w:val="24"/>
          <w:szCs w:val="24"/>
        </w:rPr>
        <w:t>were</w:t>
      </w:r>
      <w:r w:rsidR="00972EF2" w:rsidRPr="00972EF2">
        <w:rPr>
          <w:rFonts w:ascii="Goudy Old Style" w:hAnsi="Goudy Old Style"/>
          <w:bCs/>
          <w:sz w:val="24"/>
          <w:szCs w:val="24"/>
        </w:rPr>
        <w:t xml:space="preserve"> </w:t>
      </w:r>
      <w:r>
        <w:rPr>
          <w:rFonts w:ascii="Goudy Old Style" w:hAnsi="Goudy Old Style"/>
          <w:bCs/>
          <w:sz w:val="24"/>
          <w:szCs w:val="24"/>
        </w:rPr>
        <w:t xml:space="preserve">done </w:t>
      </w:r>
      <w:r w:rsidR="00972EF2" w:rsidRPr="00972EF2">
        <w:rPr>
          <w:rFonts w:ascii="Goudy Old Style" w:hAnsi="Goudy Old Style"/>
          <w:bCs/>
          <w:sz w:val="24"/>
          <w:szCs w:val="24"/>
        </w:rPr>
        <w:t xml:space="preserve">to clarify the </w:t>
      </w:r>
      <w:r>
        <w:rPr>
          <w:rFonts w:ascii="Goudy Old Style" w:hAnsi="Goudy Old Style"/>
          <w:bCs/>
          <w:sz w:val="24"/>
          <w:szCs w:val="24"/>
        </w:rPr>
        <w:t>ISMI</w:t>
      </w:r>
      <w:r w:rsidR="00972EF2" w:rsidRPr="00972EF2">
        <w:rPr>
          <w:rFonts w:ascii="Goudy Old Style" w:hAnsi="Goudy Old Style"/>
          <w:bCs/>
          <w:sz w:val="24"/>
          <w:szCs w:val="24"/>
        </w:rPr>
        <w:t>’</w:t>
      </w:r>
      <w:r>
        <w:rPr>
          <w:rFonts w:ascii="Goudy Old Style" w:hAnsi="Goudy Old Style"/>
          <w:bCs/>
          <w:sz w:val="24"/>
          <w:szCs w:val="24"/>
        </w:rPr>
        <w:t>s</w:t>
      </w:r>
      <w:r w:rsidR="00972EF2" w:rsidRPr="00972EF2">
        <w:rPr>
          <w:rFonts w:ascii="Goudy Old Style" w:hAnsi="Goudy Old Style"/>
          <w:bCs/>
          <w:sz w:val="24"/>
          <w:szCs w:val="24"/>
        </w:rPr>
        <w:t xml:space="preserve"> </w:t>
      </w:r>
      <w:r>
        <w:rPr>
          <w:rFonts w:ascii="Goudy Old Style" w:hAnsi="Goudy Old Style"/>
          <w:bCs/>
          <w:sz w:val="24"/>
          <w:szCs w:val="24"/>
        </w:rPr>
        <w:t xml:space="preserve">impaired communications, the dominant disturbance in the ISMI’s utterances. In depth interviews in this research was conducted to the ISMI’s family as to find the triangulated </w:t>
      </w:r>
      <w:r w:rsidR="00943354">
        <w:rPr>
          <w:rFonts w:ascii="Goudy Old Style" w:hAnsi="Goudy Old Style"/>
          <w:bCs/>
          <w:sz w:val="24"/>
          <w:szCs w:val="24"/>
        </w:rPr>
        <w:t xml:space="preserve">and valid </w:t>
      </w:r>
      <w:r w:rsidR="00482BD0">
        <w:rPr>
          <w:rFonts w:ascii="Goudy Old Style" w:hAnsi="Goudy Old Style"/>
          <w:bCs/>
          <w:sz w:val="24"/>
          <w:szCs w:val="24"/>
        </w:rPr>
        <w:t xml:space="preserve">outcome </w:t>
      </w:r>
      <w:r>
        <w:rPr>
          <w:rFonts w:ascii="Goudy Old Style" w:hAnsi="Goudy Old Style"/>
          <w:bCs/>
          <w:sz w:val="24"/>
          <w:szCs w:val="24"/>
        </w:rPr>
        <w:t xml:space="preserve">data. </w:t>
      </w:r>
      <w:r w:rsidR="006532BC">
        <w:rPr>
          <w:rFonts w:ascii="Goudy Old Style" w:hAnsi="Goudy Old Style"/>
          <w:bCs/>
          <w:sz w:val="24"/>
          <w:szCs w:val="24"/>
        </w:rPr>
        <w:t>To find the deeper information, the researcher used semi structured interviews which were related to psychiatric and e</w:t>
      </w:r>
      <w:r w:rsidR="00972EF2" w:rsidRPr="00972EF2">
        <w:rPr>
          <w:rFonts w:ascii="Goudy Old Style" w:hAnsi="Goudy Old Style"/>
          <w:bCs/>
          <w:sz w:val="24"/>
          <w:szCs w:val="24"/>
        </w:rPr>
        <w:t>nvironment</w:t>
      </w:r>
      <w:r w:rsidR="006532BC">
        <w:rPr>
          <w:rFonts w:ascii="Goudy Old Style" w:hAnsi="Goudy Old Style"/>
          <w:bCs/>
          <w:sz w:val="24"/>
          <w:szCs w:val="24"/>
        </w:rPr>
        <w:t>al knowledge</w:t>
      </w:r>
      <w:r w:rsidR="00972EF2" w:rsidRPr="00972EF2">
        <w:rPr>
          <w:rFonts w:ascii="Goudy Old Style" w:hAnsi="Goudy Old Style"/>
          <w:bCs/>
          <w:sz w:val="24"/>
          <w:szCs w:val="24"/>
        </w:rPr>
        <w:t xml:space="preserve">. This is in line with </w:t>
      </w:r>
      <w:r w:rsidR="002A0C46">
        <w:rPr>
          <w:rFonts w:ascii="Goudy Old Style" w:hAnsi="Goudy Old Style"/>
          <w:bCs/>
          <w:sz w:val="24"/>
          <w:szCs w:val="24"/>
        </w:rPr>
        <w:fldChar w:fldCharType="begin" w:fldLock="1"/>
      </w:r>
      <w:r w:rsidR="00452E4C">
        <w:rPr>
          <w:rFonts w:ascii="Goudy Old Style" w:hAnsi="Goudy Old Style"/>
          <w:bCs/>
          <w:sz w:val="24"/>
          <w:szCs w:val="24"/>
        </w:rPr>
        <w:instrText>ADDIN CSL_CITATION {"citationItems":[{"id":"ITEM-1","itemData":{"DOI":"10.1002/9781119011071.iemp0019","ISBN":"9781119011071","abstract":"An in-depth interview is a qualitative research technique that is used to conduct detailed interviews with a small number of participants. In contrast to other forms of qualitative research, researchers using an in-depth interviewing approach invest a significant amount of time with each participant employing a conversational format. Interview questions are primarily open-ended and lead to a discovery-oriented approach. The purpose of in-depth interviewing is to get detailed information that sheds light on an individual's perspective, experiences, feelings, and the derived meaning about a particular topic or issue. A commonly-employed qualitative technique in the social sciences, in-depth interviewing is most frequently used in media psychology to better understand how to approach a topic that needs further study and can be a valuable component in multi-method research designs. As a standalone research method, in-depth interviewing has limitations for media applications due to the lack of generalizability.","author":[{"dropping-particle":"","family":"Rutledge","given":"Pamela B.","non-dropping-particle":"","parse-names":false,"suffix":""},{"dropping-particle":"","family":"Hogg","given":"Jerri Lynn C.","non-dropping-particle":"","parse-names":false,"suffix":""}],"container-title":"The International Encyclopedia of Media Psychology","id":"ITEM-1","issue":"April","issued":{"date-parts":[["2020"]]},"page":"1-7","title":"In</w:instrText>
      </w:r>
      <w:r w:rsidR="00452E4C">
        <w:rPr>
          <w:rFonts w:ascii="Times New Roman" w:hAnsi="Times New Roman"/>
          <w:bCs/>
          <w:sz w:val="24"/>
          <w:szCs w:val="24"/>
        </w:rPr>
        <w:instrText>‐</w:instrText>
      </w:r>
      <w:r w:rsidR="00452E4C">
        <w:rPr>
          <w:rFonts w:ascii="Goudy Old Style" w:hAnsi="Goudy Old Style"/>
          <w:bCs/>
          <w:sz w:val="24"/>
          <w:szCs w:val="24"/>
        </w:rPr>
        <w:instrText>Depth Interviews","type":"article-journal"},"uris":["http://www.mendeley.com/documents/?uuid=ad27f784-7aa0-4681-b81c-29298bed1437"]}],"mendeley":{"formattedCitation":"(Rutledge &amp; Hogg, 2020)","manualFormatting":"Rutledge &amp; Hogg (2020)","plainTextFormattedCitation":"(Rutledge &amp; Hogg, 2020)","previouslyFormattedCitation":"(Rutledge &amp; Hogg, 2020)"},"properties":{"noteIndex":0},"schema":"https://github.com/citation-style-language/schema/raw/master/csl-citation.json"}</w:instrText>
      </w:r>
      <w:r w:rsidR="002A0C46">
        <w:rPr>
          <w:rFonts w:ascii="Goudy Old Style" w:hAnsi="Goudy Old Style"/>
          <w:bCs/>
          <w:sz w:val="24"/>
          <w:szCs w:val="24"/>
        </w:rPr>
        <w:fldChar w:fldCharType="separate"/>
      </w:r>
      <w:r w:rsidR="002A0C46" w:rsidRPr="002A0C46">
        <w:rPr>
          <w:rFonts w:ascii="Goudy Old Style" w:hAnsi="Goudy Old Style"/>
          <w:bCs/>
          <w:noProof/>
          <w:sz w:val="24"/>
          <w:szCs w:val="24"/>
        </w:rPr>
        <w:t xml:space="preserve">Rutledge &amp; Hogg </w:t>
      </w:r>
      <w:r w:rsidR="002A0C46">
        <w:rPr>
          <w:rFonts w:ascii="Goudy Old Style" w:hAnsi="Goudy Old Style"/>
          <w:bCs/>
          <w:noProof/>
          <w:sz w:val="24"/>
          <w:szCs w:val="24"/>
        </w:rPr>
        <w:t>(</w:t>
      </w:r>
      <w:r w:rsidR="002A0C46" w:rsidRPr="002A0C46">
        <w:rPr>
          <w:rFonts w:ascii="Goudy Old Style" w:hAnsi="Goudy Old Style"/>
          <w:bCs/>
          <w:noProof/>
          <w:sz w:val="24"/>
          <w:szCs w:val="24"/>
        </w:rPr>
        <w:t>2020)</w:t>
      </w:r>
      <w:r w:rsidR="002A0C46">
        <w:rPr>
          <w:rFonts w:ascii="Goudy Old Style" w:hAnsi="Goudy Old Style"/>
          <w:bCs/>
          <w:sz w:val="24"/>
          <w:szCs w:val="24"/>
        </w:rPr>
        <w:fldChar w:fldCharType="end"/>
      </w:r>
      <w:r w:rsidR="00972EF2" w:rsidRPr="00972EF2">
        <w:rPr>
          <w:rFonts w:ascii="Goudy Old Style" w:hAnsi="Goudy Old Style"/>
          <w:color w:val="000000"/>
          <w:sz w:val="24"/>
          <w:szCs w:val="24"/>
        </w:rPr>
        <w:t xml:space="preserve">, </w:t>
      </w:r>
      <w:r w:rsidR="00972EF2" w:rsidRPr="00972EF2">
        <w:rPr>
          <w:rFonts w:ascii="Goudy Old Style" w:hAnsi="Goudy Old Style"/>
          <w:color w:val="000000"/>
          <w:sz w:val="24"/>
          <w:szCs w:val="24"/>
        </w:rPr>
        <w:lastRenderedPageBreak/>
        <w:t>who states that “</w:t>
      </w:r>
      <w:r w:rsidR="006532BC">
        <w:rPr>
          <w:rFonts w:ascii="Goudy Old Style" w:hAnsi="Goudy Old Style"/>
          <w:color w:val="000000"/>
          <w:sz w:val="24"/>
          <w:szCs w:val="24"/>
        </w:rPr>
        <w:t xml:space="preserve">To assist clinicians to talk effectively with individuals about their mental </w:t>
      </w:r>
      <w:r w:rsidR="00427B49">
        <w:rPr>
          <w:rFonts w:ascii="Goudy Old Style" w:hAnsi="Goudy Old Style"/>
          <w:color w:val="000000"/>
          <w:sz w:val="24"/>
          <w:szCs w:val="24"/>
        </w:rPr>
        <w:t>health, communication protocols and training need to be further developed and assessed</w:t>
      </w:r>
      <w:r w:rsidR="00972EF2" w:rsidRPr="00972EF2">
        <w:rPr>
          <w:rFonts w:ascii="Goudy Old Style" w:hAnsi="Goudy Old Style"/>
          <w:bCs/>
          <w:sz w:val="24"/>
          <w:szCs w:val="24"/>
        </w:rPr>
        <w:t>”</w:t>
      </w:r>
      <w:r w:rsidR="006532BC">
        <w:rPr>
          <w:rFonts w:ascii="Goudy Old Style" w:hAnsi="Goudy Old Style"/>
          <w:bCs/>
          <w:sz w:val="24"/>
          <w:szCs w:val="24"/>
        </w:rPr>
        <w:t>.</w:t>
      </w:r>
      <w:r w:rsidR="00972EF2" w:rsidRPr="00972EF2">
        <w:rPr>
          <w:rFonts w:ascii="Goudy Old Style" w:hAnsi="Goudy Old Style"/>
          <w:bCs/>
          <w:sz w:val="24"/>
          <w:szCs w:val="24"/>
        </w:rPr>
        <w:t xml:space="preserve"> </w:t>
      </w:r>
    </w:p>
    <w:p w14:paraId="17C4AE9E" w14:textId="77777777" w:rsidR="003C7DAD" w:rsidRDefault="003C7DAD" w:rsidP="00D075F1">
      <w:pPr>
        <w:spacing w:after="0" w:line="240" w:lineRule="auto"/>
        <w:ind w:left="425" w:right="79" w:hanging="425"/>
        <w:jc w:val="both"/>
        <w:rPr>
          <w:rFonts w:ascii="Goudy Old Style" w:hAnsi="Goudy Old Style"/>
          <w:bCs/>
          <w:sz w:val="24"/>
          <w:szCs w:val="24"/>
        </w:rPr>
      </w:pPr>
    </w:p>
    <w:p w14:paraId="2A5D2389" w14:textId="5B934620" w:rsidR="00972EF2" w:rsidRPr="00972EF2" w:rsidRDefault="008E5EEE" w:rsidP="00972EF2">
      <w:pPr>
        <w:pStyle w:val="ListParagraph"/>
        <w:numPr>
          <w:ilvl w:val="0"/>
          <w:numId w:val="26"/>
        </w:numPr>
        <w:spacing w:line="240" w:lineRule="auto"/>
        <w:ind w:left="425" w:right="79" w:hanging="425"/>
        <w:contextualSpacing w:val="0"/>
        <w:jc w:val="both"/>
        <w:rPr>
          <w:rFonts w:ascii="Goudy Old Style" w:eastAsia="Times New Roman" w:hAnsi="Goudy Old Style"/>
          <w:color w:val="FF0000"/>
          <w:sz w:val="24"/>
          <w:szCs w:val="24"/>
          <w:u w:val="single"/>
        </w:rPr>
      </w:pPr>
      <w:r>
        <w:rPr>
          <w:rFonts w:ascii="Goudy Old Style" w:eastAsia="Times New Roman" w:hAnsi="Goudy Old Style"/>
          <w:sz w:val="24"/>
          <w:szCs w:val="24"/>
          <w:u w:val="single"/>
        </w:rPr>
        <w:t>Document</w:t>
      </w:r>
      <w:r w:rsidR="00427B49">
        <w:rPr>
          <w:rFonts w:ascii="Goudy Old Style" w:eastAsia="Times New Roman" w:hAnsi="Goudy Old Style"/>
          <w:sz w:val="24"/>
          <w:szCs w:val="24"/>
          <w:u w:val="single"/>
        </w:rPr>
        <w:t>ary</w:t>
      </w:r>
      <w:r>
        <w:rPr>
          <w:rFonts w:ascii="Goudy Old Style" w:eastAsia="Times New Roman" w:hAnsi="Goudy Old Style"/>
          <w:sz w:val="24"/>
          <w:szCs w:val="24"/>
          <w:u w:val="single"/>
        </w:rPr>
        <w:t xml:space="preserve"> Study</w:t>
      </w:r>
    </w:p>
    <w:p w14:paraId="5B1633C3" w14:textId="51C34E66" w:rsidR="00972EF2" w:rsidRDefault="00427B49" w:rsidP="003C7DAD">
      <w:pPr>
        <w:spacing w:line="240" w:lineRule="auto"/>
        <w:ind w:left="426" w:right="79"/>
        <w:jc w:val="both"/>
        <w:rPr>
          <w:rFonts w:ascii="Goudy Old Style" w:hAnsi="Goudy Old Style"/>
          <w:bCs/>
          <w:sz w:val="24"/>
          <w:szCs w:val="24"/>
        </w:rPr>
      </w:pPr>
      <w:r>
        <w:rPr>
          <w:rFonts w:ascii="Goudy Old Style" w:hAnsi="Goudy Old Style"/>
          <w:bCs/>
          <w:sz w:val="24"/>
          <w:szCs w:val="24"/>
        </w:rPr>
        <w:t xml:space="preserve">Documentary study in this research was directed in accordance to implement psychiatric and ecological knowledge to make the proper coding on the ISMI’s utterances. These documents may use the books or literatures, for example there was a knowledge on deficit communication in mental illness </w:t>
      </w:r>
      <w:r w:rsidR="00452E4C">
        <w:rPr>
          <w:rFonts w:ascii="Goudy Old Style" w:hAnsi="Goudy Old Style"/>
          <w:bCs/>
          <w:sz w:val="24"/>
          <w:szCs w:val="24"/>
        </w:rPr>
        <w:fldChar w:fldCharType="begin" w:fldLock="1"/>
      </w:r>
      <w:r w:rsidR="00452E4C">
        <w:rPr>
          <w:rFonts w:ascii="Goudy Old Style" w:hAnsi="Goudy Old Style"/>
          <w:bCs/>
          <w:sz w:val="24"/>
          <w:szCs w:val="24"/>
        </w:rPr>
        <w:instrText>ADDIN CSL_CITATION {"citationItems":[{"id":"ITEM-1","itemData":{"DOI":"10.1016/j.schres.2014.10.032","ISSN":"15732509","PMID":"25464920","abstract":"Speech deficits, notably those involved in psychomotor retardation, blunted affect, alogia and poverty of content of speech, are pronounced in a wide range of serious mental illnesses (e.g., schizophrenia, unipolar depression, bipolar disorders). The present project evaluated the degree to which these deficits manifest as a function of cognitive resource limitations. We examined natural speech from 52 patients meeting criteria for serious mental illnesses (i.e., severe functional deficits with a concomitant diagnosis of schizophrenia, unipolar and/or bipolar affective disorders) and 30 non-psychiatric controls using a range of objective, computer-based measures tapping speech production (\"alogia\"), variability (\"blunted vocal affect\") and content (\"poverty of content of speech\"). Subjects produced natural speech during a baseline condition and while engaging in an experimentally-manipulated cognitively-effortful task. For correlational analysis, cognitive ability was measured using a standardized battery. Generally speaking, speech deficits did not differ as a function of SMI diagnosis. However, every speech production and content measure was significantly abnormal in SMI versus control groups. Speech variability measures generally did not differ between groups. For both patients and controls as a group, speech during the cognitively-effortful task was sparser and less rich in content. Relative to controls, patients were abnormal under cognitive load with respect only to average pause length. Correlations between the speech variables and cognitive ability were only significant for this same variable: average pause length. Results suggest that certain speech deficits, notably involving pause length, may manifest as a function of cognitive resource limitations. Implications for treatment, research and assessment are discussed.","author":[{"dropping-particle":"","family":"Cohen","given":"Alex S.","non-dropping-particle":"","parse-names":false,"suffix":""},{"dropping-particle":"","family":"McGovern","given":"Jessica E.","non-dropping-particle":"","parse-names":false,"suffix":""},{"dropping-particle":"","family":"Dinzeo","given":"Thomas J.","non-dropping-particle":"","parse-names":false,"suffix":""},{"dropping-particle":"","family":"Covington","given":"Michael A.","non-dropping-particle":"","parse-names":false,"suffix":""}],"container-title":"Schizophrenia Research","id":"ITEM-1","issue":"1-3","issued":{"date-parts":[["2014"]]},"page":"173-179","title":"Speech deficits in serious mental illness: A cognitive resource issue?","type":"article-journal","volume":"160"},"uris":["http://www.mendeley.com/documents/?uuid=f9201280-869f-4e44-8e55-6a2c74bcd1db"]}],"mendeley":{"formattedCitation":"(Cohen et al., 2014)","plainTextFormattedCitation":"(Cohen et al., 2014)","previouslyFormattedCitation":"(Cohen et al., 2014)"},"properties":{"noteIndex":0},"schema":"https://github.com/citation-style-language/schema/raw/master/csl-citation.json"}</w:instrText>
      </w:r>
      <w:r w:rsidR="00452E4C">
        <w:rPr>
          <w:rFonts w:ascii="Goudy Old Style" w:hAnsi="Goudy Old Style"/>
          <w:bCs/>
          <w:sz w:val="24"/>
          <w:szCs w:val="24"/>
        </w:rPr>
        <w:fldChar w:fldCharType="separate"/>
      </w:r>
      <w:r w:rsidR="00452E4C" w:rsidRPr="00452E4C">
        <w:rPr>
          <w:rFonts w:ascii="Goudy Old Style" w:hAnsi="Goudy Old Style"/>
          <w:bCs/>
          <w:noProof/>
          <w:sz w:val="24"/>
          <w:szCs w:val="24"/>
        </w:rPr>
        <w:t>(Cohen et al., 2014)</w:t>
      </w:r>
      <w:r w:rsidR="00452E4C">
        <w:rPr>
          <w:rFonts w:ascii="Goudy Old Style" w:hAnsi="Goudy Old Style"/>
          <w:bCs/>
          <w:sz w:val="24"/>
          <w:szCs w:val="24"/>
        </w:rPr>
        <w:fldChar w:fldCharType="end"/>
      </w:r>
      <w:r w:rsidR="002976DE">
        <w:rPr>
          <w:rFonts w:ascii="Goudy Old Style" w:hAnsi="Goudy Old Style"/>
          <w:bCs/>
          <w:sz w:val="24"/>
          <w:szCs w:val="24"/>
        </w:rPr>
        <w:t>.</w:t>
      </w:r>
      <w:r>
        <w:rPr>
          <w:rFonts w:ascii="Goudy Old Style" w:hAnsi="Goudy Old Style"/>
          <w:bCs/>
          <w:sz w:val="24"/>
          <w:szCs w:val="24"/>
        </w:rPr>
        <w:t xml:space="preserve"> </w:t>
      </w:r>
    </w:p>
    <w:p w14:paraId="7C891285" w14:textId="77777777" w:rsidR="004F471B" w:rsidRDefault="004F471B" w:rsidP="00D075F1">
      <w:pPr>
        <w:spacing w:after="0" w:line="240" w:lineRule="auto"/>
        <w:ind w:left="425" w:right="79"/>
        <w:jc w:val="both"/>
        <w:rPr>
          <w:rFonts w:ascii="Goudy Old Style" w:hAnsi="Goudy Old Style"/>
          <w:bCs/>
          <w:sz w:val="24"/>
          <w:szCs w:val="24"/>
        </w:rPr>
      </w:pPr>
    </w:p>
    <w:p w14:paraId="25D4EA07" w14:textId="57B340DE" w:rsidR="006B64DC" w:rsidRPr="00F14295" w:rsidRDefault="00AC4DF9" w:rsidP="00AC4DF9">
      <w:pPr>
        <w:numPr>
          <w:ilvl w:val="0"/>
          <w:numId w:val="25"/>
        </w:numPr>
        <w:spacing w:line="240" w:lineRule="auto"/>
        <w:ind w:left="425" w:hanging="425"/>
        <w:jc w:val="both"/>
        <w:rPr>
          <w:rFonts w:ascii="Goudy Old Style" w:hAnsi="Goudy Old Style"/>
          <w:b/>
          <w:sz w:val="24"/>
          <w:szCs w:val="24"/>
        </w:rPr>
      </w:pPr>
      <w:r>
        <w:rPr>
          <w:rFonts w:ascii="Goudy Old Style" w:hAnsi="Goudy Old Style"/>
          <w:b/>
          <w:sz w:val="24"/>
          <w:szCs w:val="24"/>
        </w:rPr>
        <w:t>Data</w:t>
      </w:r>
      <w:r w:rsidR="006B64DC" w:rsidRPr="00F14295">
        <w:rPr>
          <w:rFonts w:ascii="Goudy Old Style" w:hAnsi="Goudy Old Style"/>
          <w:b/>
          <w:sz w:val="24"/>
          <w:szCs w:val="24"/>
        </w:rPr>
        <w:t xml:space="preserve"> </w:t>
      </w:r>
      <w:r w:rsidR="006B64DC">
        <w:rPr>
          <w:rFonts w:ascii="Goudy Old Style" w:hAnsi="Goudy Old Style"/>
          <w:b/>
          <w:sz w:val="24"/>
          <w:szCs w:val="24"/>
        </w:rPr>
        <w:t>Analysis</w:t>
      </w:r>
    </w:p>
    <w:p w14:paraId="2CF1753E" w14:textId="0CF071AD" w:rsidR="005C377F" w:rsidRDefault="0052712B" w:rsidP="003C7DAD">
      <w:pPr>
        <w:spacing w:line="240" w:lineRule="auto"/>
        <w:ind w:left="426" w:right="79" w:hanging="426"/>
        <w:jc w:val="both"/>
        <w:rPr>
          <w:rFonts w:ascii="Goudy Old Style" w:hAnsi="Goudy Old Style"/>
          <w:sz w:val="24"/>
          <w:szCs w:val="24"/>
        </w:rPr>
      </w:pPr>
      <w:r w:rsidRPr="0052712B">
        <w:rPr>
          <w:rFonts w:ascii="Goudy Old Style" w:hAnsi="Goudy Old Style"/>
          <w:sz w:val="24"/>
          <w:szCs w:val="24"/>
        </w:rPr>
        <w:tab/>
        <w:t xml:space="preserve">We </w:t>
      </w:r>
      <w:r>
        <w:rPr>
          <w:rFonts w:ascii="Goudy Old Style" w:hAnsi="Goudy Old Style"/>
          <w:sz w:val="24"/>
          <w:szCs w:val="24"/>
        </w:rPr>
        <w:t>analyze</w:t>
      </w:r>
      <w:r w:rsidR="00DC1BF4">
        <w:rPr>
          <w:rFonts w:ascii="Goudy Old Style" w:hAnsi="Goudy Old Style"/>
          <w:sz w:val="24"/>
          <w:szCs w:val="24"/>
        </w:rPr>
        <w:t>d</w:t>
      </w:r>
      <w:r>
        <w:rPr>
          <w:rFonts w:ascii="Goudy Old Style" w:hAnsi="Goudy Old Style"/>
          <w:sz w:val="24"/>
          <w:szCs w:val="24"/>
        </w:rPr>
        <w:t xml:space="preserve"> the </w:t>
      </w:r>
      <w:r w:rsidR="00DC1BF4">
        <w:rPr>
          <w:rFonts w:ascii="Goudy Old Style" w:hAnsi="Goudy Old Style"/>
          <w:sz w:val="24"/>
          <w:szCs w:val="24"/>
        </w:rPr>
        <w:t>influence</w:t>
      </w:r>
      <w:r>
        <w:rPr>
          <w:rFonts w:ascii="Goudy Old Style" w:hAnsi="Goudy Old Style"/>
          <w:sz w:val="24"/>
          <w:szCs w:val="24"/>
        </w:rPr>
        <w:t xml:space="preserve"> </w:t>
      </w:r>
      <w:r w:rsidR="00DC1BF4">
        <w:rPr>
          <w:rFonts w:ascii="Goudy Old Style" w:hAnsi="Goudy Old Style"/>
          <w:sz w:val="24"/>
          <w:szCs w:val="24"/>
        </w:rPr>
        <w:t xml:space="preserve">of </w:t>
      </w:r>
      <w:r>
        <w:rPr>
          <w:rFonts w:ascii="Goudy Old Style" w:hAnsi="Goudy Old Style"/>
          <w:sz w:val="24"/>
          <w:szCs w:val="24"/>
        </w:rPr>
        <w:t>symptom</w:t>
      </w:r>
      <w:r w:rsidR="00DC1BF4">
        <w:rPr>
          <w:rFonts w:ascii="Goudy Old Style" w:hAnsi="Goudy Old Style"/>
          <w:sz w:val="24"/>
          <w:szCs w:val="24"/>
        </w:rPr>
        <w:t xml:space="preserve"> manifestations</w:t>
      </w:r>
      <w:r>
        <w:rPr>
          <w:rFonts w:ascii="Goudy Old Style" w:hAnsi="Goudy Old Style"/>
          <w:sz w:val="24"/>
          <w:szCs w:val="24"/>
        </w:rPr>
        <w:t xml:space="preserve"> on ISMI</w:t>
      </w:r>
      <w:r w:rsidR="00DC1BF4">
        <w:rPr>
          <w:rFonts w:ascii="Goudy Old Style" w:hAnsi="Goudy Old Style"/>
          <w:sz w:val="24"/>
          <w:szCs w:val="24"/>
        </w:rPr>
        <w:t xml:space="preserve"> impacted to their impaired </w:t>
      </w:r>
      <w:r>
        <w:rPr>
          <w:rFonts w:ascii="Goudy Old Style" w:hAnsi="Goudy Old Style"/>
          <w:sz w:val="24"/>
          <w:szCs w:val="24"/>
        </w:rPr>
        <w:t>communication</w:t>
      </w:r>
      <w:r w:rsidR="00875459">
        <w:rPr>
          <w:rFonts w:ascii="Goudy Old Style" w:hAnsi="Goudy Old Style"/>
          <w:sz w:val="24"/>
          <w:szCs w:val="24"/>
        </w:rPr>
        <w:t>s</w:t>
      </w:r>
      <w:r>
        <w:rPr>
          <w:rFonts w:ascii="Goudy Old Style" w:hAnsi="Goudy Old Style"/>
          <w:sz w:val="24"/>
          <w:szCs w:val="24"/>
        </w:rPr>
        <w:t>.</w:t>
      </w:r>
      <w:r w:rsidR="00B51740" w:rsidRPr="00B51740">
        <w:rPr>
          <w:rFonts w:ascii="Goudy Old Style" w:hAnsi="Goudy Old Style"/>
          <w:sz w:val="24"/>
          <w:szCs w:val="24"/>
        </w:rPr>
        <w:t xml:space="preserve"> </w:t>
      </w:r>
      <w:r w:rsidR="00B51740">
        <w:rPr>
          <w:rFonts w:ascii="Goudy Old Style" w:hAnsi="Goudy Old Style"/>
          <w:sz w:val="24"/>
          <w:szCs w:val="24"/>
        </w:rPr>
        <w:t>We would analyze their utterances by thematic coding in pragmatic</w:t>
      </w:r>
      <w:r w:rsidR="00B51740" w:rsidRPr="00E93972">
        <w:rPr>
          <w:rFonts w:ascii="Goudy Old Style" w:hAnsi="Goudy Old Style"/>
          <w:sz w:val="24"/>
          <w:szCs w:val="24"/>
        </w:rPr>
        <w:t xml:space="preserve"> </w:t>
      </w:r>
      <w:r w:rsidR="00EC2A2D">
        <w:rPr>
          <w:rFonts w:ascii="Goudy Old Style" w:hAnsi="Goudy Old Style"/>
          <w:sz w:val="24"/>
          <w:szCs w:val="24"/>
        </w:rPr>
        <w:t xml:space="preserve">context </w:t>
      </w:r>
      <w:r w:rsidR="00B51740">
        <w:rPr>
          <w:rFonts w:ascii="Goudy Old Style" w:hAnsi="Goudy Old Style"/>
          <w:sz w:val="24"/>
          <w:szCs w:val="24"/>
        </w:rPr>
        <w:t>and conducted a certain speech therapy by considering the thematic coding which we found.</w:t>
      </w:r>
      <w:r w:rsidR="0046735E">
        <w:rPr>
          <w:rFonts w:ascii="Goudy Old Style" w:hAnsi="Goudy Old Style"/>
          <w:sz w:val="24"/>
          <w:szCs w:val="24"/>
        </w:rPr>
        <w:t xml:space="preserve"> </w:t>
      </w:r>
      <w:r w:rsidR="00DC1BF4">
        <w:rPr>
          <w:rFonts w:ascii="Goudy Old Style" w:hAnsi="Goudy Old Style"/>
          <w:sz w:val="24"/>
          <w:szCs w:val="24"/>
        </w:rPr>
        <w:t xml:space="preserve">Furthermore, we would create the identified outcome </w:t>
      </w:r>
      <w:r w:rsidR="00482BD0">
        <w:rPr>
          <w:rFonts w:ascii="Goudy Old Style" w:hAnsi="Goudy Old Style"/>
          <w:sz w:val="24"/>
          <w:szCs w:val="24"/>
        </w:rPr>
        <w:t xml:space="preserve">data </w:t>
      </w:r>
      <w:r w:rsidR="00DC1BF4">
        <w:rPr>
          <w:rFonts w:ascii="Goudy Old Style" w:hAnsi="Goudy Old Style"/>
          <w:sz w:val="24"/>
          <w:szCs w:val="24"/>
        </w:rPr>
        <w:t xml:space="preserve">to provide a model of speech therapy in interaction with ISMI. </w:t>
      </w:r>
      <w:r w:rsidR="00EA06B6">
        <w:rPr>
          <w:rFonts w:ascii="Goudy Old Style" w:hAnsi="Goudy Old Style"/>
          <w:sz w:val="24"/>
          <w:szCs w:val="24"/>
        </w:rPr>
        <w:t xml:space="preserve">We respectfully cite the analysis concept in deepening the pragmatic context of mental illness </w:t>
      </w:r>
      <w:r w:rsidR="00517933">
        <w:rPr>
          <w:rFonts w:ascii="Goudy Old Style" w:hAnsi="Goudy Old Style"/>
          <w:sz w:val="24"/>
          <w:szCs w:val="24"/>
        </w:rPr>
        <w:fldChar w:fldCharType="begin" w:fldLock="1"/>
      </w:r>
      <w:r w:rsidR="00D21722">
        <w:rPr>
          <w:rFonts w:ascii="Goudy Old Style" w:hAnsi="Goudy Old Style"/>
          <w:sz w:val="24"/>
          <w:szCs w:val="24"/>
        </w:rPr>
        <w:instrText>ADDIN CSL_CITATION {"citationItems":[{"id":"ITEM-1","itemData":{"DOI":"10.3389/fpsyt.2020.00648","ISSN":"16640640","abstract":"The concept of severe and persistent mental illness (SPMI) lacks a consensual definition. Variations in definitions stem above all from different meanings about the constituent features of the concept and how to operationalize them. Our objective was to clarify the concept of SPMI and to explore the level of concept maturity through pragmatic utility (PU) concept analysis. Our findings suggest that SPMI is a partially mature concept that needs further clarification. We argue that the lack of a uniform definition is inherent to the problem: SPMI refers to a patient population rather than a disease entity, and the term has to be useful for different stakeholder purposes. Therefore, while an agreement on the principle three dimensions included in a definition may be possible (diagnosis, disability, and duration), their operationalization will have to be context-dependent and specific for the task at hand.","author":[{"dropping-particle":"","family":"Zumstein","given":"Naomi","non-dropping-particle":"","parse-names":false,"suffix":""},{"dropping-particle":"","family":"Riese","given":"Florian","non-dropping-particle":"","parse-names":false,"suffix":""}],"container-title":"Frontiers in Psychiatry","id":"ITEM-1","issue":"July","issued":{"date-parts":[["2020"]]},"page":"1-10","title":"Defining Severe and Persistent Mental Illness—A Pragmatic Utility Concept Analysis","type":"article-journal","volume":"11"},"uris":["http://www.mendeley.com/documents/?uuid=cec0c4d5-7a89-4372-b81e-64f8a419cf8e"]}],"mendeley":{"formattedCitation":"(Zumstein &amp; Riese, 2020)","plainTextFormattedCitation":"(Zumstein &amp; Riese, 2020)","previouslyFormattedCitation":"(Zumstein &amp; Riese, 2020)"},"properties":{"noteIndex":0},"schema":"https://github.com/citation-style-language/schema/raw/master/csl-citation.json"}</w:instrText>
      </w:r>
      <w:r w:rsidR="00517933">
        <w:rPr>
          <w:rFonts w:ascii="Goudy Old Style" w:hAnsi="Goudy Old Style"/>
          <w:sz w:val="24"/>
          <w:szCs w:val="24"/>
        </w:rPr>
        <w:fldChar w:fldCharType="separate"/>
      </w:r>
      <w:r w:rsidR="00517933" w:rsidRPr="00517933">
        <w:rPr>
          <w:rFonts w:ascii="Goudy Old Style" w:hAnsi="Goudy Old Style"/>
          <w:noProof/>
          <w:sz w:val="24"/>
          <w:szCs w:val="24"/>
        </w:rPr>
        <w:t>(Zumstein &amp; Riese, 2020)</w:t>
      </w:r>
      <w:r w:rsidR="00517933">
        <w:rPr>
          <w:rFonts w:ascii="Goudy Old Style" w:hAnsi="Goudy Old Style"/>
          <w:sz w:val="24"/>
          <w:szCs w:val="24"/>
        </w:rPr>
        <w:fldChar w:fldCharType="end"/>
      </w:r>
      <w:r w:rsidR="0046735E">
        <w:rPr>
          <w:rFonts w:ascii="Goudy Old Style" w:hAnsi="Goudy Old Style"/>
          <w:sz w:val="24"/>
          <w:szCs w:val="24"/>
        </w:rPr>
        <w:t xml:space="preserve">. </w:t>
      </w:r>
    </w:p>
    <w:p w14:paraId="2C8962F9" w14:textId="6A19B078" w:rsidR="0052712B" w:rsidRDefault="0052712B" w:rsidP="003C7DAD">
      <w:pPr>
        <w:spacing w:line="240" w:lineRule="auto"/>
        <w:ind w:left="426" w:right="79" w:hanging="426"/>
        <w:jc w:val="both"/>
        <w:rPr>
          <w:rFonts w:ascii="Goudy Old Style" w:hAnsi="Goudy Old Style"/>
          <w:sz w:val="24"/>
          <w:szCs w:val="24"/>
        </w:rPr>
      </w:pPr>
    </w:p>
    <w:p w14:paraId="462BA49D" w14:textId="77777777" w:rsidR="00D545EE" w:rsidRPr="002B6AC9" w:rsidRDefault="00214CF0" w:rsidP="00CF4B41">
      <w:pPr>
        <w:spacing w:line="240" w:lineRule="auto"/>
        <w:ind w:right="79"/>
        <w:jc w:val="both"/>
        <w:rPr>
          <w:rFonts w:ascii="Goudy Old Style" w:hAnsi="Goudy Old Style"/>
          <w:b/>
          <w:sz w:val="24"/>
          <w:szCs w:val="24"/>
        </w:rPr>
      </w:pPr>
      <w:r>
        <w:rPr>
          <w:rFonts w:ascii="Goudy Old Style" w:hAnsi="Goudy Old Style"/>
          <w:b/>
          <w:sz w:val="24"/>
          <w:szCs w:val="24"/>
        </w:rPr>
        <w:t>RESULTS AND DISCUSSION</w:t>
      </w:r>
      <w:r w:rsidR="00EE1A22" w:rsidRPr="002B6AC9">
        <w:rPr>
          <w:rFonts w:ascii="Goudy Old Style" w:hAnsi="Goudy Old Style"/>
          <w:b/>
          <w:sz w:val="24"/>
          <w:szCs w:val="24"/>
        </w:rPr>
        <w:t>S</w:t>
      </w:r>
    </w:p>
    <w:p w14:paraId="09121418" w14:textId="34C849A8" w:rsidR="00E605DF" w:rsidRDefault="009A2447" w:rsidP="00F6660B">
      <w:pPr>
        <w:spacing w:line="240" w:lineRule="auto"/>
        <w:ind w:firstLine="567"/>
        <w:jc w:val="both"/>
        <w:rPr>
          <w:rFonts w:ascii="Goudy Old Style" w:hAnsi="Goudy Old Style"/>
          <w:bCs/>
          <w:sz w:val="24"/>
          <w:szCs w:val="24"/>
        </w:rPr>
      </w:pPr>
      <w:bookmarkStart w:id="21" w:name="OLE_LINK1"/>
      <w:bookmarkStart w:id="22" w:name="OLE_LINK2"/>
      <w:r>
        <w:rPr>
          <w:rFonts w:ascii="Goudy Old Style" w:hAnsi="Goudy Old Style"/>
          <w:bCs/>
          <w:sz w:val="24"/>
          <w:szCs w:val="24"/>
        </w:rPr>
        <w:t>The case</w:t>
      </w:r>
      <w:r w:rsidR="006F279C">
        <w:rPr>
          <w:rFonts w:ascii="Goudy Old Style" w:hAnsi="Goudy Old Style"/>
          <w:bCs/>
          <w:sz w:val="24"/>
          <w:szCs w:val="24"/>
        </w:rPr>
        <w:t>s</w:t>
      </w:r>
      <w:r>
        <w:rPr>
          <w:rFonts w:ascii="Goudy Old Style" w:hAnsi="Goudy Old Style"/>
          <w:bCs/>
          <w:sz w:val="24"/>
          <w:szCs w:val="24"/>
        </w:rPr>
        <w:t xml:space="preserve"> selected by inclusi</w:t>
      </w:r>
      <w:r w:rsidR="00777477">
        <w:rPr>
          <w:rFonts w:ascii="Goudy Old Style" w:hAnsi="Goudy Old Style"/>
          <w:bCs/>
          <w:sz w:val="24"/>
          <w:szCs w:val="24"/>
        </w:rPr>
        <w:t>on</w:t>
      </w:r>
      <w:r>
        <w:rPr>
          <w:rFonts w:ascii="Goudy Old Style" w:hAnsi="Goudy Old Style"/>
          <w:bCs/>
          <w:sz w:val="24"/>
          <w:szCs w:val="24"/>
        </w:rPr>
        <w:t xml:space="preserve"> and exclusi</w:t>
      </w:r>
      <w:r w:rsidR="00777477">
        <w:rPr>
          <w:rFonts w:ascii="Goudy Old Style" w:hAnsi="Goudy Old Style"/>
          <w:bCs/>
          <w:sz w:val="24"/>
          <w:szCs w:val="24"/>
        </w:rPr>
        <w:t>on</w:t>
      </w:r>
      <w:r>
        <w:rPr>
          <w:rFonts w:ascii="Goudy Old Style" w:hAnsi="Goudy Old Style"/>
          <w:bCs/>
          <w:sz w:val="24"/>
          <w:szCs w:val="24"/>
        </w:rPr>
        <w:t xml:space="preserve"> criteria</w:t>
      </w:r>
      <w:r w:rsidR="006F279C">
        <w:rPr>
          <w:rFonts w:ascii="Goudy Old Style" w:hAnsi="Goudy Old Style"/>
          <w:bCs/>
          <w:sz w:val="24"/>
          <w:szCs w:val="24"/>
        </w:rPr>
        <w:t xml:space="preserve"> showed that there were 4 participants of ISMI met the eligibility criteria to this research. The demographic characteristics of these ISMI participants </w:t>
      </w:r>
      <w:r w:rsidR="00FC7956">
        <w:rPr>
          <w:rFonts w:ascii="Goudy Old Style" w:hAnsi="Goudy Old Style"/>
          <w:bCs/>
          <w:sz w:val="24"/>
          <w:szCs w:val="24"/>
        </w:rPr>
        <w:t>are presented in Table 1.</w:t>
      </w:r>
    </w:p>
    <w:p w14:paraId="430458FF" w14:textId="77777777" w:rsidR="00FC7956" w:rsidRPr="00A97314" w:rsidRDefault="00FC7956" w:rsidP="00FC7956">
      <w:pPr>
        <w:spacing w:after="0" w:line="240" w:lineRule="auto"/>
        <w:ind w:firstLine="567"/>
        <w:jc w:val="center"/>
        <w:rPr>
          <w:rFonts w:ascii="Goudy Old Style" w:hAnsi="Goudy Old Style"/>
          <w:b/>
          <w:bCs/>
          <w:sz w:val="24"/>
          <w:szCs w:val="24"/>
        </w:rPr>
      </w:pPr>
      <w:bookmarkStart w:id="23" w:name="_Hlk181362802"/>
      <w:r w:rsidRPr="00A97314">
        <w:rPr>
          <w:rFonts w:ascii="Goudy Old Style" w:hAnsi="Goudy Old Style"/>
          <w:b/>
          <w:bCs/>
          <w:sz w:val="24"/>
          <w:szCs w:val="24"/>
        </w:rPr>
        <w:t>Table 1:</w:t>
      </w:r>
    </w:p>
    <w:p w14:paraId="7040840D" w14:textId="75770B6A" w:rsidR="00FC7956" w:rsidRDefault="00FC7956" w:rsidP="00FC7956">
      <w:pPr>
        <w:spacing w:line="240" w:lineRule="auto"/>
        <w:ind w:firstLine="567"/>
        <w:jc w:val="center"/>
        <w:rPr>
          <w:rFonts w:ascii="Goudy Old Style" w:hAnsi="Goudy Old Style"/>
          <w:bCs/>
          <w:sz w:val="24"/>
          <w:szCs w:val="24"/>
        </w:rPr>
      </w:pPr>
      <w:r>
        <w:rPr>
          <w:rFonts w:ascii="Goudy Old Style" w:hAnsi="Goudy Old Style"/>
          <w:b/>
          <w:bCs/>
          <w:sz w:val="24"/>
          <w:szCs w:val="24"/>
        </w:rPr>
        <w:t xml:space="preserve">Demographic </w:t>
      </w:r>
      <w:bookmarkEnd w:id="23"/>
      <w:r>
        <w:rPr>
          <w:rFonts w:ascii="Goudy Old Style" w:hAnsi="Goudy Old Style"/>
          <w:b/>
          <w:bCs/>
          <w:sz w:val="24"/>
          <w:szCs w:val="24"/>
        </w:rPr>
        <w:t>Characteristics of Participants</w:t>
      </w:r>
    </w:p>
    <w:tbl>
      <w:tblPr>
        <w:tblStyle w:val="TableGrid"/>
        <w:tblW w:w="6946" w:type="dxa"/>
        <w:jc w:val="center"/>
        <w:tblLayout w:type="fixed"/>
        <w:tblLook w:val="04A0" w:firstRow="1" w:lastRow="0" w:firstColumn="1" w:lastColumn="0" w:noHBand="0" w:noVBand="1"/>
      </w:tblPr>
      <w:tblGrid>
        <w:gridCol w:w="1391"/>
        <w:gridCol w:w="1586"/>
        <w:gridCol w:w="1134"/>
        <w:gridCol w:w="992"/>
        <w:gridCol w:w="1843"/>
      </w:tblGrid>
      <w:tr w:rsidR="00F45548" w14:paraId="2449C0D4" w14:textId="7A88EF77" w:rsidTr="00F45548">
        <w:trPr>
          <w:jc w:val="center"/>
        </w:trPr>
        <w:tc>
          <w:tcPr>
            <w:tcW w:w="1391" w:type="dxa"/>
            <w:tcBorders>
              <w:top w:val="single" w:sz="12" w:space="0" w:color="auto"/>
              <w:left w:val="nil"/>
              <w:bottom w:val="single" w:sz="12" w:space="0" w:color="auto"/>
              <w:right w:val="nil"/>
            </w:tcBorders>
          </w:tcPr>
          <w:p w14:paraId="4659DB0B" w14:textId="217DDC2B" w:rsidR="00F45548" w:rsidRDefault="00F45548" w:rsidP="00A04C90">
            <w:pPr>
              <w:spacing w:before="60" w:after="120" w:line="240" w:lineRule="auto"/>
              <w:jc w:val="center"/>
              <w:rPr>
                <w:rFonts w:ascii="Goudy Old Style" w:hAnsi="Goudy Old Style"/>
                <w:bCs/>
                <w:sz w:val="24"/>
                <w:szCs w:val="24"/>
              </w:rPr>
            </w:pPr>
            <w:r>
              <w:rPr>
                <w:rFonts w:ascii="Goudy Old Style" w:hAnsi="Goudy Old Style"/>
                <w:bCs/>
                <w:sz w:val="24"/>
                <w:szCs w:val="24"/>
              </w:rPr>
              <w:t>Participant number</w:t>
            </w:r>
          </w:p>
        </w:tc>
        <w:tc>
          <w:tcPr>
            <w:tcW w:w="1586" w:type="dxa"/>
            <w:tcBorders>
              <w:top w:val="single" w:sz="12" w:space="0" w:color="auto"/>
              <w:left w:val="nil"/>
              <w:bottom w:val="single" w:sz="12" w:space="0" w:color="auto"/>
              <w:right w:val="nil"/>
            </w:tcBorders>
          </w:tcPr>
          <w:p w14:paraId="00350F4A" w14:textId="6DE15A8B" w:rsidR="00F45548" w:rsidRDefault="00F45548" w:rsidP="00A04C90">
            <w:pPr>
              <w:spacing w:before="60" w:after="120" w:line="240" w:lineRule="auto"/>
              <w:jc w:val="center"/>
              <w:rPr>
                <w:rFonts w:ascii="Goudy Old Style" w:hAnsi="Goudy Old Style"/>
                <w:bCs/>
                <w:sz w:val="24"/>
                <w:szCs w:val="24"/>
              </w:rPr>
            </w:pPr>
            <w:r>
              <w:rPr>
                <w:rFonts w:ascii="Goudy Old Style" w:hAnsi="Goudy Old Style"/>
                <w:bCs/>
                <w:sz w:val="24"/>
                <w:szCs w:val="24"/>
              </w:rPr>
              <w:t>Pseudo Name of participant</w:t>
            </w:r>
          </w:p>
        </w:tc>
        <w:tc>
          <w:tcPr>
            <w:tcW w:w="1134" w:type="dxa"/>
            <w:tcBorders>
              <w:top w:val="single" w:sz="12" w:space="0" w:color="auto"/>
              <w:left w:val="nil"/>
              <w:bottom w:val="single" w:sz="12" w:space="0" w:color="auto"/>
              <w:right w:val="nil"/>
            </w:tcBorders>
          </w:tcPr>
          <w:p w14:paraId="0E9838A4" w14:textId="6CE57A2E" w:rsidR="00F45548" w:rsidRDefault="00F45548" w:rsidP="00A04C90">
            <w:pPr>
              <w:spacing w:before="180" w:after="120" w:line="240" w:lineRule="auto"/>
              <w:jc w:val="center"/>
              <w:rPr>
                <w:rFonts w:ascii="Goudy Old Style" w:hAnsi="Goudy Old Style"/>
                <w:bCs/>
                <w:sz w:val="24"/>
                <w:szCs w:val="24"/>
              </w:rPr>
            </w:pPr>
            <w:r>
              <w:rPr>
                <w:rFonts w:ascii="Goudy Old Style" w:hAnsi="Goudy Old Style"/>
                <w:bCs/>
                <w:sz w:val="24"/>
                <w:szCs w:val="24"/>
              </w:rPr>
              <w:t>Gender</w:t>
            </w:r>
          </w:p>
        </w:tc>
        <w:tc>
          <w:tcPr>
            <w:tcW w:w="992" w:type="dxa"/>
            <w:tcBorders>
              <w:top w:val="single" w:sz="12" w:space="0" w:color="auto"/>
              <w:left w:val="nil"/>
              <w:bottom w:val="single" w:sz="12" w:space="0" w:color="auto"/>
              <w:right w:val="nil"/>
            </w:tcBorders>
          </w:tcPr>
          <w:p w14:paraId="00C1AC3F" w14:textId="4668E22F" w:rsidR="00F45548" w:rsidRDefault="00F45548" w:rsidP="00A04C90">
            <w:pPr>
              <w:spacing w:before="60" w:after="120" w:line="240" w:lineRule="auto"/>
              <w:jc w:val="center"/>
              <w:rPr>
                <w:rFonts w:ascii="Goudy Old Style" w:hAnsi="Goudy Old Style"/>
                <w:bCs/>
                <w:sz w:val="24"/>
                <w:szCs w:val="24"/>
              </w:rPr>
            </w:pPr>
            <w:r>
              <w:rPr>
                <w:rFonts w:ascii="Goudy Old Style" w:hAnsi="Goudy Old Style"/>
                <w:bCs/>
                <w:sz w:val="24"/>
                <w:szCs w:val="24"/>
              </w:rPr>
              <w:t>Age (years)</w:t>
            </w:r>
          </w:p>
        </w:tc>
        <w:tc>
          <w:tcPr>
            <w:tcW w:w="1843" w:type="dxa"/>
            <w:tcBorders>
              <w:top w:val="single" w:sz="12" w:space="0" w:color="auto"/>
              <w:left w:val="nil"/>
              <w:bottom w:val="single" w:sz="12" w:space="0" w:color="auto"/>
              <w:right w:val="nil"/>
            </w:tcBorders>
          </w:tcPr>
          <w:p w14:paraId="67001A92" w14:textId="77777777" w:rsidR="00F45548" w:rsidRDefault="00F45548" w:rsidP="00A04C90">
            <w:pPr>
              <w:spacing w:before="60" w:after="0" w:line="240" w:lineRule="auto"/>
              <w:jc w:val="center"/>
              <w:rPr>
                <w:rFonts w:ascii="Goudy Old Style" w:hAnsi="Goudy Old Style"/>
                <w:bCs/>
                <w:sz w:val="24"/>
                <w:szCs w:val="24"/>
              </w:rPr>
            </w:pPr>
            <w:r>
              <w:rPr>
                <w:rFonts w:ascii="Goudy Old Style" w:hAnsi="Goudy Old Style"/>
                <w:bCs/>
                <w:sz w:val="24"/>
                <w:szCs w:val="24"/>
              </w:rPr>
              <w:t>Background</w:t>
            </w:r>
          </w:p>
          <w:p w14:paraId="20F9A55E" w14:textId="184BCEDC" w:rsidR="00F45548" w:rsidRDefault="00F45548" w:rsidP="00A04C90">
            <w:pPr>
              <w:spacing w:after="120" w:line="240" w:lineRule="auto"/>
              <w:jc w:val="center"/>
              <w:rPr>
                <w:rFonts w:ascii="Goudy Old Style" w:hAnsi="Goudy Old Style"/>
                <w:bCs/>
                <w:sz w:val="24"/>
                <w:szCs w:val="24"/>
              </w:rPr>
            </w:pPr>
            <w:r>
              <w:rPr>
                <w:rFonts w:ascii="Goudy Old Style" w:hAnsi="Goudy Old Style"/>
                <w:bCs/>
                <w:sz w:val="24"/>
                <w:szCs w:val="24"/>
              </w:rPr>
              <w:t>of Education</w:t>
            </w:r>
          </w:p>
        </w:tc>
      </w:tr>
      <w:tr w:rsidR="00F45548" w14:paraId="73F4EC10" w14:textId="27B1BE67" w:rsidTr="00F45548">
        <w:trPr>
          <w:jc w:val="center"/>
        </w:trPr>
        <w:tc>
          <w:tcPr>
            <w:tcW w:w="1391" w:type="dxa"/>
            <w:tcBorders>
              <w:top w:val="single" w:sz="12" w:space="0" w:color="auto"/>
              <w:left w:val="nil"/>
              <w:right w:val="nil"/>
            </w:tcBorders>
          </w:tcPr>
          <w:p w14:paraId="3C774694" w14:textId="2E7776F0" w:rsidR="00F45548" w:rsidRDefault="00F45548" w:rsidP="00A04C90">
            <w:pPr>
              <w:spacing w:before="120" w:after="60" w:line="240" w:lineRule="auto"/>
              <w:jc w:val="center"/>
              <w:rPr>
                <w:rFonts w:ascii="Goudy Old Style" w:hAnsi="Goudy Old Style"/>
                <w:bCs/>
                <w:sz w:val="24"/>
                <w:szCs w:val="24"/>
              </w:rPr>
            </w:pPr>
            <w:r>
              <w:rPr>
                <w:rFonts w:ascii="Goudy Old Style" w:hAnsi="Goudy Old Style"/>
                <w:bCs/>
                <w:sz w:val="24"/>
                <w:szCs w:val="24"/>
              </w:rPr>
              <w:t>1.</w:t>
            </w:r>
          </w:p>
        </w:tc>
        <w:tc>
          <w:tcPr>
            <w:tcW w:w="1586" w:type="dxa"/>
            <w:tcBorders>
              <w:top w:val="single" w:sz="12" w:space="0" w:color="auto"/>
              <w:left w:val="nil"/>
              <w:right w:val="nil"/>
            </w:tcBorders>
          </w:tcPr>
          <w:p w14:paraId="46DB7322" w14:textId="4E695304" w:rsidR="00F45548" w:rsidRDefault="00F45548" w:rsidP="00A04C90">
            <w:pPr>
              <w:spacing w:before="120" w:after="60" w:line="240" w:lineRule="auto"/>
              <w:ind w:left="113"/>
              <w:rPr>
                <w:rFonts w:ascii="Goudy Old Style" w:hAnsi="Goudy Old Style"/>
                <w:bCs/>
                <w:sz w:val="24"/>
                <w:szCs w:val="24"/>
              </w:rPr>
            </w:pPr>
            <w:r>
              <w:rPr>
                <w:rFonts w:ascii="Goudy Old Style" w:hAnsi="Goudy Old Style"/>
                <w:bCs/>
                <w:sz w:val="24"/>
                <w:szCs w:val="24"/>
              </w:rPr>
              <w:t>Budi</w:t>
            </w:r>
          </w:p>
        </w:tc>
        <w:tc>
          <w:tcPr>
            <w:tcW w:w="1134" w:type="dxa"/>
            <w:tcBorders>
              <w:top w:val="single" w:sz="12" w:space="0" w:color="auto"/>
              <w:left w:val="nil"/>
              <w:right w:val="nil"/>
            </w:tcBorders>
          </w:tcPr>
          <w:p w14:paraId="6BDCB13F" w14:textId="21595D98" w:rsidR="00F45548" w:rsidRDefault="00F45548" w:rsidP="00A04C90">
            <w:pPr>
              <w:spacing w:before="120" w:after="60" w:line="240" w:lineRule="auto"/>
              <w:ind w:left="113"/>
              <w:rPr>
                <w:rFonts w:ascii="Goudy Old Style" w:hAnsi="Goudy Old Style"/>
                <w:bCs/>
                <w:sz w:val="24"/>
                <w:szCs w:val="24"/>
              </w:rPr>
            </w:pPr>
            <w:r>
              <w:rPr>
                <w:rFonts w:ascii="Goudy Old Style" w:hAnsi="Goudy Old Style"/>
                <w:bCs/>
                <w:sz w:val="24"/>
                <w:szCs w:val="24"/>
              </w:rPr>
              <w:t>Male</w:t>
            </w:r>
          </w:p>
        </w:tc>
        <w:tc>
          <w:tcPr>
            <w:tcW w:w="992" w:type="dxa"/>
            <w:tcBorders>
              <w:top w:val="single" w:sz="12" w:space="0" w:color="auto"/>
              <w:left w:val="nil"/>
              <w:right w:val="nil"/>
            </w:tcBorders>
          </w:tcPr>
          <w:p w14:paraId="0C88AC2F" w14:textId="0EA2AFF2" w:rsidR="00F45548" w:rsidRDefault="00F45548" w:rsidP="00A04C90">
            <w:pPr>
              <w:spacing w:before="120" w:after="60" w:line="240" w:lineRule="auto"/>
              <w:jc w:val="center"/>
              <w:rPr>
                <w:rFonts w:ascii="Goudy Old Style" w:hAnsi="Goudy Old Style"/>
                <w:bCs/>
                <w:sz w:val="24"/>
                <w:szCs w:val="24"/>
              </w:rPr>
            </w:pPr>
            <w:r>
              <w:rPr>
                <w:rFonts w:ascii="Goudy Old Style" w:hAnsi="Goudy Old Style"/>
                <w:bCs/>
                <w:sz w:val="24"/>
                <w:szCs w:val="24"/>
              </w:rPr>
              <w:t>38</w:t>
            </w:r>
          </w:p>
        </w:tc>
        <w:tc>
          <w:tcPr>
            <w:tcW w:w="1843" w:type="dxa"/>
            <w:tcBorders>
              <w:top w:val="single" w:sz="12" w:space="0" w:color="auto"/>
              <w:left w:val="nil"/>
              <w:right w:val="nil"/>
            </w:tcBorders>
          </w:tcPr>
          <w:p w14:paraId="724248EF" w14:textId="74AF04DF" w:rsidR="00F45548" w:rsidRDefault="00F45548" w:rsidP="00B278F9">
            <w:pPr>
              <w:spacing w:before="120" w:after="60" w:line="240" w:lineRule="auto"/>
              <w:ind w:left="113"/>
              <w:rPr>
                <w:rFonts w:ascii="Goudy Old Style" w:hAnsi="Goudy Old Style"/>
                <w:bCs/>
                <w:sz w:val="24"/>
                <w:szCs w:val="24"/>
              </w:rPr>
            </w:pPr>
            <w:r>
              <w:rPr>
                <w:rFonts w:ascii="Goudy Old Style" w:hAnsi="Goudy Old Style"/>
                <w:bCs/>
                <w:sz w:val="24"/>
                <w:szCs w:val="24"/>
              </w:rPr>
              <w:t>Uneducated</w:t>
            </w:r>
          </w:p>
        </w:tc>
      </w:tr>
      <w:tr w:rsidR="00F45548" w14:paraId="40EA3824" w14:textId="3562DB06" w:rsidTr="00F45548">
        <w:trPr>
          <w:jc w:val="center"/>
        </w:trPr>
        <w:tc>
          <w:tcPr>
            <w:tcW w:w="1391" w:type="dxa"/>
            <w:tcBorders>
              <w:left w:val="nil"/>
              <w:bottom w:val="single" w:sz="4" w:space="0" w:color="auto"/>
              <w:right w:val="nil"/>
            </w:tcBorders>
          </w:tcPr>
          <w:p w14:paraId="1D59AB80" w14:textId="3FC3CAEE" w:rsidR="00F45548" w:rsidRDefault="0026447D" w:rsidP="002700B4">
            <w:pPr>
              <w:spacing w:before="60" w:after="60" w:line="240" w:lineRule="auto"/>
              <w:jc w:val="center"/>
              <w:rPr>
                <w:rFonts w:ascii="Goudy Old Style" w:hAnsi="Goudy Old Style"/>
                <w:bCs/>
                <w:sz w:val="24"/>
                <w:szCs w:val="24"/>
              </w:rPr>
            </w:pPr>
            <w:r>
              <w:rPr>
                <w:rFonts w:ascii="Goudy Old Style" w:hAnsi="Goudy Old Style"/>
                <w:bCs/>
                <w:sz w:val="24"/>
                <w:szCs w:val="24"/>
              </w:rPr>
              <w:t>2</w:t>
            </w:r>
            <w:r w:rsidR="00F45548">
              <w:rPr>
                <w:rFonts w:ascii="Goudy Old Style" w:hAnsi="Goudy Old Style"/>
                <w:bCs/>
                <w:sz w:val="24"/>
                <w:szCs w:val="24"/>
              </w:rPr>
              <w:t>.</w:t>
            </w:r>
          </w:p>
        </w:tc>
        <w:tc>
          <w:tcPr>
            <w:tcW w:w="1586" w:type="dxa"/>
            <w:tcBorders>
              <w:left w:val="nil"/>
              <w:bottom w:val="single" w:sz="4" w:space="0" w:color="auto"/>
              <w:right w:val="nil"/>
            </w:tcBorders>
          </w:tcPr>
          <w:p w14:paraId="141518CE" w14:textId="024787BD" w:rsidR="00F45548" w:rsidRDefault="00F45548" w:rsidP="002700B4">
            <w:pPr>
              <w:spacing w:before="60" w:after="60" w:line="240" w:lineRule="auto"/>
              <w:ind w:left="113"/>
              <w:rPr>
                <w:rFonts w:ascii="Goudy Old Style" w:hAnsi="Goudy Old Style"/>
                <w:bCs/>
                <w:sz w:val="24"/>
                <w:szCs w:val="24"/>
              </w:rPr>
            </w:pPr>
            <w:r>
              <w:rPr>
                <w:rFonts w:ascii="Goudy Old Style" w:hAnsi="Goudy Old Style"/>
                <w:bCs/>
                <w:sz w:val="24"/>
                <w:szCs w:val="24"/>
              </w:rPr>
              <w:t>T</w:t>
            </w:r>
            <w:r w:rsidR="00283622">
              <w:rPr>
                <w:rFonts w:ascii="Goudy Old Style" w:hAnsi="Goudy Old Style"/>
                <w:bCs/>
                <w:sz w:val="24"/>
                <w:szCs w:val="24"/>
              </w:rPr>
              <w:t>ati</w:t>
            </w:r>
          </w:p>
        </w:tc>
        <w:tc>
          <w:tcPr>
            <w:tcW w:w="1134" w:type="dxa"/>
            <w:tcBorders>
              <w:left w:val="nil"/>
              <w:bottom w:val="single" w:sz="4" w:space="0" w:color="auto"/>
              <w:right w:val="nil"/>
            </w:tcBorders>
          </w:tcPr>
          <w:p w14:paraId="08655F5F" w14:textId="200651F3" w:rsidR="00F45548" w:rsidRDefault="00F45548" w:rsidP="00FC7956">
            <w:pPr>
              <w:spacing w:before="60" w:after="60" w:line="240" w:lineRule="auto"/>
              <w:ind w:left="113"/>
              <w:rPr>
                <w:rFonts w:ascii="Goudy Old Style" w:hAnsi="Goudy Old Style"/>
                <w:bCs/>
                <w:sz w:val="24"/>
                <w:szCs w:val="24"/>
              </w:rPr>
            </w:pPr>
            <w:r>
              <w:rPr>
                <w:rFonts w:ascii="Goudy Old Style" w:hAnsi="Goudy Old Style"/>
                <w:bCs/>
                <w:sz w:val="24"/>
                <w:szCs w:val="24"/>
              </w:rPr>
              <w:t>Female</w:t>
            </w:r>
          </w:p>
        </w:tc>
        <w:tc>
          <w:tcPr>
            <w:tcW w:w="992" w:type="dxa"/>
            <w:tcBorders>
              <w:left w:val="nil"/>
              <w:bottom w:val="single" w:sz="4" w:space="0" w:color="auto"/>
              <w:right w:val="nil"/>
            </w:tcBorders>
          </w:tcPr>
          <w:p w14:paraId="34086C65" w14:textId="6ADCCBBB" w:rsidR="00F45548" w:rsidRDefault="00F45548" w:rsidP="00D16AB2">
            <w:pPr>
              <w:spacing w:before="60" w:after="60" w:line="240" w:lineRule="auto"/>
              <w:jc w:val="center"/>
              <w:rPr>
                <w:rFonts w:ascii="Goudy Old Style" w:hAnsi="Goudy Old Style"/>
                <w:bCs/>
                <w:sz w:val="24"/>
                <w:szCs w:val="24"/>
              </w:rPr>
            </w:pPr>
            <w:r>
              <w:rPr>
                <w:rFonts w:ascii="Goudy Old Style" w:hAnsi="Goudy Old Style"/>
                <w:bCs/>
                <w:sz w:val="24"/>
                <w:szCs w:val="24"/>
              </w:rPr>
              <w:t>29</w:t>
            </w:r>
          </w:p>
        </w:tc>
        <w:tc>
          <w:tcPr>
            <w:tcW w:w="1843" w:type="dxa"/>
            <w:tcBorders>
              <w:left w:val="nil"/>
              <w:bottom w:val="single" w:sz="4" w:space="0" w:color="auto"/>
              <w:right w:val="nil"/>
            </w:tcBorders>
          </w:tcPr>
          <w:p w14:paraId="423330F6" w14:textId="23DED067" w:rsidR="00F45548" w:rsidRDefault="00F45548" w:rsidP="00B278F9">
            <w:pPr>
              <w:spacing w:before="60" w:after="60" w:line="240" w:lineRule="auto"/>
              <w:ind w:left="113"/>
              <w:rPr>
                <w:rFonts w:ascii="Goudy Old Style" w:hAnsi="Goudy Old Style"/>
                <w:bCs/>
                <w:sz w:val="24"/>
                <w:szCs w:val="24"/>
              </w:rPr>
            </w:pPr>
            <w:r>
              <w:rPr>
                <w:rFonts w:ascii="Goudy Old Style" w:hAnsi="Goudy Old Style"/>
                <w:bCs/>
                <w:sz w:val="24"/>
                <w:szCs w:val="24"/>
              </w:rPr>
              <w:t>Uneducated</w:t>
            </w:r>
          </w:p>
        </w:tc>
      </w:tr>
      <w:tr w:rsidR="00F45548" w14:paraId="08B2DF89" w14:textId="42FC19F5" w:rsidTr="00F45548">
        <w:trPr>
          <w:jc w:val="center"/>
        </w:trPr>
        <w:tc>
          <w:tcPr>
            <w:tcW w:w="1391" w:type="dxa"/>
            <w:tcBorders>
              <w:left w:val="nil"/>
              <w:bottom w:val="single" w:sz="12" w:space="0" w:color="auto"/>
              <w:right w:val="nil"/>
            </w:tcBorders>
          </w:tcPr>
          <w:p w14:paraId="747890B2" w14:textId="7F6029D8" w:rsidR="00F45548" w:rsidRDefault="0026447D" w:rsidP="00A04C90">
            <w:pPr>
              <w:spacing w:before="60" w:after="120" w:line="240" w:lineRule="auto"/>
              <w:jc w:val="center"/>
              <w:rPr>
                <w:rFonts w:ascii="Goudy Old Style" w:hAnsi="Goudy Old Style"/>
                <w:bCs/>
                <w:sz w:val="24"/>
                <w:szCs w:val="24"/>
              </w:rPr>
            </w:pPr>
            <w:r>
              <w:rPr>
                <w:rFonts w:ascii="Goudy Old Style" w:hAnsi="Goudy Old Style"/>
                <w:bCs/>
                <w:sz w:val="24"/>
                <w:szCs w:val="24"/>
              </w:rPr>
              <w:t>3</w:t>
            </w:r>
            <w:r w:rsidR="00F45548">
              <w:rPr>
                <w:rFonts w:ascii="Goudy Old Style" w:hAnsi="Goudy Old Style"/>
                <w:bCs/>
                <w:sz w:val="24"/>
                <w:szCs w:val="24"/>
              </w:rPr>
              <w:t>.</w:t>
            </w:r>
          </w:p>
        </w:tc>
        <w:tc>
          <w:tcPr>
            <w:tcW w:w="1586" w:type="dxa"/>
            <w:tcBorders>
              <w:left w:val="nil"/>
              <w:bottom w:val="single" w:sz="12" w:space="0" w:color="auto"/>
              <w:right w:val="nil"/>
            </w:tcBorders>
          </w:tcPr>
          <w:p w14:paraId="5053F1C7" w14:textId="5A729494" w:rsidR="00F45548" w:rsidRDefault="00F45548" w:rsidP="00A04C90">
            <w:pPr>
              <w:spacing w:before="60" w:after="120" w:line="240" w:lineRule="auto"/>
              <w:ind w:left="113"/>
              <w:rPr>
                <w:rFonts w:ascii="Goudy Old Style" w:hAnsi="Goudy Old Style"/>
                <w:bCs/>
                <w:sz w:val="24"/>
                <w:szCs w:val="24"/>
              </w:rPr>
            </w:pPr>
            <w:r>
              <w:rPr>
                <w:rFonts w:ascii="Goudy Old Style" w:hAnsi="Goudy Old Style"/>
                <w:bCs/>
                <w:sz w:val="24"/>
                <w:szCs w:val="24"/>
              </w:rPr>
              <w:t>Sinta</w:t>
            </w:r>
          </w:p>
        </w:tc>
        <w:tc>
          <w:tcPr>
            <w:tcW w:w="1134" w:type="dxa"/>
            <w:tcBorders>
              <w:left w:val="nil"/>
              <w:bottom w:val="single" w:sz="12" w:space="0" w:color="auto"/>
              <w:right w:val="nil"/>
            </w:tcBorders>
          </w:tcPr>
          <w:p w14:paraId="3F6F3589" w14:textId="57390941" w:rsidR="00F45548" w:rsidRDefault="00F45548" w:rsidP="00A04C90">
            <w:pPr>
              <w:spacing w:before="60" w:after="120" w:line="240" w:lineRule="auto"/>
              <w:ind w:left="113"/>
              <w:rPr>
                <w:rFonts w:ascii="Goudy Old Style" w:hAnsi="Goudy Old Style"/>
                <w:bCs/>
                <w:sz w:val="24"/>
                <w:szCs w:val="24"/>
              </w:rPr>
            </w:pPr>
            <w:r>
              <w:rPr>
                <w:rFonts w:ascii="Goudy Old Style" w:hAnsi="Goudy Old Style"/>
                <w:bCs/>
                <w:sz w:val="24"/>
                <w:szCs w:val="24"/>
              </w:rPr>
              <w:t>Female</w:t>
            </w:r>
          </w:p>
        </w:tc>
        <w:tc>
          <w:tcPr>
            <w:tcW w:w="992" w:type="dxa"/>
            <w:tcBorders>
              <w:left w:val="nil"/>
              <w:bottom w:val="single" w:sz="12" w:space="0" w:color="auto"/>
              <w:right w:val="nil"/>
            </w:tcBorders>
          </w:tcPr>
          <w:p w14:paraId="2865A53C" w14:textId="6AE46664" w:rsidR="00F45548" w:rsidRDefault="00F45548" w:rsidP="00A04C90">
            <w:pPr>
              <w:spacing w:before="60" w:after="120" w:line="240" w:lineRule="auto"/>
              <w:jc w:val="center"/>
              <w:rPr>
                <w:rFonts w:ascii="Goudy Old Style" w:hAnsi="Goudy Old Style"/>
                <w:bCs/>
                <w:sz w:val="24"/>
                <w:szCs w:val="24"/>
              </w:rPr>
            </w:pPr>
            <w:r>
              <w:rPr>
                <w:rFonts w:ascii="Goudy Old Style" w:hAnsi="Goudy Old Style"/>
                <w:bCs/>
                <w:sz w:val="24"/>
                <w:szCs w:val="24"/>
              </w:rPr>
              <w:t>39</w:t>
            </w:r>
          </w:p>
        </w:tc>
        <w:tc>
          <w:tcPr>
            <w:tcW w:w="1843" w:type="dxa"/>
            <w:tcBorders>
              <w:left w:val="nil"/>
              <w:bottom w:val="single" w:sz="12" w:space="0" w:color="auto"/>
              <w:right w:val="nil"/>
            </w:tcBorders>
          </w:tcPr>
          <w:p w14:paraId="5E80A7D1" w14:textId="7CC44130" w:rsidR="00F45548" w:rsidRDefault="00F45548" w:rsidP="00B278F9">
            <w:pPr>
              <w:spacing w:before="60" w:after="120" w:line="240" w:lineRule="auto"/>
              <w:ind w:left="113"/>
              <w:rPr>
                <w:rFonts w:ascii="Goudy Old Style" w:hAnsi="Goudy Old Style"/>
                <w:bCs/>
                <w:sz w:val="24"/>
                <w:szCs w:val="24"/>
              </w:rPr>
            </w:pPr>
            <w:r>
              <w:rPr>
                <w:rFonts w:ascii="Goudy Old Style" w:hAnsi="Goudy Old Style"/>
                <w:bCs/>
                <w:sz w:val="24"/>
                <w:szCs w:val="24"/>
              </w:rPr>
              <w:t>Uneducated</w:t>
            </w:r>
          </w:p>
        </w:tc>
      </w:tr>
    </w:tbl>
    <w:p w14:paraId="39C4D6CF" w14:textId="32484134" w:rsidR="001A22B9" w:rsidRPr="008B360D" w:rsidRDefault="00A04C90" w:rsidP="008B360D">
      <w:pPr>
        <w:spacing w:before="60" w:line="240" w:lineRule="auto"/>
        <w:jc w:val="both"/>
        <w:rPr>
          <w:rFonts w:ascii="Goudy Old Style" w:hAnsi="Goudy Old Style"/>
          <w:bCs/>
        </w:rPr>
      </w:pPr>
      <w:r>
        <w:rPr>
          <w:rFonts w:ascii="Goudy Old Style" w:hAnsi="Goudy Old Style"/>
          <w:bCs/>
          <w:sz w:val="24"/>
          <w:szCs w:val="24"/>
        </w:rPr>
        <w:t xml:space="preserve">   </w:t>
      </w:r>
      <w:r w:rsidR="00F45548">
        <w:rPr>
          <w:rFonts w:ascii="Goudy Old Style" w:hAnsi="Goudy Old Style"/>
          <w:bCs/>
          <w:sz w:val="24"/>
          <w:szCs w:val="24"/>
        </w:rPr>
        <w:tab/>
      </w:r>
      <w:r w:rsidR="00F45548" w:rsidRPr="008B360D">
        <w:rPr>
          <w:rFonts w:ascii="Goudy Old Style" w:hAnsi="Goudy Old Style"/>
          <w:bCs/>
        </w:rPr>
        <w:t xml:space="preserve">        </w:t>
      </w:r>
      <w:r w:rsidRPr="008B360D">
        <w:rPr>
          <w:rFonts w:ascii="Goudy Old Style" w:hAnsi="Goudy Old Style"/>
          <w:bCs/>
        </w:rPr>
        <w:t xml:space="preserve">Source: Primary data; </w:t>
      </w:r>
      <w:proofErr w:type="spellStart"/>
      <w:r w:rsidRPr="008B360D">
        <w:rPr>
          <w:rFonts w:ascii="Goudy Old Style" w:hAnsi="Goudy Old Style"/>
          <w:bCs/>
        </w:rPr>
        <w:t>Angelicdolly</w:t>
      </w:r>
      <w:proofErr w:type="spellEnd"/>
      <w:r w:rsidRPr="008B360D">
        <w:rPr>
          <w:rFonts w:ascii="Goudy Old Style" w:hAnsi="Goudy Old Style"/>
          <w:bCs/>
        </w:rPr>
        <w:t xml:space="preserve"> </w:t>
      </w:r>
      <w:r w:rsidR="008B360D">
        <w:rPr>
          <w:rFonts w:ascii="Goudy Old Style" w:hAnsi="Goudy Old Style"/>
          <w:bCs/>
        </w:rPr>
        <w:t>(</w:t>
      </w:r>
      <w:r w:rsidRPr="008B360D">
        <w:rPr>
          <w:rFonts w:ascii="Goudy Old Style" w:hAnsi="Goudy Old Style"/>
          <w:bCs/>
        </w:rPr>
        <w:t>2023</w:t>
      </w:r>
      <w:r w:rsidR="008B360D">
        <w:rPr>
          <w:rFonts w:ascii="Goudy Old Style" w:hAnsi="Goudy Old Style"/>
          <w:bCs/>
        </w:rPr>
        <w:t>)</w:t>
      </w:r>
      <w:r w:rsidRPr="008B360D">
        <w:rPr>
          <w:rFonts w:ascii="Goudy Old Style" w:hAnsi="Goudy Old Style"/>
          <w:bCs/>
        </w:rPr>
        <w:t xml:space="preserve"> </w:t>
      </w:r>
    </w:p>
    <w:p w14:paraId="7D8DF741" w14:textId="77777777" w:rsidR="00A04C90" w:rsidRDefault="00A04C90" w:rsidP="00F6660B">
      <w:pPr>
        <w:spacing w:line="240" w:lineRule="auto"/>
        <w:ind w:firstLine="567"/>
        <w:jc w:val="both"/>
        <w:rPr>
          <w:rFonts w:ascii="Goudy Old Style" w:hAnsi="Goudy Old Style"/>
          <w:bCs/>
          <w:sz w:val="24"/>
          <w:szCs w:val="24"/>
        </w:rPr>
      </w:pPr>
    </w:p>
    <w:p w14:paraId="355D0141" w14:textId="0D06B7E6" w:rsidR="00B278F9" w:rsidRDefault="00626DB2" w:rsidP="00F6660B">
      <w:pPr>
        <w:spacing w:line="240" w:lineRule="auto"/>
        <w:ind w:firstLine="567"/>
        <w:jc w:val="both"/>
        <w:rPr>
          <w:rFonts w:ascii="Goudy Old Style" w:hAnsi="Goudy Old Style"/>
          <w:sz w:val="24"/>
          <w:szCs w:val="24"/>
        </w:rPr>
      </w:pPr>
      <w:r>
        <w:rPr>
          <w:rFonts w:ascii="Goudy Old Style" w:hAnsi="Goudy Old Style"/>
          <w:iCs/>
          <w:sz w:val="24"/>
          <w:szCs w:val="24"/>
        </w:rPr>
        <w:t>The participant observations were done once a week in the period of research</w:t>
      </w:r>
      <w:r w:rsidR="00BA1298">
        <w:rPr>
          <w:rFonts w:ascii="Goudy Old Style" w:hAnsi="Goudy Old Style"/>
          <w:iCs/>
          <w:sz w:val="24"/>
          <w:szCs w:val="24"/>
        </w:rPr>
        <w:t xml:space="preserve">, </w:t>
      </w:r>
      <w:r w:rsidR="00BA1298" w:rsidRPr="00A84DE0">
        <w:rPr>
          <w:rFonts w:ascii="Goudy Old Style" w:hAnsi="Goudy Old Style"/>
          <w:sz w:val="24"/>
          <w:szCs w:val="24"/>
        </w:rPr>
        <w:t xml:space="preserve">over the </w:t>
      </w:r>
      <w:r w:rsidR="00BA1298">
        <w:rPr>
          <w:rFonts w:ascii="Goudy Old Style" w:hAnsi="Goudy Old Style"/>
          <w:sz w:val="24"/>
          <w:szCs w:val="24"/>
        </w:rPr>
        <w:t>term</w:t>
      </w:r>
      <w:r w:rsidR="00BA1298" w:rsidRPr="00A84DE0">
        <w:rPr>
          <w:rFonts w:ascii="Goudy Old Style" w:hAnsi="Goudy Old Style"/>
          <w:sz w:val="24"/>
          <w:szCs w:val="24"/>
        </w:rPr>
        <w:t xml:space="preserve"> of </w:t>
      </w:r>
      <w:r w:rsidR="00BA1298">
        <w:rPr>
          <w:rFonts w:ascii="Goudy Old Style" w:hAnsi="Goudy Old Style"/>
          <w:sz w:val="24"/>
          <w:szCs w:val="24"/>
        </w:rPr>
        <w:t>six months</w:t>
      </w:r>
      <w:r>
        <w:rPr>
          <w:rFonts w:ascii="Goudy Old Style" w:hAnsi="Goudy Old Style"/>
          <w:iCs/>
          <w:sz w:val="24"/>
          <w:szCs w:val="24"/>
        </w:rPr>
        <w:t xml:space="preserve">. </w:t>
      </w:r>
      <w:r w:rsidR="00F45548">
        <w:rPr>
          <w:rFonts w:ascii="Goudy Old Style" w:hAnsi="Goudy Old Style"/>
          <w:iCs/>
          <w:sz w:val="24"/>
          <w:szCs w:val="24"/>
        </w:rPr>
        <w:t>T</w:t>
      </w:r>
      <w:r w:rsidR="00F45548" w:rsidRPr="00EA5EAF">
        <w:rPr>
          <w:rFonts w:ascii="Goudy Old Style" w:hAnsi="Goudy Old Style"/>
          <w:iCs/>
          <w:sz w:val="24"/>
          <w:szCs w:val="24"/>
        </w:rPr>
        <w:t xml:space="preserve">he results of this study </w:t>
      </w:r>
      <w:r w:rsidR="00F45548" w:rsidRPr="00EA5EAF">
        <w:rPr>
          <w:rFonts w:ascii="Goudy Old Style" w:hAnsi="Goudy Old Style"/>
          <w:sz w:val="24"/>
          <w:szCs w:val="24"/>
        </w:rPr>
        <w:t>provide</w:t>
      </w:r>
      <w:r w:rsidR="00F45548">
        <w:rPr>
          <w:rFonts w:ascii="Goudy Old Style" w:hAnsi="Goudy Old Style"/>
          <w:sz w:val="24"/>
          <w:szCs w:val="24"/>
        </w:rPr>
        <w:t xml:space="preserve"> information on how the ISMI </w:t>
      </w:r>
      <w:r w:rsidR="00B278F9">
        <w:rPr>
          <w:rFonts w:ascii="Goudy Old Style" w:hAnsi="Goudy Old Style"/>
          <w:sz w:val="24"/>
          <w:szCs w:val="24"/>
        </w:rPr>
        <w:t>were</w:t>
      </w:r>
      <w:r w:rsidR="00F45548">
        <w:rPr>
          <w:rFonts w:ascii="Goudy Old Style" w:hAnsi="Goudy Old Style"/>
          <w:sz w:val="24"/>
          <w:szCs w:val="24"/>
        </w:rPr>
        <w:t xml:space="preserve"> </w:t>
      </w:r>
      <w:r w:rsidR="00B278F9">
        <w:rPr>
          <w:rFonts w:ascii="Goudy Old Style" w:hAnsi="Goudy Old Style"/>
          <w:sz w:val="24"/>
          <w:szCs w:val="24"/>
        </w:rPr>
        <w:t xml:space="preserve">having such an impaired utterance showed by a person who suffered mental illness symptoms. We present the </w:t>
      </w:r>
      <w:r w:rsidR="00F245EE">
        <w:rPr>
          <w:rFonts w:ascii="Goudy Old Style" w:hAnsi="Goudy Old Style"/>
          <w:sz w:val="24"/>
          <w:szCs w:val="24"/>
        </w:rPr>
        <w:t xml:space="preserve">data samples </w:t>
      </w:r>
      <w:r w:rsidR="00B278F9">
        <w:rPr>
          <w:rFonts w:ascii="Goudy Old Style" w:hAnsi="Goudy Old Style"/>
          <w:sz w:val="24"/>
          <w:szCs w:val="24"/>
        </w:rPr>
        <w:t xml:space="preserve">of pragmatic context </w:t>
      </w:r>
      <w:r w:rsidR="00F245EE">
        <w:rPr>
          <w:rFonts w:ascii="Goudy Old Style" w:hAnsi="Goudy Old Style"/>
          <w:sz w:val="24"/>
          <w:szCs w:val="24"/>
        </w:rPr>
        <w:t>in</w:t>
      </w:r>
      <w:r w:rsidR="00B278F9">
        <w:rPr>
          <w:rFonts w:ascii="Goudy Old Style" w:hAnsi="Goudy Old Style"/>
          <w:sz w:val="24"/>
          <w:szCs w:val="24"/>
        </w:rPr>
        <w:t xml:space="preserve"> mental illness through the</w:t>
      </w:r>
      <w:r w:rsidR="00F245EE">
        <w:rPr>
          <w:rFonts w:ascii="Goudy Old Style" w:hAnsi="Goudy Old Style"/>
          <w:sz w:val="24"/>
          <w:szCs w:val="24"/>
        </w:rPr>
        <w:t xml:space="preserve"> following</w:t>
      </w:r>
      <w:r w:rsidR="00B278F9">
        <w:rPr>
          <w:rFonts w:ascii="Goudy Old Style" w:hAnsi="Goudy Old Style"/>
          <w:sz w:val="24"/>
          <w:szCs w:val="24"/>
        </w:rPr>
        <w:t xml:space="preserve"> utterances</w:t>
      </w:r>
      <w:r w:rsidR="00F245EE">
        <w:rPr>
          <w:rFonts w:ascii="Goudy Old Style" w:hAnsi="Goudy Old Style"/>
          <w:sz w:val="24"/>
          <w:szCs w:val="24"/>
        </w:rPr>
        <w:t xml:space="preserve"> in Table 2, Table 3, Table 4:</w:t>
      </w:r>
      <w:r w:rsidR="00B278F9">
        <w:rPr>
          <w:rFonts w:ascii="Goudy Old Style" w:hAnsi="Goudy Old Style"/>
          <w:sz w:val="24"/>
          <w:szCs w:val="24"/>
        </w:rPr>
        <w:t xml:space="preserve"> </w:t>
      </w:r>
    </w:p>
    <w:p w14:paraId="4196E6D7" w14:textId="77777777" w:rsidR="00184F06" w:rsidRDefault="00184F06" w:rsidP="0040461B">
      <w:pPr>
        <w:spacing w:line="240" w:lineRule="auto"/>
        <w:jc w:val="both"/>
        <w:rPr>
          <w:rFonts w:ascii="Goudy Old Style" w:hAnsi="Goudy Old Style"/>
          <w:b/>
          <w:sz w:val="24"/>
          <w:szCs w:val="24"/>
        </w:rPr>
      </w:pPr>
    </w:p>
    <w:p w14:paraId="0B7CDEF2" w14:textId="2732398F" w:rsidR="00184F06" w:rsidRPr="00A97314" w:rsidRDefault="00184F06" w:rsidP="00184F06">
      <w:pPr>
        <w:spacing w:after="0" w:line="240" w:lineRule="auto"/>
        <w:ind w:firstLine="567"/>
        <w:jc w:val="center"/>
        <w:rPr>
          <w:rFonts w:ascii="Goudy Old Style" w:hAnsi="Goudy Old Style"/>
          <w:b/>
          <w:bCs/>
          <w:sz w:val="24"/>
          <w:szCs w:val="24"/>
        </w:rPr>
      </w:pPr>
      <w:bookmarkStart w:id="24" w:name="_Hlk181401475"/>
      <w:r w:rsidRPr="00A97314">
        <w:rPr>
          <w:rFonts w:ascii="Goudy Old Style" w:hAnsi="Goudy Old Style"/>
          <w:b/>
          <w:bCs/>
          <w:sz w:val="24"/>
          <w:szCs w:val="24"/>
        </w:rPr>
        <w:lastRenderedPageBreak/>
        <w:t xml:space="preserve">Table </w:t>
      </w:r>
      <w:r>
        <w:rPr>
          <w:rFonts w:ascii="Goudy Old Style" w:hAnsi="Goudy Old Style"/>
          <w:b/>
          <w:bCs/>
          <w:sz w:val="24"/>
          <w:szCs w:val="24"/>
        </w:rPr>
        <w:t>2</w:t>
      </w:r>
      <w:r w:rsidRPr="00A97314">
        <w:rPr>
          <w:rFonts w:ascii="Goudy Old Style" w:hAnsi="Goudy Old Style"/>
          <w:b/>
          <w:bCs/>
          <w:sz w:val="24"/>
          <w:szCs w:val="24"/>
        </w:rPr>
        <w:t>:</w:t>
      </w:r>
    </w:p>
    <w:p w14:paraId="032D643C" w14:textId="7A1CE9E3" w:rsidR="0040461B" w:rsidRPr="0018150B" w:rsidRDefault="00184F06" w:rsidP="00184F06">
      <w:pPr>
        <w:spacing w:line="240" w:lineRule="auto"/>
        <w:jc w:val="center"/>
        <w:rPr>
          <w:rFonts w:ascii="Goudy Old Style" w:hAnsi="Goudy Old Style"/>
          <w:b/>
          <w:sz w:val="24"/>
          <w:szCs w:val="24"/>
        </w:rPr>
      </w:pPr>
      <w:r>
        <w:rPr>
          <w:rFonts w:ascii="Goudy Old Style" w:hAnsi="Goudy Old Style"/>
          <w:b/>
          <w:bCs/>
          <w:sz w:val="24"/>
          <w:szCs w:val="24"/>
        </w:rPr>
        <w:t>The First Participant (Budi)</w:t>
      </w:r>
    </w:p>
    <w:tbl>
      <w:tblPr>
        <w:tblStyle w:val="TableGrid"/>
        <w:tblW w:w="0" w:type="auto"/>
        <w:tblInd w:w="-5" w:type="dxa"/>
        <w:tblLook w:val="04A0" w:firstRow="1" w:lastRow="0" w:firstColumn="1" w:lastColumn="0" w:noHBand="0" w:noVBand="1"/>
      </w:tblPr>
      <w:tblGrid>
        <w:gridCol w:w="3402"/>
        <w:gridCol w:w="3686"/>
        <w:gridCol w:w="1978"/>
      </w:tblGrid>
      <w:tr w:rsidR="00184F06" w:rsidRPr="0018150B" w14:paraId="3E918CC6" w14:textId="77777777" w:rsidTr="00457D6B">
        <w:trPr>
          <w:trHeight w:val="531"/>
        </w:trPr>
        <w:tc>
          <w:tcPr>
            <w:tcW w:w="3402" w:type="dxa"/>
            <w:tcBorders>
              <w:top w:val="single" w:sz="12" w:space="0" w:color="auto"/>
              <w:left w:val="nil"/>
              <w:bottom w:val="single" w:sz="12" w:space="0" w:color="auto"/>
              <w:right w:val="nil"/>
            </w:tcBorders>
          </w:tcPr>
          <w:p w14:paraId="276E88E1" w14:textId="6026BAAB" w:rsidR="00184F06" w:rsidRDefault="00184F06" w:rsidP="00184F06">
            <w:pPr>
              <w:spacing w:before="120" w:after="0" w:line="240" w:lineRule="auto"/>
              <w:jc w:val="center"/>
              <w:rPr>
                <w:rFonts w:ascii="Goudy Old Style" w:hAnsi="Goudy Old Style"/>
                <w:b/>
                <w:sz w:val="24"/>
                <w:szCs w:val="24"/>
              </w:rPr>
            </w:pPr>
            <w:r>
              <w:rPr>
                <w:rFonts w:ascii="Goudy Old Style" w:hAnsi="Goudy Old Style"/>
                <w:b/>
                <w:sz w:val="24"/>
                <w:szCs w:val="24"/>
              </w:rPr>
              <w:t>Pragmatic Implicatures (Bahasa)</w:t>
            </w:r>
          </w:p>
        </w:tc>
        <w:tc>
          <w:tcPr>
            <w:tcW w:w="3686" w:type="dxa"/>
            <w:tcBorders>
              <w:top w:val="single" w:sz="12" w:space="0" w:color="auto"/>
              <w:left w:val="nil"/>
              <w:bottom w:val="single" w:sz="12" w:space="0" w:color="auto"/>
              <w:right w:val="nil"/>
            </w:tcBorders>
          </w:tcPr>
          <w:p w14:paraId="4E437431" w14:textId="06040F0E" w:rsidR="00184F06" w:rsidRPr="00AC0097" w:rsidRDefault="00184F06" w:rsidP="00092AF9">
            <w:pPr>
              <w:spacing w:before="120" w:after="120" w:line="240" w:lineRule="auto"/>
              <w:ind w:left="113"/>
              <w:jc w:val="center"/>
              <w:rPr>
                <w:rFonts w:ascii="Goudy Old Style" w:hAnsi="Goudy Old Style"/>
                <w:b/>
              </w:rPr>
            </w:pPr>
            <w:r w:rsidRPr="00AC0097">
              <w:rPr>
                <w:rFonts w:ascii="Goudy Old Style" w:hAnsi="Goudy Old Style"/>
                <w:b/>
              </w:rPr>
              <w:t>Pragmatic Implicatures (English)</w:t>
            </w:r>
          </w:p>
        </w:tc>
        <w:tc>
          <w:tcPr>
            <w:tcW w:w="1978" w:type="dxa"/>
            <w:tcBorders>
              <w:top w:val="single" w:sz="12" w:space="0" w:color="auto"/>
              <w:left w:val="nil"/>
              <w:bottom w:val="single" w:sz="12" w:space="0" w:color="auto"/>
              <w:right w:val="nil"/>
            </w:tcBorders>
          </w:tcPr>
          <w:p w14:paraId="0CCD6467" w14:textId="09FB5014" w:rsidR="00184F06" w:rsidRPr="0018150B" w:rsidRDefault="00184F06" w:rsidP="00457D6B">
            <w:pPr>
              <w:spacing w:before="60" w:after="120" w:line="240" w:lineRule="auto"/>
              <w:jc w:val="center"/>
              <w:rPr>
                <w:rFonts w:ascii="Goudy Old Style" w:hAnsi="Goudy Old Style"/>
                <w:b/>
                <w:sz w:val="24"/>
                <w:szCs w:val="24"/>
              </w:rPr>
            </w:pPr>
            <w:r w:rsidRPr="0018150B">
              <w:rPr>
                <w:rFonts w:ascii="Goudy Old Style" w:hAnsi="Goudy Old Style"/>
                <w:b/>
                <w:sz w:val="24"/>
                <w:szCs w:val="24"/>
              </w:rPr>
              <w:t>Thematic Coding</w:t>
            </w:r>
          </w:p>
        </w:tc>
      </w:tr>
      <w:tr w:rsidR="00184F06" w14:paraId="31B1F15B" w14:textId="77777777" w:rsidTr="00457D6B">
        <w:tc>
          <w:tcPr>
            <w:tcW w:w="3402" w:type="dxa"/>
            <w:tcBorders>
              <w:top w:val="single" w:sz="12" w:space="0" w:color="auto"/>
              <w:left w:val="nil"/>
              <w:right w:val="nil"/>
            </w:tcBorders>
          </w:tcPr>
          <w:p w14:paraId="4189480E" w14:textId="120600DD" w:rsidR="003A3E56" w:rsidRPr="00CB2C05" w:rsidRDefault="00626DB2" w:rsidP="003A3E56">
            <w:pPr>
              <w:spacing w:before="60" w:after="0" w:line="240" w:lineRule="auto"/>
              <w:jc w:val="both"/>
              <w:rPr>
                <w:rFonts w:ascii="Goudy Old Style" w:hAnsi="Goudy Old Style"/>
                <w:bCs/>
                <w:i/>
                <w:iCs/>
              </w:rPr>
            </w:pPr>
            <w:r w:rsidRPr="00CB2C05">
              <w:rPr>
                <w:rFonts w:ascii="Goudy Old Style" w:hAnsi="Goudy Old Style"/>
                <w:bCs/>
                <w:i/>
                <w:iCs/>
              </w:rPr>
              <w:t xml:space="preserve">@ </w:t>
            </w:r>
            <w:r w:rsidR="002C4897" w:rsidRPr="00CB2C05">
              <w:rPr>
                <w:rFonts w:ascii="Goudy Old Style" w:hAnsi="Goudy Old Style"/>
                <w:bCs/>
                <w:i/>
                <w:iCs/>
              </w:rPr>
              <w:t xml:space="preserve">Budi, </w:t>
            </w:r>
            <w:proofErr w:type="spellStart"/>
            <w:r w:rsidR="002C4897" w:rsidRPr="00CB2C05">
              <w:rPr>
                <w:rFonts w:ascii="Goudy Old Style" w:hAnsi="Goudy Old Style"/>
                <w:bCs/>
                <w:i/>
                <w:iCs/>
              </w:rPr>
              <w:t>kamu</w:t>
            </w:r>
            <w:proofErr w:type="spellEnd"/>
            <w:r w:rsidR="002C4897" w:rsidRPr="00CB2C05">
              <w:rPr>
                <w:rFonts w:ascii="Goudy Old Style" w:hAnsi="Goudy Old Style"/>
                <w:bCs/>
                <w:i/>
                <w:iCs/>
              </w:rPr>
              <w:t xml:space="preserve"> </w:t>
            </w:r>
            <w:proofErr w:type="spellStart"/>
            <w:r w:rsidR="002C4897" w:rsidRPr="00CB2C05">
              <w:rPr>
                <w:rFonts w:ascii="Goudy Old Style" w:hAnsi="Goudy Old Style"/>
                <w:bCs/>
                <w:i/>
                <w:iCs/>
              </w:rPr>
              <w:t>makan</w:t>
            </w:r>
            <w:proofErr w:type="spellEnd"/>
            <w:r w:rsidR="002C4897" w:rsidRPr="00CB2C05">
              <w:rPr>
                <w:rFonts w:ascii="Goudy Old Style" w:hAnsi="Goudy Old Style"/>
                <w:bCs/>
                <w:i/>
                <w:iCs/>
              </w:rPr>
              <w:t xml:space="preserve"> </w:t>
            </w:r>
            <w:proofErr w:type="spellStart"/>
            <w:r w:rsidR="002C4897" w:rsidRPr="00CB2C05">
              <w:rPr>
                <w:rFonts w:ascii="Goudy Old Style" w:hAnsi="Goudy Old Style"/>
                <w:bCs/>
                <w:i/>
                <w:iCs/>
              </w:rPr>
              <w:t>dulu</w:t>
            </w:r>
            <w:proofErr w:type="spellEnd"/>
            <w:r w:rsidR="002C4897" w:rsidRPr="00CB2C05">
              <w:rPr>
                <w:rFonts w:ascii="Goudy Old Style" w:hAnsi="Goudy Old Style"/>
                <w:bCs/>
                <w:i/>
                <w:iCs/>
              </w:rPr>
              <w:t xml:space="preserve"> </w:t>
            </w:r>
            <w:proofErr w:type="spellStart"/>
            <w:r w:rsidR="002C4897" w:rsidRPr="00CB2C05">
              <w:rPr>
                <w:rFonts w:ascii="Goudy Old Style" w:hAnsi="Goudy Old Style"/>
                <w:bCs/>
                <w:i/>
                <w:iCs/>
              </w:rPr>
              <w:t>ya</w:t>
            </w:r>
            <w:proofErr w:type="spellEnd"/>
            <w:r w:rsidR="002C4897" w:rsidRPr="00CB2C05">
              <w:rPr>
                <w:rFonts w:ascii="Goudy Old Style" w:hAnsi="Goudy Old Style"/>
                <w:bCs/>
                <w:i/>
                <w:iCs/>
              </w:rPr>
              <w:t>!</w:t>
            </w:r>
          </w:p>
          <w:p w14:paraId="68830573" w14:textId="6F3FCBD2" w:rsidR="002C4897" w:rsidRPr="00CB2C05" w:rsidRDefault="003A3E56" w:rsidP="003A3E56">
            <w:pPr>
              <w:spacing w:before="60" w:after="120" w:line="240" w:lineRule="auto"/>
              <w:jc w:val="both"/>
              <w:rPr>
                <w:rFonts w:ascii="Goudy Old Style" w:hAnsi="Goudy Old Style"/>
                <w:bCs/>
                <w:i/>
                <w:iCs/>
              </w:rPr>
            </w:pPr>
            <w:r w:rsidRPr="00CB2C05">
              <w:rPr>
                <w:rFonts w:ascii="Goudy Old Style" w:hAnsi="Goudy Old Style"/>
                <w:bCs/>
                <w:i/>
                <w:iCs/>
              </w:rPr>
              <w:t>*</w:t>
            </w:r>
            <w:r w:rsidR="00B3782D" w:rsidRPr="00CB2C05">
              <w:rPr>
                <w:rFonts w:ascii="Goudy Old Style" w:hAnsi="Goudy Old Style"/>
                <w:bCs/>
                <w:i/>
                <w:iCs/>
              </w:rPr>
              <w:t xml:space="preserve">(Budi </w:t>
            </w:r>
            <w:proofErr w:type="spellStart"/>
            <w:r w:rsidR="00B3782D" w:rsidRPr="00CB2C05">
              <w:rPr>
                <w:rFonts w:ascii="Goudy Old Style" w:hAnsi="Goudy Old Style"/>
                <w:bCs/>
                <w:i/>
                <w:iCs/>
              </w:rPr>
              <w:t>berteriak</w:t>
            </w:r>
            <w:proofErr w:type="spellEnd"/>
            <w:r w:rsidR="00B3782D" w:rsidRPr="00CB2C05">
              <w:rPr>
                <w:rFonts w:ascii="Goudy Old Style" w:hAnsi="Goudy Old Style"/>
                <w:bCs/>
                <w:i/>
                <w:iCs/>
              </w:rPr>
              <w:t xml:space="preserve">): </w:t>
            </w:r>
            <w:r w:rsidRPr="00CB2C05">
              <w:rPr>
                <w:rFonts w:ascii="Goudy Old Style" w:hAnsi="Goudy Old Style"/>
                <w:bCs/>
                <w:i/>
                <w:iCs/>
              </w:rPr>
              <w:t xml:space="preserve">Tidak, </w:t>
            </w:r>
            <w:proofErr w:type="spellStart"/>
            <w:r w:rsidRPr="00CB2C05">
              <w:rPr>
                <w:rFonts w:ascii="Goudy Old Style" w:hAnsi="Goudy Old Style"/>
                <w:bCs/>
                <w:i/>
                <w:iCs/>
              </w:rPr>
              <w:t>kalau</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mau</w:t>
            </w:r>
            <w:proofErr w:type="spellEnd"/>
            <w:r w:rsidRPr="00CB2C05">
              <w:rPr>
                <w:rFonts w:ascii="Goudy Old Style" w:hAnsi="Goudy Old Style"/>
                <w:bCs/>
                <w:i/>
                <w:iCs/>
              </w:rPr>
              <w:t xml:space="preserve"> </w:t>
            </w:r>
            <w:proofErr w:type="spellStart"/>
            <w:r w:rsidRPr="00CB2C05">
              <w:rPr>
                <w:rFonts w:ascii="Goudy Old Style" w:hAnsi="Goudy Old Style"/>
                <w:bCs/>
                <w:i/>
                <w:iCs/>
              </w:rPr>
              <w:t>makan</w:t>
            </w:r>
            <w:proofErr w:type="spellEnd"/>
            <w:r w:rsidRPr="00CB2C05">
              <w:rPr>
                <w:rFonts w:ascii="Goudy Old Style" w:hAnsi="Goudy Old Style"/>
                <w:bCs/>
                <w:i/>
                <w:iCs/>
              </w:rPr>
              <w:t xml:space="preserve"> </w:t>
            </w:r>
            <w:proofErr w:type="spellStart"/>
            <w:r w:rsidRPr="00CB2C05">
              <w:rPr>
                <w:rFonts w:ascii="Goudy Old Style" w:hAnsi="Goudy Old Style"/>
                <w:bCs/>
                <w:i/>
                <w:iCs/>
              </w:rPr>
              <w:t>pasti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beli</w:t>
            </w:r>
            <w:proofErr w:type="spellEnd"/>
            <w:r w:rsidRPr="00CB2C05">
              <w:rPr>
                <w:rFonts w:ascii="Goudy Old Style" w:hAnsi="Goudy Old Style"/>
                <w:bCs/>
                <w:i/>
                <w:iCs/>
              </w:rPr>
              <w:t xml:space="preserve"> </w:t>
            </w:r>
            <w:proofErr w:type="spellStart"/>
            <w:r w:rsidRPr="00CB2C05">
              <w:rPr>
                <w:rFonts w:ascii="Goudy Old Style" w:hAnsi="Goudy Old Style"/>
                <w:bCs/>
                <w:i/>
                <w:iCs/>
              </w:rPr>
              <w:t>sendiri</w:t>
            </w:r>
            <w:proofErr w:type="spellEnd"/>
            <w:r w:rsidRPr="00CB2C05">
              <w:rPr>
                <w:rFonts w:ascii="Goudy Old Style" w:hAnsi="Goudy Old Style"/>
                <w:bCs/>
                <w:i/>
                <w:iCs/>
              </w:rPr>
              <w:t xml:space="preserve">, </w:t>
            </w:r>
            <w:proofErr w:type="spellStart"/>
            <w:r w:rsidRPr="00CB2C05">
              <w:rPr>
                <w:rFonts w:ascii="Goudy Old Style" w:hAnsi="Goudy Old Style"/>
                <w:bCs/>
                <w:i/>
                <w:iCs/>
              </w:rPr>
              <w:t>daripada</w:t>
            </w:r>
            <w:proofErr w:type="spellEnd"/>
            <w:r w:rsidRPr="00CB2C05">
              <w:rPr>
                <w:rFonts w:ascii="Goudy Old Style" w:hAnsi="Goudy Old Style"/>
                <w:bCs/>
                <w:i/>
                <w:iCs/>
              </w:rPr>
              <w:t xml:space="preserve">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racuni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w:t>
            </w:r>
          </w:p>
        </w:tc>
        <w:tc>
          <w:tcPr>
            <w:tcW w:w="3686" w:type="dxa"/>
            <w:tcBorders>
              <w:top w:val="single" w:sz="12" w:space="0" w:color="auto"/>
              <w:left w:val="nil"/>
              <w:right w:val="nil"/>
            </w:tcBorders>
          </w:tcPr>
          <w:p w14:paraId="29735F9B" w14:textId="77777777" w:rsidR="00184F06" w:rsidRDefault="00C52553" w:rsidP="00FD7C3F">
            <w:pPr>
              <w:spacing w:before="60" w:after="40" w:line="240" w:lineRule="auto"/>
              <w:ind w:left="85"/>
              <w:jc w:val="both"/>
              <w:rPr>
                <w:rFonts w:ascii="Goudy Old Style" w:hAnsi="Goudy Old Style"/>
                <w:bCs/>
              </w:rPr>
            </w:pPr>
            <w:r>
              <w:rPr>
                <w:rFonts w:ascii="Goudy Old Style" w:hAnsi="Goudy Old Style"/>
                <w:bCs/>
              </w:rPr>
              <w:t xml:space="preserve">@ </w:t>
            </w:r>
            <w:r w:rsidR="00CB2C05" w:rsidRPr="00AC0097">
              <w:rPr>
                <w:rFonts w:ascii="Goudy Old Style" w:hAnsi="Goudy Old Style"/>
                <w:bCs/>
              </w:rPr>
              <w:t>Budi, you eat first, please!</w:t>
            </w:r>
          </w:p>
          <w:p w14:paraId="54F979E1" w14:textId="64F6F9F0" w:rsidR="00C52553" w:rsidRDefault="00C52553" w:rsidP="00FD7C3F">
            <w:pPr>
              <w:spacing w:before="40" w:after="40" w:line="240" w:lineRule="auto"/>
              <w:ind w:left="85"/>
              <w:jc w:val="both"/>
              <w:rPr>
                <w:rFonts w:ascii="Goudy Old Style" w:hAnsi="Goudy Old Style"/>
                <w:bCs/>
              </w:rPr>
            </w:pPr>
            <w:r>
              <w:rPr>
                <w:rFonts w:ascii="Goudy Old Style" w:hAnsi="Goudy Old Style"/>
                <w:bCs/>
              </w:rPr>
              <w:t>*(Budi shout</w:t>
            </w:r>
            <w:r w:rsidR="00F77206">
              <w:rPr>
                <w:rFonts w:ascii="Goudy Old Style" w:hAnsi="Goudy Old Style"/>
                <w:bCs/>
              </w:rPr>
              <w:t>ed</w:t>
            </w:r>
            <w:r>
              <w:rPr>
                <w:rFonts w:ascii="Goudy Old Style" w:hAnsi="Goudy Old Style"/>
                <w:bCs/>
              </w:rPr>
              <w:t>):</w:t>
            </w:r>
            <w:r w:rsidR="00F77206">
              <w:rPr>
                <w:rFonts w:ascii="Goudy Old Style" w:hAnsi="Goudy Old Style"/>
                <w:bCs/>
              </w:rPr>
              <w:t xml:space="preserve"> No, if I eat, I will buy</w:t>
            </w:r>
          </w:p>
          <w:p w14:paraId="70D25B19" w14:textId="107E4432" w:rsidR="00F77206" w:rsidRPr="00AC0097" w:rsidRDefault="00F77206" w:rsidP="00FD7C3F">
            <w:pPr>
              <w:spacing w:before="40" w:after="40" w:line="240" w:lineRule="auto"/>
              <w:ind w:left="85"/>
              <w:jc w:val="both"/>
              <w:rPr>
                <w:rFonts w:ascii="Goudy Old Style" w:hAnsi="Goudy Old Style"/>
                <w:bCs/>
              </w:rPr>
            </w:pPr>
            <w:r>
              <w:rPr>
                <w:rFonts w:ascii="Goudy Old Style" w:hAnsi="Goudy Old Style"/>
                <w:bCs/>
              </w:rPr>
              <w:t xml:space="preserve">myself, </w:t>
            </w:r>
            <w:r w:rsidR="00C7055C">
              <w:rPr>
                <w:rFonts w:ascii="Goudy Old Style" w:hAnsi="Goudy Old Style"/>
                <w:bCs/>
              </w:rPr>
              <w:t>rather than you would pois</w:t>
            </w:r>
            <w:r w:rsidR="007B4393">
              <w:rPr>
                <w:rFonts w:ascii="Goudy Old Style" w:hAnsi="Goudy Old Style"/>
                <w:bCs/>
              </w:rPr>
              <w:t>on</w:t>
            </w:r>
            <w:r w:rsidR="00C7055C">
              <w:rPr>
                <w:rFonts w:ascii="Goudy Old Style" w:hAnsi="Goudy Old Style"/>
                <w:bCs/>
              </w:rPr>
              <w:t xml:space="preserve"> me!</w:t>
            </w:r>
            <w:r>
              <w:rPr>
                <w:rFonts w:ascii="Goudy Old Style" w:hAnsi="Goudy Old Style"/>
                <w:bCs/>
              </w:rPr>
              <w:t xml:space="preserve"> </w:t>
            </w:r>
          </w:p>
        </w:tc>
        <w:tc>
          <w:tcPr>
            <w:tcW w:w="1978" w:type="dxa"/>
            <w:tcBorders>
              <w:top w:val="single" w:sz="12" w:space="0" w:color="auto"/>
              <w:left w:val="nil"/>
              <w:right w:val="nil"/>
            </w:tcBorders>
          </w:tcPr>
          <w:p w14:paraId="50FDBFBF" w14:textId="30133DDF" w:rsidR="00184F06" w:rsidRPr="00F71E02" w:rsidRDefault="00F71E02" w:rsidP="00FD7C3F">
            <w:pPr>
              <w:spacing w:before="60" w:after="120" w:line="240" w:lineRule="auto"/>
              <w:ind w:left="85"/>
              <w:rPr>
                <w:rFonts w:ascii="Goudy Old Style" w:hAnsi="Goudy Old Style"/>
                <w:bCs/>
              </w:rPr>
            </w:pPr>
            <w:r w:rsidRPr="00F71E02">
              <w:rPr>
                <w:rFonts w:ascii="Goudy Old Style" w:hAnsi="Goudy Old Style"/>
                <w:bCs/>
              </w:rPr>
              <w:t>Symptom of suspicion</w:t>
            </w:r>
          </w:p>
        </w:tc>
      </w:tr>
      <w:tr w:rsidR="00F71E02" w14:paraId="209231EA" w14:textId="77777777" w:rsidTr="00457D6B">
        <w:tc>
          <w:tcPr>
            <w:tcW w:w="3402" w:type="dxa"/>
            <w:tcBorders>
              <w:left w:val="nil"/>
              <w:right w:val="nil"/>
            </w:tcBorders>
          </w:tcPr>
          <w:p w14:paraId="07C9EFEB" w14:textId="0F738744" w:rsidR="00F71E02" w:rsidRPr="00CB2C05" w:rsidRDefault="00F71E02" w:rsidP="00F71E02">
            <w:pPr>
              <w:spacing w:before="60" w:after="0" w:line="240" w:lineRule="auto"/>
              <w:jc w:val="both"/>
              <w:rPr>
                <w:rFonts w:ascii="Goudy Old Style" w:hAnsi="Goudy Old Style"/>
                <w:bCs/>
                <w:i/>
                <w:iCs/>
              </w:rPr>
            </w:pPr>
            <w:r w:rsidRPr="00CB2C05">
              <w:rPr>
                <w:rFonts w:ascii="Goudy Old Style" w:hAnsi="Goudy Old Style"/>
                <w:bCs/>
                <w:i/>
                <w:iCs/>
              </w:rPr>
              <w:t xml:space="preserve">@ Budi, </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007B4393">
              <w:rPr>
                <w:rFonts w:ascii="Goudy Old Style" w:hAnsi="Goudy Old Style"/>
                <w:bCs/>
                <w:i/>
                <w:iCs/>
              </w:rPr>
              <w:t>menyerang</w:t>
            </w:r>
            <w:proofErr w:type="spellEnd"/>
            <w:r w:rsidRPr="00CB2C05">
              <w:rPr>
                <w:rFonts w:ascii="Goudy Old Style" w:hAnsi="Goudy Old Style"/>
                <w:bCs/>
                <w:i/>
                <w:iCs/>
              </w:rPr>
              <w:t xml:space="preserve"> orang-orang yang </w:t>
            </w:r>
            <w:proofErr w:type="spellStart"/>
            <w:r w:rsidRPr="00CB2C05">
              <w:rPr>
                <w:rFonts w:ascii="Goudy Old Style" w:hAnsi="Goudy Old Style"/>
                <w:bCs/>
                <w:i/>
                <w:iCs/>
              </w:rPr>
              <w:t>tak</w:t>
            </w:r>
            <w:proofErr w:type="spellEnd"/>
            <w:r w:rsidRPr="00CB2C05">
              <w:rPr>
                <w:rFonts w:ascii="Goudy Old Style" w:hAnsi="Goudy Old Style"/>
                <w:bCs/>
                <w:i/>
                <w:iCs/>
              </w:rPr>
              <w:t xml:space="preserve"> </w:t>
            </w:r>
            <w:proofErr w:type="spellStart"/>
            <w:r w:rsidRPr="00CB2C05">
              <w:rPr>
                <w:rFonts w:ascii="Goudy Old Style" w:hAnsi="Goudy Old Style"/>
                <w:bCs/>
                <w:i/>
                <w:iCs/>
              </w:rPr>
              <w:t>bersalah</w:t>
            </w:r>
            <w:proofErr w:type="spellEnd"/>
            <w:r w:rsidRPr="00CB2C05">
              <w:rPr>
                <w:rFonts w:ascii="Goudy Old Style" w:hAnsi="Goudy Old Style"/>
                <w:bCs/>
                <w:i/>
                <w:iCs/>
              </w:rPr>
              <w:t>?</w:t>
            </w:r>
          </w:p>
          <w:p w14:paraId="74C7FEA4" w14:textId="166081F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w:t>
            </w:r>
            <w:proofErr w:type="spellStart"/>
            <w:r w:rsidRPr="00CB2C05">
              <w:rPr>
                <w:rFonts w:ascii="Goudy Old Style" w:hAnsi="Goudy Old Style"/>
                <w:bCs/>
                <w:i/>
                <w:iCs/>
              </w:rPr>
              <w:t>Mereka</w:t>
            </w:r>
            <w:proofErr w:type="spellEnd"/>
            <w:r w:rsidRPr="00CB2C05">
              <w:rPr>
                <w:rFonts w:ascii="Goudy Old Style" w:hAnsi="Goudy Old Style"/>
                <w:bCs/>
                <w:i/>
                <w:iCs/>
              </w:rPr>
              <w:t xml:space="preserve"> </w:t>
            </w:r>
            <w:proofErr w:type="spellStart"/>
            <w:r w:rsidRPr="00CB2C05">
              <w:rPr>
                <w:rFonts w:ascii="Goudy Old Style" w:hAnsi="Goudy Old Style"/>
                <w:bCs/>
                <w:i/>
                <w:iCs/>
              </w:rPr>
              <w:t>menghina</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mereka</w:t>
            </w:r>
            <w:proofErr w:type="spellEnd"/>
            <w:r w:rsidRPr="00CB2C05">
              <w:rPr>
                <w:rFonts w:ascii="Goudy Old Style" w:hAnsi="Goudy Old Style"/>
                <w:bCs/>
                <w:i/>
                <w:iCs/>
              </w:rPr>
              <w:t xml:space="preserve"> </w:t>
            </w:r>
            <w:proofErr w:type="spellStart"/>
            <w:r w:rsidRPr="00CB2C05">
              <w:rPr>
                <w:rFonts w:ascii="Goudy Old Style" w:hAnsi="Goudy Old Style"/>
                <w:bCs/>
                <w:i/>
                <w:iCs/>
              </w:rPr>
              <w:t>membuli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dan </w:t>
            </w:r>
            <w:proofErr w:type="spellStart"/>
            <w:r w:rsidRPr="00CB2C05">
              <w:rPr>
                <w:rFonts w:ascii="Goudy Old Style" w:hAnsi="Goudy Old Style"/>
                <w:bCs/>
                <w:i/>
                <w:iCs/>
              </w:rPr>
              <w:t>bersekongkol</w:t>
            </w:r>
            <w:proofErr w:type="spellEnd"/>
            <w:r w:rsidRPr="00CB2C05">
              <w:rPr>
                <w:rFonts w:ascii="Goudy Old Style" w:hAnsi="Goudy Old Style"/>
                <w:bCs/>
                <w:i/>
                <w:iCs/>
              </w:rPr>
              <w:t xml:space="preserve"> </w:t>
            </w:r>
            <w:proofErr w:type="spellStart"/>
            <w:r w:rsidRPr="00CB2C05">
              <w:rPr>
                <w:rFonts w:ascii="Goudy Old Style" w:hAnsi="Goudy Old Style"/>
                <w:bCs/>
                <w:i/>
                <w:iCs/>
              </w:rPr>
              <w:t>mau</w:t>
            </w:r>
            <w:proofErr w:type="spellEnd"/>
            <w:r w:rsidRPr="00CB2C05">
              <w:rPr>
                <w:rFonts w:ascii="Goudy Old Style" w:hAnsi="Goudy Old Style"/>
                <w:bCs/>
                <w:i/>
                <w:iCs/>
              </w:rPr>
              <w:t xml:space="preserve"> </w:t>
            </w:r>
            <w:proofErr w:type="spellStart"/>
            <w:r w:rsidRPr="00CB2C05">
              <w:rPr>
                <w:rFonts w:ascii="Goudy Old Style" w:hAnsi="Goudy Old Style"/>
                <w:bCs/>
                <w:i/>
                <w:iCs/>
              </w:rPr>
              <w:t>membunuhku</w:t>
            </w:r>
            <w:proofErr w:type="spellEnd"/>
            <w:r w:rsidRPr="00CB2C05">
              <w:rPr>
                <w:rFonts w:ascii="Goudy Old Style" w:hAnsi="Goudy Old Style"/>
                <w:bCs/>
                <w:i/>
                <w:iCs/>
              </w:rPr>
              <w:t>!</w:t>
            </w:r>
          </w:p>
        </w:tc>
        <w:tc>
          <w:tcPr>
            <w:tcW w:w="3686" w:type="dxa"/>
            <w:tcBorders>
              <w:left w:val="nil"/>
              <w:right w:val="nil"/>
            </w:tcBorders>
          </w:tcPr>
          <w:p w14:paraId="00FDC276" w14:textId="77777777" w:rsidR="00F71E02" w:rsidRDefault="007B4393" w:rsidP="00FD7C3F">
            <w:pPr>
              <w:spacing w:before="60" w:after="40" w:line="240" w:lineRule="auto"/>
              <w:ind w:left="85"/>
              <w:jc w:val="both"/>
              <w:rPr>
                <w:rFonts w:ascii="Goudy Old Style" w:hAnsi="Goudy Old Style"/>
                <w:bCs/>
              </w:rPr>
            </w:pPr>
            <w:r>
              <w:rPr>
                <w:rFonts w:ascii="Goudy Old Style" w:hAnsi="Goudy Old Style"/>
                <w:bCs/>
              </w:rPr>
              <w:t>@ Budi, why did you attack people who did no wrong?</w:t>
            </w:r>
          </w:p>
          <w:p w14:paraId="12850A46" w14:textId="020C57B6" w:rsidR="007B4393" w:rsidRPr="00AC0097" w:rsidRDefault="007B4393" w:rsidP="00FD7C3F">
            <w:pPr>
              <w:spacing w:before="40" w:after="40" w:line="240" w:lineRule="auto"/>
              <w:ind w:left="85"/>
              <w:jc w:val="both"/>
              <w:rPr>
                <w:rFonts w:ascii="Goudy Old Style" w:hAnsi="Goudy Old Style"/>
                <w:bCs/>
              </w:rPr>
            </w:pPr>
            <w:r>
              <w:rPr>
                <w:rFonts w:ascii="Goudy Old Style" w:hAnsi="Goudy Old Style"/>
                <w:bCs/>
              </w:rPr>
              <w:t xml:space="preserve">*They </w:t>
            </w:r>
            <w:r w:rsidR="00FA014A">
              <w:rPr>
                <w:rFonts w:ascii="Goudy Old Style" w:hAnsi="Goudy Old Style"/>
                <w:bCs/>
              </w:rPr>
              <w:t>insulted me, they bullied me and made a conspiration to kill me!</w:t>
            </w:r>
          </w:p>
        </w:tc>
        <w:tc>
          <w:tcPr>
            <w:tcW w:w="1978" w:type="dxa"/>
            <w:tcBorders>
              <w:left w:val="nil"/>
              <w:right w:val="nil"/>
            </w:tcBorders>
          </w:tcPr>
          <w:p w14:paraId="14E7ED95" w14:textId="3830A819" w:rsidR="00F71E02" w:rsidRDefault="00F71E02" w:rsidP="00FD7C3F">
            <w:pPr>
              <w:spacing w:before="60" w:after="120" w:line="240" w:lineRule="auto"/>
              <w:ind w:left="85"/>
              <w:rPr>
                <w:rFonts w:ascii="Goudy Old Style" w:hAnsi="Goudy Old Style"/>
                <w:bCs/>
                <w:sz w:val="24"/>
                <w:szCs w:val="24"/>
              </w:rPr>
            </w:pPr>
            <w:r w:rsidRPr="00F71E02">
              <w:rPr>
                <w:rFonts w:ascii="Goudy Old Style" w:hAnsi="Goudy Old Style"/>
                <w:bCs/>
              </w:rPr>
              <w:t>Symptom of suspicion</w:t>
            </w:r>
          </w:p>
        </w:tc>
      </w:tr>
      <w:tr w:rsidR="00F71E02" w14:paraId="401E5578" w14:textId="77777777" w:rsidTr="00457D6B">
        <w:tc>
          <w:tcPr>
            <w:tcW w:w="3402" w:type="dxa"/>
            <w:tcBorders>
              <w:left w:val="nil"/>
              <w:right w:val="nil"/>
            </w:tcBorders>
          </w:tcPr>
          <w:p w14:paraId="6983F5F5"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 </w:t>
            </w:r>
            <w:proofErr w:type="spellStart"/>
            <w:r w:rsidRPr="00CB2C05">
              <w:rPr>
                <w:rFonts w:ascii="Goudy Old Style" w:hAnsi="Goudy Old Style"/>
                <w:bCs/>
                <w:i/>
                <w:iCs/>
              </w:rPr>
              <w:t>tadi</w:t>
            </w:r>
            <w:proofErr w:type="spellEnd"/>
            <w:r w:rsidRPr="00CB2C05">
              <w:rPr>
                <w:rFonts w:ascii="Goudy Old Style" w:hAnsi="Goudy Old Style"/>
                <w:bCs/>
                <w:i/>
                <w:iCs/>
              </w:rPr>
              <w:t xml:space="preserve"> </w:t>
            </w:r>
            <w:proofErr w:type="spellStart"/>
            <w:r w:rsidRPr="00CB2C05">
              <w:rPr>
                <w:rFonts w:ascii="Goudy Old Style" w:hAnsi="Goudy Old Style"/>
                <w:bCs/>
                <w:i/>
                <w:iCs/>
              </w:rPr>
              <w:t>ada</w:t>
            </w:r>
            <w:proofErr w:type="spellEnd"/>
            <w:r w:rsidRPr="00CB2C05">
              <w:rPr>
                <w:rFonts w:ascii="Goudy Old Style" w:hAnsi="Goudy Old Style"/>
                <w:bCs/>
                <w:i/>
                <w:iCs/>
              </w:rPr>
              <w:t xml:space="preserve"> </w:t>
            </w:r>
            <w:proofErr w:type="spellStart"/>
            <w:r w:rsidRPr="00CB2C05">
              <w:rPr>
                <w:rFonts w:ascii="Goudy Old Style" w:hAnsi="Goudy Old Style"/>
                <w:bCs/>
                <w:i/>
                <w:iCs/>
              </w:rPr>
              <w:t>maling</w:t>
            </w:r>
            <w:proofErr w:type="spellEnd"/>
            <w:r w:rsidRPr="00CB2C05">
              <w:rPr>
                <w:rFonts w:ascii="Goudy Old Style" w:hAnsi="Goudy Old Style"/>
                <w:bCs/>
                <w:i/>
                <w:iCs/>
              </w:rPr>
              <w:t xml:space="preserve">! </w:t>
            </w:r>
          </w:p>
          <w:p w14:paraId="3A3D7177"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 Mana </w:t>
            </w:r>
            <w:proofErr w:type="spellStart"/>
            <w:r w:rsidRPr="00CB2C05">
              <w:rPr>
                <w:rFonts w:ascii="Goudy Old Style" w:hAnsi="Goudy Old Style"/>
                <w:bCs/>
                <w:i/>
                <w:iCs/>
              </w:rPr>
              <w:t>malingnya</w:t>
            </w:r>
            <w:proofErr w:type="spellEnd"/>
            <w:r w:rsidRPr="00CB2C05">
              <w:rPr>
                <w:rFonts w:ascii="Goudy Old Style" w:hAnsi="Goudy Old Style"/>
                <w:bCs/>
                <w:i/>
                <w:iCs/>
              </w:rPr>
              <w:t>?</w:t>
            </w:r>
          </w:p>
          <w:p w14:paraId="61DFA57A" w14:textId="60CCAD72"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saya</w:t>
            </w:r>
            <w:proofErr w:type="spellEnd"/>
            <w:r w:rsidRPr="00CB2C05">
              <w:rPr>
                <w:rFonts w:ascii="Goudy Old Style" w:hAnsi="Goudy Old Style"/>
                <w:bCs/>
                <w:i/>
                <w:iCs/>
              </w:rPr>
              <w:t xml:space="preserve"> </w:t>
            </w:r>
            <w:proofErr w:type="spellStart"/>
            <w:r w:rsidRPr="00CB2C05">
              <w:rPr>
                <w:rFonts w:ascii="Goudy Old Style" w:hAnsi="Goudy Old Style"/>
                <w:bCs/>
                <w:i/>
                <w:iCs/>
              </w:rPr>
              <w:t>bacok</w:t>
            </w:r>
            <w:proofErr w:type="spellEnd"/>
            <w:r w:rsidR="007F752A">
              <w:rPr>
                <w:rFonts w:ascii="Goudy Old Style" w:hAnsi="Goudy Old Style"/>
                <w:bCs/>
                <w:i/>
                <w:iCs/>
              </w:rPr>
              <w:t>.</w:t>
            </w:r>
            <w:r w:rsidRPr="00CB2C05">
              <w:rPr>
                <w:rFonts w:ascii="Goudy Old Style" w:hAnsi="Goudy Old Style"/>
                <w:bCs/>
                <w:i/>
                <w:iCs/>
              </w:rPr>
              <w:t xml:space="preserve"> </w:t>
            </w:r>
            <w:proofErr w:type="spellStart"/>
            <w:r w:rsidR="007F752A">
              <w:rPr>
                <w:rFonts w:ascii="Goudy Old Style" w:hAnsi="Goudy Old Style"/>
                <w:bCs/>
                <w:i/>
                <w:iCs/>
              </w:rPr>
              <w:t>T</w:t>
            </w:r>
            <w:r w:rsidRPr="00CB2C05">
              <w:rPr>
                <w:rFonts w:ascii="Goudy Old Style" w:hAnsi="Goudy Old Style"/>
                <w:bCs/>
                <w:i/>
                <w:iCs/>
              </w:rPr>
              <w:t>angannya</w:t>
            </w:r>
            <w:proofErr w:type="spellEnd"/>
            <w:r w:rsidRPr="00CB2C05">
              <w:rPr>
                <w:rFonts w:ascii="Goudy Old Style" w:hAnsi="Goudy Old Style"/>
                <w:bCs/>
                <w:i/>
                <w:iCs/>
              </w:rPr>
              <w:t xml:space="preserve"> </w:t>
            </w:r>
            <w:proofErr w:type="spellStart"/>
            <w:r w:rsidRPr="00CB2C05">
              <w:rPr>
                <w:rFonts w:ascii="Goudy Old Style" w:hAnsi="Goudy Old Style"/>
                <w:bCs/>
                <w:i/>
                <w:iCs/>
              </w:rPr>
              <w:t>berdarah</w:t>
            </w:r>
            <w:proofErr w:type="spellEnd"/>
            <w:r w:rsidRPr="00CB2C05">
              <w:rPr>
                <w:rFonts w:ascii="Goudy Old Style" w:hAnsi="Goudy Old Style"/>
                <w:bCs/>
                <w:i/>
                <w:iCs/>
              </w:rPr>
              <w:t xml:space="preserve">! Terus </w:t>
            </w:r>
            <w:proofErr w:type="spellStart"/>
            <w:r w:rsidRPr="00CB2C05">
              <w:rPr>
                <w:rFonts w:ascii="Goudy Old Style" w:hAnsi="Goudy Old Style"/>
                <w:bCs/>
                <w:i/>
                <w:iCs/>
              </w:rPr>
              <w:t>malingnya</w:t>
            </w:r>
            <w:proofErr w:type="spellEnd"/>
            <w:r w:rsidRPr="00CB2C05">
              <w:rPr>
                <w:rFonts w:ascii="Goudy Old Style" w:hAnsi="Goudy Old Style"/>
                <w:bCs/>
                <w:i/>
                <w:iCs/>
              </w:rPr>
              <w:t xml:space="preserve"> </w:t>
            </w:r>
            <w:proofErr w:type="spellStart"/>
            <w:r w:rsidRPr="00CB2C05">
              <w:rPr>
                <w:rFonts w:ascii="Goudy Old Style" w:hAnsi="Goudy Old Style"/>
                <w:bCs/>
                <w:i/>
                <w:iCs/>
              </w:rPr>
              <w:t>dibawa</w:t>
            </w:r>
            <w:proofErr w:type="spellEnd"/>
            <w:r w:rsidRPr="00CB2C05">
              <w:rPr>
                <w:rFonts w:ascii="Goudy Old Style" w:hAnsi="Goudy Old Style"/>
                <w:bCs/>
                <w:i/>
                <w:iCs/>
              </w:rPr>
              <w:t xml:space="preserve"> </w:t>
            </w:r>
            <w:proofErr w:type="spellStart"/>
            <w:r w:rsidRPr="00CB2C05">
              <w:rPr>
                <w:rFonts w:ascii="Goudy Old Style" w:hAnsi="Goudy Old Style"/>
                <w:bCs/>
                <w:i/>
                <w:iCs/>
              </w:rPr>
              <w:t>ke</w:t>
            </w:r>
            <w:proofErr w:type="spellEnd"/>
            <w:r w:rsidRPr="00CB2C05">
              <w:rPr>
                <w:rFonts w:ascii="Goudy Old Style" w:hAnsi="Goudy Old Style"/>
                <w:bCs/>
                <w:i/>
                <w:iCs/>
              </w:rPr>
              <w:t xml:space="preserve"> Rumah Sakit oleh </w:t>
            </w:r>
            <w:proofErr w:type="spellStart"/>
            <w:r w:rsidRPr="00CB2C05">
              <w:rPr>
                <w:rFonts w:ascii="Goudy Old Style" w:hAnsi="Goudy Old Style"/>
                <w:bCs/>
                <w:i/>
                <w:iCs/>
              </w:rPr>
              <w:t>tetangga</w:t>
            </w:r>
            <w:proofErr w:type="spellEnd"/>
            <w:r w:rsidRPr="00CB2C05">
              <w:rPr>
                <w:rFonts w:ascii="Goudy Old Style" w:hAnsi="Goudy Old Style"/>
                <w:bCs/>
                <w:i/>
                <w:iCs/>
              </w:rPr>
              <w:t>!</w:t>
            </w:r>
          </w:p>
        </w:tc>
        <w:tc>
          <w:tcPr>
            <w:tcW w:w="3686" w:type="dxa"/>
            <w:tcBorders>
              <w:left w:val="nil"/>
              <w:right w:val="nil"/>
            </w:tcBorders>
          </w:tcPr>
          <w:p w14:paraId="774BC202" w14:textId="77777777" w:rsidR="00F71E02" w:rsidRDefault="00FA014A" w:rsidP="00FD7C3F">
            <w:pPr>
              <w:spacing w:before="60" w:after="40" w:line="240" w:lineRule="auto"/>
              <w:ind w:left="85"/>
              <w:jc w:val="both"/>
              <w:rPr>
                <w:rFonts w:ascii="Goudy Old Style" w:hAnsi="Goudy Old Style"/>
                <w:bCs/>
              </w:rPr>
            </w:pPr>
            <w:r>
              <w:rPr>
                <w:rFonts w:ascii="Goudy Old Style" w:hAnsi="Goudy Old Style"/>
                <w:bCs/>
              </w:rPr>
              <w:t>*Mom, there was a thief!</w:t>
            </w:r>
          </w:p>
          <w:p w14:paraId="0BD58A88" w14:textId="77777777" w:rsidR="00FA014A" w:rsidRDefault="00FA014A" w:rsidP="00FD7C3F">
            <w:pPr>
              <w:spacing w:before="40" w:after="40" w:line="240" w:lineRule="auto"/>
              <w:ind w:left="85"/>
              <w:jc w:val="both"/>
              <w:rPr>
                <w:rFonts w:ascii="Goudy Old Style" w:hAnsi="Goudy Old Style"/>
                <w:bCs/>
              </w:rPr>
            </w:pPr>
            <w:r>
              <w:rPr>
                <w:rFonts w:ascii="Goudy Old Style" w:hAnsi="Goudy Old Style"/>
                <w:bCs/>
              </w:rPr>
              <w:t>@ Where is the thief?</w:t>
            </w:r>
          </w:p>
          <w:p w14:paraId="2391AE1C" w14:textId="569E8F2F" w:rsidR="007F752A" w:rsidRPr="00AC0097" w:rsidRDefault="00FA014A" w:rsidP="00FD7C3F">
            <w:pPr>
              <w:spacing w:before="40" w:after="40" w:line="240" w:lineRule="auto"/>
              <w:ind w:left="85"/>
              <w:jc w:val="both"/>
              <w:rPr>
                <w:rFonts w:ascii="Goudy Old Style" w:hAnsi="Goudy Old Style"/>
                <w:bCs/>
              </w:rPr>
            </w:pPr>
            <w:r>
              <w:rPr>
                <w:rFonts w:ascii="Goudy Old Style" w:hAnsi="Goudy Old Style"/>
                <w:bCs/>
              </w:rPr>
              <w:t>*I</w:t>
            </w:r>
            <w:r w:rsidR="007F752A">
              <w:rPr>
                <w:rFonts w:ascii="Goudy Old Style" w:hAnsi="Goudy Old Style"/>
                <w:bCs/>
              </w:rPr>
              <w:t>’ve</w:t>
            </w:r>
            <w:r>
              <w:rPr>
                <w:rFonts w:ascii="Goudy Old Style" w:hAnsi="Goudy Old Style"/>
                <w:bCs/>
              </w:rPr>
              <w:t xml:space="preserve"> </w:t>
            </w:r>
            <w:r w:rsidR="007F752A">
              <w:rPr>
                <w:rFonts w:ascii="Goudy Old Style" w:hAnsi="Goudy Old Style"/>
                <w:bCs/>
              </w:rPr>
              <w:t xml:space="preserve">already </w:t>
            </w:r>
            <w:r w:rsidR="006634ED">
              <w:rPr>
                <w:rFonts w:ascii="Goudy Old Style" w:hAnsi="Goudy Old Style"/>
                <w:bCs/>
              </w:rPr>
              <w:t>slashed</w:t>
            </w:r>
            <w:r>
              <w:rPr>
                <w:rFonts w:ascii="Goudy Old Style" w:hAnsi="Goudy Old Style"/>
                <w:bCs/>
              </w:rPr>
              <w:t xml:space="preserve"> him</w:t>
            </w:r>
            <w:r w:rsidR="007F752A">
              <w:rPr>
                <w:rFonts w:ascii="Goudy Old Style" w:hAnsi="Goudy Old Style"/>
                <w:bCs/>
              </w:rPr>
              <w:t>. His hands were bloody!</w:t>
            </w:r>
            <w:r>
              <w:rPr>
                <w:rFonts w:ascii="Goudy Old Style" w:hAnsi="Goudy Old Style"/>
                <w:bCs/>
              </w:rPr>
              <w:t xml:space="preserve"> </w:t>
            </w:r>
            <w:r w:rsidR="007F752A">
              <w:rPr>
                <w:rFonts w:ascii="Goudy Old Style" w:hAnsi="Goudy Old Style"/>
                <w:bCs/>
              </w:rPr>
              <w:t xml:space="preserve">Then the thief was brought to the hospital by our neighbor. </w:t>
            </w:r>
          </w:p>
        </w:tc>
        <w:tc>
          <w:tcPr>
            <w:tcW w:w="1978" w:type="dxa"/>
            <w:tcBorders>
              <w:left w:val="nil"/>
              <w:right w:val="nil"/>
            </w:tcBorders>
          </w:tcPr>
          <w:p w14:paraId="5103ABC4" w14:textId="77777777" w:rsidR="0026447D" w:rsidRDefault="00F71E02" w:rsidP="00FD7C3F">
            <w:pPr>
              <w:spacing w:before="60" w:after="120" w:line="240" w:lineRule="auto"/>
              <w:ind w:left="85"/>
              <w:rPr>
                <w:rFonts w:ascii="Goudy Old Style" w:hAnsi="Goudy Old Style"/>
                <w:bCs/>
              </w:rPr>
            </w:pPr>
            <w:r w:rsidRPr="00F71E02">
              <w:rPr>
                <w:rFonts w:ascii="Goudy Old Style" w:hAnsi="Goudy Old Style"/>
                <w:bCs/>
              </w:rPr>
              <w:t>Symptom of suspicion</w:t>
            </w:r>
          </w:p>
          <w:p w14:paraId="26D12251" w14:textId="7C49217D" w:rsidR="00F71E02" w:rsidRDefault="0026447D" w:rsidP="00FD7C3F">
            <w:pPr>
              <w:spacing w:before="60" w:after="120" w:line="240" w:lineRule="auto"/>
              <w:ind w:left="85"/>
              <w:rPr>
                <w:rFonts w:ascii="Goudy Old Style" w:hAnsi="Goudy Old Style"/>
                <w:bCs/>
                <w:sz w:val="24"/>
                <w:szCs w:val="24"/>
              </w:rPr>
            </w:pPr>
            <w:r>
              <w:rPr>
                <w:rFonts w:ascii="Goudy Old Style" w:hAnsi="Goudy Old Style"/>
                <w:bCs/>
              </w:rPr>
              <w:t>Visual hallucination</w:t>
            </w:r>
          </w:p>
        </w:tc>
      </w:tr>
      <w:tr w:rsidR="00F71E02" w14:paraId="18D68B11" w14:textId="77777777" w:rsidTr="00457D6B">
        <w:tc>
          <w:tcPr>
            <w:tcW w:w="3402" w:type="dxa"/>
            <w:tcBorders>
              <w:left w:val="nil"/>
              <w:right w:val="nil"/>
            </w:tcBorders>
          </w:tcPr>
          <w:p w14:paraId="28BD50B1" w14:textId="4087643F"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*Aku </w:t>
            </w:r>
            <w:proofErr w:type="spellStart"/>
            <w:r w:rsidRPr="00CB2C05">
              <w:rPr>
                <w:rFonts w:ascii="Goudy Old Style" w:hAnsi="Goudy Old Style"/>
                <w:bCs/>
                <w:i/>
                <w:iCs/>
              </w:rPr>
              <w:t>takut</w:t>
            </w:r>
            <w:proofErr w:type="spellEnd"/>
            <w:r w:rsidRPr="00CB2C05">
              <w:rPr>
                <w:rFonts w:ascii="Goudy Old Style" w:hAnsi="Goudy Old Style"/>
                <w:bCs/>
                <w:i/>
                <w:iCs/>
              </w:rPr>
              <w:t xml:space="preserve"> </w:t>
            </w:r>
            <w:proofErr w:type="spellStart"/>
            <w:r w:rsidRPr="00CB2C05">
              <w:rPr>
                <w:rFonts w:ascii="Goudy Old Style" w:hAnsi="Goudy Old Style"/>
                <w:bCs/>
                <w:i/>
                <w:iCs/>
              </w:rPr>
              <w:t>kemana</w:t>
            </w:r>
            <w:proofErr w:type="spellEnd"/>
            <w:r w:rsidRPr="00CB2C05">
              <w:rPr>
                <w:rFonts w:ascii="Goudy Old Style" w:hAnsi="Goudy Old Style"/>
                <w:bCs/>
                <w:i/>
                <w:iCs/>
              </w:rPr>
              <w:t xml:space="preserve">-mana </w:t>
            </w:r>
            <w:proofErr w:type="spellStart"/>
            <w:r w:rsidRPr="00CB2C05">
              <w:rPr>
                <w:rFonts w:ascii="Goudy Old Style" w:hAnsi="Goudy Old Style"/>
                <w:bCs/>
                <w:i/>
                <w:iCs/>
              </w:rPr>
              <w:t>karena</w:t>
            </w:r>
            <w:proofErr w:type="spellEnd"/>
            <w:r w:rsidRPr="00CB2C05">
              <w:rPr>
                <w:rFonts w:ascii="Goudy Old Style" w:hAnsi="Goudy Old Style"/>
                <w:bCs/>
                <w:i/>
                <w:iCs/>
              </w:rPr>
              <w:t xml:space="preserve"> </w:t>
            </w:r>
            <w:proofErr w:type="spellStart"/>
            <w:r w:rsidRPr="00CB2C05">
              <w:rPr>
                <w:rFonts w:ascii="Goudy Old Style" w:hAnsi="Goudy Old Style"/>
                <w:bCs/>
                <w:i/>
                <w:iCs/>
              </w:rPr>
              <w:t>banyak</w:t>
            </w:r>
            <w:proofErr w:type="spellEnd"/>
            <w:r w:rsidRPr="00CB2C05">
              <w:rPr>
                <w:rFonts w:ascii="Goudy Old Style" w:hAnsi="Goudy Old Style"/>
                <w:bCs/>
                <w:i/>
                <w:iCs/>
              </w:rPr>
              <w:t xml:space="preserve"> </w:t>
            </w:r>
            <w:proofErr w:type="spellStart"/>
            <w:r w:rsidRPr="00CB2C05">
              <w:rPr>
                <w:rFonts w:ascii="Goudy Old Style" w:hAnsi="Goudy Old Style"/>
                <w:bCs/>
                <w:i/>
                <w:iCs/>
              </w:rPr>
              <w:t>polisi</w:t>
            </w:r>
            <w:proofErr w:type="spellEnd"/>
            <w:r w:rsidRPr="00CB2C05">
              <w:rPr>
                <w:rFonts w:ascii="Goudy Old Style" w:hAnsi="Goudy Old Style"/>
                <w:bCs/>
                <w:i/>
                <w:iCs/>
              </w:rPr>
              <w:t xml:space="preserve"> di </w:t>
            </w:r>
            <w:proofErr w:type="spellStart"/>
            <w:r w:rsidRPr="00CB2C05">
              <w:rPr>
                <w:rFonts w:ascii="Goudy Old Style" w:hAnsi="Goudy Old Style"/>
                <w:bCs/>
                <w:i/>
                <w:iCs/>
              </w:rPr>
              <w:t>luar</w:t>
            </w:r>
            <w:proofErr w:type="spellEnd"/>
            <w:r w:rsidRPr="00CB2C05">
              <w:rPr>
                <w:rFonts w:ascii="Goudy Old Style" w:hAnsi="Goudy Old Style"/>
                <w:bCs/>
                <w:i/>
                <w:iCs/>
              </w:rPr>
              <w:t xml:space="preserve"> </w:t>
            </w:r>
            <w:proofErr w:type="spellStart"/>
            <w:r w:rsidRPr="00CB2C05">
              <w:rPr>
                <w:rFonts w:ascii="Goudy Old Style" w:hAnsi="Goudy Old Style"/>
                <w:bCs/>
                <w:i/>
                <w:iCs/>
              </w:rPr>
              <w:t>rumah</w:t>
            </w:r>
            <w:proofErr w:type="spellEnd"/>
            <w:r w:rsidRPr="00CB2C05">
              <w:rPr>
                <w:rFonts w:ascii="Goudy Old Style" w:hAnsi="Goudy Old Style"/>
                <w:bCs/>
                <w:i/>
                <w:iCs/>
              </w:rPr>
              <w:t xml:space="preserve">! </w:t>
            </w:r>
            <w:proofErr w:type="spellStart"/>
            <w:r w:rsidRPr="00CB2C05">
              <w:rPr>
                <w:rFonts w:ascii="Goudy Old Style" w:hAnsi="Goudy Old Style"/>
                <w:bCs/>
                <w:i/>
                <w:iCs/>
              </w:rPr>
              <w:t>Bahaya</w:t>
            </w:r>
            <w:proofErr w:type="spellEnd"/>
            <w:r w:rsidRPr="00CB2C05">
              <w:rPr>
                <w:rFonts w:ascii="Goudy Old Style" w:hAnsi="Goudy Old Style"/>
                <w:bCs/>
                <w:i/>
                <w:iCs/>
              </w:rPr>
              <w:t>!</w:t>
            </w:r>
          </w:p>
        </w:tc>
        <w:tc>
          <w:tcPr>
            <w:tcW w:w="3686" w:type="dxa"/>
            <w:tcBorders>
              <w:left w:val="nil"/>
              <w:right w:val="nil"/>
            </w:tcBorders>
          </w:tcPr>
          <w:p w14:paraId="66C1A07A" w14:textId="107CE6BB" w:rsidR="00F71E02" w:rsidRPr="00AC0097" w:rsidRDefault="00657A20" w:rsidP="00FD7C3F">
            <w:pPr>
              <w:spacing w:before="60" w:after="40" w:line="240" w:lineRule="auto"/>
              <w:ind w:left="85"/>
              <w:jc w:val="both"/>
              <w:rPr>
                <w:rFonts w:ascii="Goudy Old Style" w:hAnsi="Goudy Old Style"/>
                <w:bCs/>
              </w:rPr>
            </w:pPr>
            <w:r>
              <w:rPr>
                <w:rFonts w:ascii="Goudy Old Style" w:hAnsi="Goudy Old Style"/>
                <w:bCs/>
              </w:rPr>
              <w:t>*I am frightening to go anywhere since a lot of polices outside! It’s dangerous!</w:t>
            </w:r>
          </w:p>
        </w:tc>
        <w:tc>
          <w:tcPr>
            <w:tcW w:w="1978" w:type="dxa"/>
            <w:tcBorders>
              <w:left w:val="nil"/>
              <w:right w:val="nil"/>
            </w:tcBorders>
          </w:tcPr>
          <w:p w14:paraId="2D3657E4" w14:textId="6DD23E2B" w:rsidR="00F71E02" w:rsidRDefault="00F71E02" w:rsidP="00FD7C3F">
            <w:pPr>
              <w:spacing w:before="60" w:after="120" w:line="240" w:lineRule="auto"/>
              <w:ind w:left="85"/>
              <w:rPr>
                <w:rFonts w:ascii="Goudy Old Style" w:hAnsi="Goudy Old Style"/>
                <w:bCs/>
                <w:sz w:val="24"/>
                <w:szCs w:val="24"/>
              </w:rPr>
            </w:pPr>
            <w:r w:rsidRPr="00F71E02">
              <w:rPr>
                <w:rFonts w:ascii="Goudy Old Style" w:hAnsi="Goudy Old Style"/>
                <w:bCs/>
              </w:rPr>
              <w:t>Symptom of suspicion</w:t>
            </w:r>
          </w:p>
        </w:tc>
      </w:tr>
      <w:tr w:rsidR="00F71E02" w14:paraId="55DD98BD" w14:textId="77777777" w:rsidTr="00457D6B">
        <w:tc>
          <w:tcPr>
            <w:tcW w:w="3402" w:type="dxa"/>
            <w:tcBorders>
              <w:left w:val="nil"/>
              <w:right w:val="nil"/>
            </w:tcBorders>
          </w:tcPr>
          <w:p w14:paraId="452BB99C" w14:textId="20A3DCF6"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*Tapi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tadi</w:t>
            </w:r>
            <w:proofErr w:type="spellEnd"/>
            <w:r w:rsidRPr="00CB2C05">
              <w:rPr>
                <w:rFonts w:ascii="Goudy Old Style" w:hAnsi="Goudy Old Style"/>
                <w:bCs/>
                <w:i/>
                <w:iCs/>
              </w:rPr>
              <w:t xml:space="preserve"> </w:t>
            </w:r>
            <w:proofErr w:type="spellStart"/>
            <w:r w:rsidRPr="00CB2C05">
              <w:rPr>
                <w:rFonts w:ascii="Goudy Old Style" w:hAnsi="Goudy Old Style"/>
                <w:bCs/>
                <w:i/>
                <w:iCs/>
              </w:rPr>
              <w:t>sempat</w:t>
            </w:r>
            <w:proofErr w:type="spellEnd"/>
            <w:r w:rsidRPr="00CB2C05">
              <w:rPr>
                <w:rFonts w:ascii="Goudy Old Style" w:hAnsi="Goudy Old Style"/>
                <w:bCs/>
                <w:i/>
                <w:iCs/>
              </w:rPr>
              <w:t xml:space="preserve"> </w:t>
            </w:r>
            <w:proofErr w:type="spellStart"/>
            <w:r w:rsidRPr="00CB2C05">
              <w:rPr>
                <w:rFonts w:ascii="Goudy Old Style" w:hAnsi="Goudy Old Style"/>
                <w:bCs/>
                <w:i/>
                <w:iCs/>
              </w:rPr>
              <w:t>pergi</w:t>
            </w:r>
            <w:proofErr w:type="spellEnd"/>
            <w:r w:rsidRPr="00CB2C05">
              <w:rPr>
                <w:rFonts w:ascii="Goudy Old Style" w:hAnsi="Goudy Old Style"/>
                <w:bCs/>
                <w:i/>
                <w:iCs/>
              </w:rPr>
              <w:t xml:space="preserve"> </w:t>
            </w:r>
            <w:proofErr w:type="spellStart"/>
            <w:r w:rsidRPr="00CB2C05">
              <w:rPr>
                <w:rFonts w:ascii="Goudy Old Style" w:hAnsi="Goudy Old Style"/>
                <w:bCs/>
                <w:i/>
                <w:iCs/>
              </w:rPr>
              <w:t>ke</w:t>
            </w:r>
            <w:proofErr w:type="spellEnd"/>
            <w:r w:rsidRPr="00CB2C05">
              <w:rPr>
                <w:rFonts w:ascii="Goudy Old Style" w:hAnsi="Goudy Old Style"/>
                <w:bCs/>
                <w:i/>
                <w:iCs/>
              </w:rPr>
              <w:t xml:space="preserve"> </w:t>
            </w:r>
            <w:proofErr w:type="spellStart"/>
            <w:r w:rsidRPr="00CB2C05">
              <w:rPr>
                <w:rFonts w:ascii="Goudy Old Style" w:hAnsi="Goudy Old Style"/>
                <w:bCs/>
                <w:i/>
                <w:iCs/>
              </w:rPr>
              <w:t>dekat</w:t>
            </w:r>
            <w:proofErr w:type="spellEnd"/>
            <w:r w:rsidRPr="00CB2C05">
              <w:rPr>
                <w:rFonts w:ascii="Goudy Old Style" w:hAnsi="Goudy Old Style"/>
                <w:bCs/>
                <w:i/>
                <w:iCs/>
              </w:rPr>
              <w:t xml:space="preserve"> </w:t>
            </w:r>
            <w:proofErr w:type="spellStart"/>
            <w:r w:rsidRPr="00CB2C05">
              <w:rPr>
                <w:rFonts w:ascii="Goudy Old Style" w:hAnsi="Goudy Old Style"/>
                <w:bCs/>
                <w:i/>
                <w:iCs/>
              </w:rPr>
              <w:t>sekolahan</w:t>
            </w:r>
            <w:proofErr w:type="spellEnd"/>
            <w:r w:rsidRPr="00CB2C05">
              <w:rPr>
                <w:rFonts w:ascii="Goudy Old Style" w:hAnsi="Goudy Old Style"/>
                <w:bCs/>
                <w:i/>
                <w:iCs/>
              </w:rPr>
              <w:t xml:space="preserve">. Di sana </w:t>
            </w:r>
            <w:proofErr w:type="spellStart"/>
            <w:r w:rsidRPr="00CB2C05">
              <w:rPr>
                <w:rFonts w:ascii="Goudy Old Style" w:hAnsi="Goudy Old Style"/>
                <w:bCs/>
                <w:i/>
                <w:iCs/>
              </w:rPr>
              <w:t>banyak</w:t>
            </w:r>
            <w:proofErr w:type="spellEnd"/>
            <w:r w:rsidRPr="00CB2C05">
              <w:rPr>
                <w:rFonts w:ascii="Goudy Old Style" w:hAnsi="Goudy Old Style"/>
                <w:bCs/>
                <w:i/>
                <w:iCs/>
              </w:rPr>
              <w:t xml:space="preserve"> </w:t>
            </w:r>
            <w:proofErr w:type="spellStart"/>
            <w:r w:rsidRPr="00CB2C05">
              <w:rPr>
                <w:rFonts w:ascii="Goudy Old Style" w:hAnsi="Goudy Old Style"/>
                <w:bCs/>
                <w:i/>
                <w:iCs/>
              </w:rPr>
              <w:t>preman</w:t>
            </w:r>
            <w:proofErr w:type="spellEnd"/>
            <w:r w:rsidRPr="00CB2C05">
              <w:rPr>
                <w:rFonts w:ascii="Goudy Old Style" w:hAnsi="Goudy Old Style"/>
                <w:bCs/>
                <w:i/>
                <w:iCs/>
              </w:rPr>
              <w:t xml:space="preserve"> </w:t>
            </w:r>
            <w:proofErr w:type="spellStart"/>
            <w:r w:rsidRPr="00CB2C05">
              <w:rPr>
                <w:rFonts w:ascii="Goudy Old Style" w:hAnsi="Goudy Old Style"/>
                <w:bCs/>
                <w:i/>
                <w:iCs/>
              </w:rPr>
              <w:t>mengeroyok</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Jadi </w:t>
            </w:r>
            <w:proofErr w:type="spellStart"/>
            <w:r w:rsidRPr="00CB2C05">
              <w:rPr>
                <w:rFonts w:ascii="Goudy Old Style" w:hAnsi="Goudy Old Style"/>
                <w:bCs/>
                <w:i/>
                <w:iCs/>
              </w:rPr>
              <w:t>mereka</w:t>
            </w:r>
            <w:proofErr w:type="spellEnd"/>
            <w:r w:rsidRPr="00CB2C05">
              <w:rPr>
                <w:rFonts w:ascii="Goudy Old Style" w:hAnsi="Goudy Old Style"/>
                <w:bCs/>
                <w:i/>
                <w:iCs/>
              </w:rPr>
              <w:t xml:space="preserve"> </w:t>
            </w:r>
            <w:proofErr w:type="spellStart"/>
            <w:r w:rsidRPr="00CB2C05">
              <w:rPr>
                <w:rFonts w:ascii="Goudy Old Style" w:hAnsi="Goudy Old Style"/>
                <w:bCs/>
                <w:i/>
                <w:iCs/>
              </w:rPr>
              <w:t>semua</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pukul</w:t>
            </w:r>
            <w:proofErr w:type="spellEnd"/>
            <w:r w:rsidRPr="00CB2C05">
              <w:rPr>
                <w:rFonts w:ascii="Goudy Old Style" w:hAnsi="Goudy Old Style"/>
                <w:bCs/>
                <w:i/>
                <w:iCs/>
              </w:rPr>
              <w:t xml:space="preserve">. Ketika </w:t>
            </w:r>
            <w:proofErr w:type="spellStart"/>
            <w:r w:rsidRPr="00CB2C05">
              <w:rPr>
                <w:rFonts w:ascii="Goudy Old Style" w:hAnsi="Goudy Old Style"/>
                <w:bCs/>
                <w:i/>
                <w:iCs/>
              </w:rPr>
              <w:t>mereka</w:t>
            </w:r>
            <w:proofErr w:type="spellEnd"/>
            <w:r w:rsidRPr="00CB2C05">
              <w:rPr>
                <w:rFonts w:ascii="Goudy Old Style" w:hAnsi="Goudy Old Style"/>
                <w:bCs/>
                <w:i/>
                <w:iCs/>
              </w:rPr>
              <w:t xml:space="preserve"> </w:t>
            </w:r>
            <w:proofErr w:type="spellStart"/>
            <w:r w:rsidRPr="00CB2C05">
              <w:rPr>
                <w:rFonts w:ascii="Goudy Old Style" w:hAnsi="Goudy Old Style"/>
                <w:bCs/>
                <w:i/>
                <w:iCs/>
              </w:rPr>
              <w:t>lari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lempar</w:t>
            </w:r>
            <w:proofErr w:type="spellEnd"/>
            <w:r w:rsidRPr="00CB2C05">
              <w:rPr>
                <w:rFonts w:ascii="Goudy Old Style" w:hAnsi="Goudy Old Style"/>
                <w:bCs/>
                <w:i/>
                <w:iCs/>
              </w:rPr>
              <w:t xml:space="preserve"> </w:t>
            </w:r>
            <w:proofErr w:type="spellStart"/>
            <w:r w:rsidRPr="00CB2C05">
              <w:rPr>
                <w:rFonts w:ascii="Goudy Old Style" w:hAnsi="Goudy Old Style"/>
                <w:bCs/>
                <w:i/>
                <w:iCs/>
              </w:rPr>
              <w:t>mereka</w:t>
            </w:r>
            <w:proofErr w:type="spellEnd"/>
            <w:r w:rsidRPr="00CB2C05">
              <w:rPr>
                <w:rFonts w:ascii="Goudy Old Style" w:hAnsi="Goudy Old Style"/>
                <w:bCs/>
                <w:i/>
                <w:iCs/>
              </w:rPr>
              <w:t xml:space="preserve"> </w:t>
            </w:r>
            <w:proofErr w:type="spellStart"/>
            <w:r w:rsidRPr="00CB2C05">
              <w:rPr>
                <w:rFonts w:ascii="Goudy Old Style" w:hAnsi="Goudy Old Style"/>
                <w:bCs/>
                <w:i/>
                <w:iCs/>
              </w:rPr>
              <w:t>dengan</w:t>
            </w:r>
            <w:proofErr w:type="spellEnd"/>
            <w:r w:rsidRPr="00CB2C05">
              <w:rPr>
                <w:rFonts w:ascii="Goudy Old Style" w:hAnsi="Goudy Old Style"/>
                <w:bCs/>
                <w:i/>
                <w:iCs/>
              </w:rPr>
              <w:t xml:space="preserve"> batu! </w:t>
            </w:r>
          </w:p>
        </w:tc>
        <w:tc>
          <w:tcPr>
            <w:tcW w:w="3686" w:type="dxa"/>
            <w:tcBorders>
              <w:left w:val="nil"/>
              <w:right w:val="nil"/>
            </w:tcBorders>
          </w:tcPr>
          <w:p w14:paraId="397C6698" w14:textId="17083BA0" w:rsidR="00F71E02" w:rsidRPr="00AC0097" w:rsidRDefault="00657A20" w:rsidP="00FD7C3F">
            <w:pPr>
              <w:spacing w:before="60" w:after="40" w:line="240" w:lineRule="auto"/>
              <w:ind w:left="85"/>
              <w:jc w:val="both"/>
              <w:rPr>
                <w:rFonts w:ascii="Goudy Old Style" w:hAnsi="Goudy Old Style"/>
                <w:bCs/>
              </w:rPr>
            </w:pPr>
            <w:r>
              <w:rPr>
                <w:rFonts w:ascii="Goudy Old Style" w:hAnsi="Goudy Old Style"/>
                <w:bCs/>
              </w:rPr>
              <w:t xml:space="preserve">*But I’ve just a minute gone to the near of school. There were </w:t>
            </w:r>
            <w:r w:rsidR="00943745">
              <w:rPr>
                <w:rFonts w:ascii="Goudy Old Style" w:hAnsi="Goudy Old Style"/>
                <w:bCs/>
              </w:rPr>
              <w:t>a lot of gang</w:t>
            </w:r>
            <w:r w:rsidR="00322D45">
              <w:rPr>
                <w:rFonts w:ascii="Goudy Old Style" w:hAnsi="Goudy Old Style"/>
                <w:bCs/>
              </w:rPr>
              <w:t>ster</w:t>
            </w:r>
            <w:r w:rsidR="002E3C08">
              <w:rPr>
                <w:rFonts w:ascii="Goudy Old Style" w:hAnsi="Goudy Old Style"/>
                <w:bCs/>
              </w:rPr>
              <w:t>s</w:t>
            </w:r>
            <w:r w:rsidR="00322D45">
              <w:rPr>
                <w:rFonts w:ascii="Goudy Old Style" w:hAnsi="Goudy Old Style"/>
                <w:bCs/>
              </w:rPr>
              <w:t xml:space="preserve"> who </w:t>
            </w:r>
            <w:r w:rsidR="002E3C08">
              <w:rPr>
                <w:rFonts w:ascii="Goudy Old Style" w:hAnsi="Goudy Old Style"/>
                <w:bCs/>
              </w:rPr>
              <w:t>ganged</w:t>
            </w:r>
            <w:r w:rsidR="00322D45">
              <w:rPr>
                <w:rFonts w:ascii="Goudy Old Style" w:hAnsi="Goudy Old Style"/>
                <w:bCs/>
              </w:rPr>
              <w:t xml:space="preserve"> me</w:t>
            </w:r>
            <w:r w:rsidR="002E3C08">
              <w:rPr>
                <w:rFonts w:ascii="Goudy Old Style" w:hAnsi="Goudy Old Style"/>
                <w:bCs/>
              </w:rPr>
              <w:t xml:space="preserve"> up. So, all of them were harmed by my hands. When they ran, I was throwing them the stones!</w:t>
            </w:r>
          </w:p>
        </w:tc>
        <w:tc>
          <w:tcPr>
            <w:tcW w:w="1978" w:type="dxa"/>
            <w:tcBorders>
              <w:left w:val="nil"/>
              <w:right w:val="nil"/>
            </w:tcBorders>
          </w:tcPr>
          <w:p w14:paraId="7478B5A6" w14:textId="5DCD32AE" w:rsidR="00F71E02" w:rsidRDefault="00F71E02" w:rsidP="00FD7C3F">
            <w:pPr>
              <w:spacing w:before="60" w:after="120" w:line="240" w:lineRule="auto"/>
              <w:ind w:left="85"/>
              <w:rPr>
                <w:rFonts w:ascii="Goudy Old Style" w:hAnsi="Goudy Old Style"/>
                <w:bCs/>
                <w:sz w:val="24"/>
                <w:szCs w:val="24"/>
              </w:rPr>
            </w:pPr>
            <w:r w:rsidRPr="00F71E02">
              <w:rPr>
                <w:rFonts w:ascii="Goudy Old Style" w:hAnsi="Goudy Old Style"/>
                <w:bCs/>
              </w:rPr>
              <w:t>Symptom of suspicion</w:t>
            </w:r>
          </w:p>
        </w:tc>
      </w:tr>
      <w:tr w:rsidR="00F71E02" w14:paraId="04F50361" w14:textId="77777777" w:rsidTr="00457D6B">
        <w:tc>
          <w:tcPr>
            <w:tcW w:w="3402" w:type="dxa"/>
            <w:tcBorders>
              <w:left w:val="nil"/>
              <w:right w:val="nil"/>
            </w:tcBorders>
          </w:tcPr>
          <w:p w14:paraId="25A9050C"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 Budi,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tiga</w:t>
            </w:r>
            <w:proofErr w:type="spellEnd"/>
            <w:r w:rsidRPr="00CB2C05">
              <w:rPr>
                <w:rFonts w:ascii="Goudy Old Style" w:hAnsi="Goudy Old Style"/>
                <w:bCs/>
                <w:i/>
                <w:iCs/>
              </w:rPr>
              <w:t xml:space="preserve"> </w:t>
            </w:r>
            <w:proofErr w:type="spellStart"/>
            <w:r w:rsidRPr="00CB2C05">
              <w:rPr>
                <w:rFonts w:ascii="Goudy Old Style" w:hAnsi="Goudy Old Style"/>
                <w:bCs/>
                <w:i/>
                <w:iCs/>
              </w:rPr>
              <w:t>hari</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makan</w:t>
            </w:r>
            <w:proofErr w:type="spellEnd"/>
            <w:r w:rsidRPr="00CB2C05">
              <w:rPr>
                <w:rFonts w:ascii="Goudy Old Style" w:hAnsi="Goudy Old Style"/>
                <w:bCs/>
                <w:i/>
                <w:iCs/>
              </w:rPr>
              <w:t xml:space="preserve">. Makan </w:t>
            </w:r>
            <w:proofErr w:type="spellStart"/>
            <w:r w:rsidRPr="00CB2C05">
              <w:rPr>
                <w:rFonts w:ascii="Goudy Old Style" w:hAnsi="Goudy Old Style"/>
                <w:bCs/>
                <w:i/>
                <w:iCs/>
              </w:rPr>
              <w:t>dulu</w:t>
            </w:r>
            <w:proofErr w:type="spellEnd"/>
            <w:r w:rsidRPr="00CB2C05">
              <w:rPr>
                <w:rFonts w:ascii="Goudy Old Style" w:hAnsi="Goudy Old Style"/>
                <w:bCs/>
                <w:i/>
                <w:iCs/>
              </w:rPr>
              <w:t xml:space="preserve"> </w:t>
            </w:r>
            <w:proofErr w:type="spellStart"/>
            <w:r w:rsidRPr="00CB2C05">
              <w:rPr>
                <w:rFonts w:ascii="Goudy Old Style" w:hAnsi="Goudy Old Style"/>
                <w:bCs/>
                <w:i/>
                <w:iCs/>
              </w:rPr>
              <w:t>ya</w:t>
            </w:r>
            <w:proofErr w:type="spellEnd"/>
            <w:r w:rsidRPr="00CB2C05">
              <w:rPr>
                <w:rFonts w:ascii="Goudy Old Style" w:hAnsi="Goudy Old Style"/>
                <w:bCs/>
                <w:i/>
                <w:iCs/>
              </w:rPr>
              <w:t>!</w:t>
            </w:r>
          </w:p>
          <w:p w14:paraId="0696AA11" w14:textId="152D6D43"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*(Budi </w:t>
            </w:r>
            <w:proofErr w:type="spellStart"/>
            <w:r w:rsidRPr="00CB2C05">
              <w:rPr>
                <w:rFonts w:ascii="Goudy Old Style" w:hAnsi="Goudy Old Style"/>
                <w:bCs/>
                <w:i/>
                <w:iCs/>
              </w:rPr>
              <w:t>marah</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dibilang</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puasa</w:t>
            </w:r>
            <w:proofErr w:type="spellEnd"/>
            <w:r w:rsidRPr="00CB2C05">
              <w:rPr>
                <w:rFonts w:ascii="Goudy Old Style" w:hAnsi="Goudy Old Style"/>
                <w:bCs/>
                <w:i/>
                <w:iCs/>
              </w:rPr>
              <w:t xml:space="preserve">. </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ditawarkan</w:t>
            </w:r>
            <w:proofErr w:type="spellEnd"/>
            <w:r w:rsidRPr="00CB2C05">
              <w:rPr>
                <w:rFonts w:ascii="Goudy Old Style" w:hAnsi="Goudy Old Style"/>
                <w:bCs/>
                <w:i/>
                <w:iCs/>
              </w:rPr>
              <w:t xml:space="preserve"> </w:t>
            </w:r>
            <w:proofErr w:type="spellStart"/>
            <w:r w:rsidRPr="00CB2C05">
              <w:rPr>
                <w:rFonts w:ascii="Goudy Old Style" w:hAnsi="Goudy Old Style"/>
                <w:bCs/>
                <w:i/>
                <w:iCs/>
              </w:rPr>
              <w:t>makanan</w:t>
            </w:r>
            <w:proofErr w:type="spellEnd"/>
            <w:r w:rsidRPr="00CB2C05">
              <w:rPr>
                <w:rFonts w:ascii="Goudy Old Style" w:hAnsi="Goudy Old Style"/>
                <w:bCs/>
                <w:i/>
                <w:iCs/>
              </w:rPr>
              <w:t xml:space="preserve"> </w:t>
            </w:r>
            <w:proofErr w:type="spellStart"/>
            <w:r w:rsidRPr="00CB2C05">
              <w:rPr>
                <w:rFonts w:ascii="Goudy Old Style" w:hAnsi="Goudy Old Style"/>
                <w:bCs/>
                <w:i/>
                <w:iCs/>
              </w:rPr>
              <w:t>terus</w:t>
            </w:r>
            <w:proofErr w:type="spellEnd"/>
            <w:r w:rsidR="005C5D61">
              <w:rPr>
                <w:rFonts w:ascii="Goudy Old Style" w:hAnsi="Goudy Old Style"/>
                <w:bCs/>
                <w:i/>
                <w:iCs/>
              </w:rPr>
              <w:t>?</w:t>
            </w:r>
            <w:r w:rsidRPr="00CB2C05">
              <w:rPr>
                <w:rFonts w:ascii="Goudy Old Style" w:hAnsi="Goudy Old Style"/>
                <w:bCs/>
                <w:i/>
                <w:iCs/>
              </w:rPr>
              <w:t xml:space="preserve"> Mau </w:t>
            </w:r>
            <w:proofErr w:type="spellStart"/>
            <w:r w:rsidRPr="00CB2C05">
              <w:rPr>
                <w:rFonts w:ascii="Goudy Old Style" w:hAnsi="Goudy Old Style"/>
                <w:bCs/>
                <w:i/>
                <w:iCs/>
              </w:rPr>
              <w:t>meracuni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lagi</w:t>
            </w:r>
            <w:proofErr w:type="spellEnd"/>
            <w:r w:rsidRPr="00CB2C05">
              <w:rPr>
                <w:rFonts w:ascii="Goudy Old Style" w:hAnsi="Goudy Old Style"/>
                <w:bCs/>
                <w:i/>
                <w:iCs/>
              </w:rPr>
              <w:t>?</w:t>
            </w:r>
          </w:p>
        </w:tc>
        <w:tc>
          <w:tcPr>
            <w:tcW w:w="3686" w:type="dxa"/>
            <w:tcBorders>
              <w:left w:val="nil"/>
              <w:right w:val="nil"/>
            </w:tcBorders>
          </w:tcPr>
          <w:p w14:paraId="32E39575" w14:textId="77777777" w:rsidR="00F71E02" w:rsidRDefault="005C5D61" w:rsidP="00FD7C3F">
            <w:pPr>
              <w:spacing w:before="60" w:after="40" w:line="240" w:lineRule="auto"/>
              <w:ind w:left="85"/>
              <w:jc w:val="both"/>
              <w:rPr>
                <w:rFonts w:ascii="Goudy Old Style" w:hAnsi="Goudy Old Style"/>
                <w:bCs/>
              </w:rPr>
            </w:pPr>
            <w:r>
              <w:rPr>
                <w:rFonts w:ascii="Goudy Old Style" w:hAnsi="Goudy Old Style"/>
                <w:bCs/>
              </w:rPr>
              <w:t>@ Budi, you have already three days not taking meal. Have a meal, please!</w:t>
            </w:r>
          </w:p>
          <w:p w14:paraId="5D070D0A" w14:textId="14B9F1FF" w:rsidR="005C5D61" w:rsidRPr="00AC0097" w:rsidRDefault="005C5D61" w:rsidP="00FD7C3F">
            <w:pPr>
              <w:spacing w:before="60" w:after="40" w:line="240" w:lineRule="auto"/>
              <w:ind w:left="85"/>
              <w:jc w:val="both"/>
              <w:rPr>
                <w:rFonts w:ascii="Goudy Old Style" w:hAnsi="Goudy Old Style"/>
                <w:bCs/>
              </w:rPr>
            </w:pPr>
            <w:r>
              <w:rPr>
                <w:rFonts w:ascii="Goudy Old Style" w:hAnsi="Goudy Old Style"/>
                <w:bCs/>
              </w:rPr>
              <w:t xml:space="preserve">*(Budi was upset): I’ve already told, I am fasting. Why do you keep asking me to have a meal? Will you poison me again? </w:t>
            </w:r>
          </w:p>
        </w:tc>
        <w:tc>
          <w:tcPr>
            <w:tcW w:w="1978" w:type="dxa"/>
            <w:tcBorders>
              <w:left w:val="nil"/>
              <w:right w:val="nil"/>
            </w:tcBorders>
          </w:tcPr>
          <w:p w14:paraId="728C21AE" w14:textId="5E85956A" w:rsidR="00F71E02" w:rsidRDefault="00F71E02" w:rsidP="00FD7C3F">
            <w:pPr>
              <w:spacing w:before="60" w:after="120" w:line="240" w:lineRule="auto"/>
              <w:ind w:left="85"/>
              <w:rPr>
                <w:rFonts w:ascii="Goudy Old Style" w:hAnsi="Goudy Old Style"/>
                <w:bCs/>
                <w:sz w:val="24"/>
                <w:szCs w:val="24"/>
              </w:rPr>
            </w:pPr>
            <w:r w:rsidRPr="00F71E02">
              <w:rPr>
                <w:rFonts w:ascii="Goudy Old Style" w:hAnsi="Goudy Old Style"/>
                <w:bCs/>
              </w:rPr>
              <w:t>Symptom of suspicion</w:t>
            </w:r>
          </w:p>
        </w:tc>
      </w:tr>
      <w:tr w:rsidR="00F71E02" w14:paraId="5F69648B" w14:textId="77777777" w:rsidTr="00457D6B">
        <w:tc>
          <w:tcPr>
            <w:tcW w:w="3402" w:type="dxa"/>
            <w:tcBorders>
              <w:left w:val="nil"/>
              <w:right w:val="nil"/>
            </w:tcBorders>
          </w:tcPr>
          <w:p w14:paraId="3E8ED7FF" w14:textId="77777777" w:rsidR="00F71E02" w:rsidRPr="00CB2C05" w:rsidRDefault="00F71E02" w:rsidP="00F71E02">
            <w:pPr>
              <w:spacing w:before="60" w:after="120" w:line="240" w:lineRule="auto"/>
              <w:jc w:val="both"/>
              <w:rPr>
                <w:rFonts w:ascii="Goudy Old Style" w:hAnsi="Goudy Old Style"/>
                <w:bCs/>
                <w:i/>
                <w:iCs/>
              </w:rPr>
            </w:pPr>
            <w:bookmarkStart w:id="25" w:name="_Hlk181617137"/>
            <w:r w:rsidRPr="00CB2C05">
              <w:rPr>
                <w:rFonts w:ascii="Goudy Old Style" w:hAnsi="Goudy Old Style"/>
                <w:bCs/>
                <w:i/>
                <w:iCs/>
              </w:rPr>
              <w:t xml:space="preserve">@ Budi,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makan</w:t>
            </w:r>
            <w:proofErr w:type="spellEnd"/>
            <w:r w:rsidRPr="00CB2C05">
              <w:rPr>
                <w:rFonts w:ascii="Goudy Old Style" w:hAnsi="Goudy Old Style"/>
                <w:bCs/>
                <w:i/>
                <w:iCs/>
              </w:rPr>
              <w:t xml:space="preserve"> </w:t>
            </w:r>
            <w:proofErr w:type="spellStart"/>
            <w:r w:rsidRPr="00CB2C05">
              <w:rPr>
                <w:rFonts w:ascii="Goudy Old Style" w:hAnsi="Goudy Old Style"/>
                <w:bCs/>
                <w:i/>
                <w:iCs/>
              </w:rPr>
              <w:t>obat</w:t>
            </w:r>
            <w:proofErr w:type="spellEnd"/>
            <w:r w:rsidRPr="00CB2C05">
              <w:rPr>
                <w:rFonts w:ascii="Goudy Old Style" w:hAnsi="Goudy Old Style"/>
                <w:bCs/>
                <w:i/>
                <w:iCs/>
              </w:rPr>
              <w:t xml:space="preserve"> </w:t>
            </w:r>
            <w:proofErr w:type="spellStart"/>
            <w:r w:rsidRPr="00CB2C05">
              <w:rPr>
                <w:rFonts w:ascii="Goudy Old Style" w:hAnsi="Goudy Old Style"/>
                <w:bCs/>
                <w:i/>
                <w:iCs/>
              </w:rPr>
              <w:t>dulu</w:t>
            </w:r>
            <w:proofErr w:type="spellEnd"/>
            <w:r w:rsidRPr="00CB2C05">
              <w:rPr>
                <w:rFonts w:ascii="Goudy Old Style" w:hAnsi="Goudy Old Style"/>
                <w:bCs/>
                <w:i/>
                <w:iCs/>
              </w:rPr>
              <w:t xml:space="preserve"> </w:t>
            </w:r>
            <w:proofErr w:type="spellStart"/>
            <w:r w:rsidRPr="00CB2C05">
              <w:rPr>
                <w:rFonts w:ascii="Goudy Old Style" w:hAnsi="Goudy Old Style"/>
                <w:bCs/>
                <w:i/>
                <w:iCs/>
              </w:rPr>
              <w:t>ya</w:t>
            </w:r>
            <w:proofErr w:type="spellEnd"/>
            <w:r w:rsidRPr="00CB2C05">
              <w:rPr>
                <w:rFonts w:ascii="Goudy Old Style" w:hAnsi="Goudy Old Style"/>
                <w:bCs/>
                <w:i/>
                <w:iCs/>
              </w:rPr>
              <w:t xml:space="preserve">, </w:t>
            </w:r>
            <w:proofErr w:type="spellStart"/>
            <w:r w:rsidRPr="00CB2C05">
              <w:rPr>
                <w:rFonts w:ascii="Goudy Old Style" w:hAnsi="Goudy Old Style"/>
                <w:bCs/>
                <w:i/>
                <w:iCs/>
              </w:rPr>
              <w:t>biar</w:t>
            </w:r>
            <w:proofErr w:type="spellEnd"/>
            <w:r w:rsidRPr="00CB2C05">
              <w:rPr>
                <w:rFonts w:ascii="Goudy Old Style" w:hAnsi="Goudy Old Style"/>
                <w:bCs/>
                <w:i/>
                <w:iCs/>
              </w:rPr>
              <w:t xml:space="preserve"> </w:t>
            </w:r>
            <w:proofErr w:type="spellStart"/>
            <w:r w:rsidRPr="00CB2C05">
              <w:rPr>
                <w:rFonts w:ascii="Goudy Old Style" w:hAnsi="Goudy Old Style"/>
                <w:bCs/>
                <w:i/>
                <w:iCs/>
              </w:rPr>
              <w:t>cepat</w:t>
            </w:r>
            <w:proofErr w:type="spellEnd"/>
            <w:r w:rsidRPr="00CB2C05">
              <w:rPr>
                <w:rFonts w:ascii="Goudy Old Style" w:hAnsi="Goudy Old Style"/>
                <w:bCs/>
                <w:i/>
                <w:iCs/>
              </w:rPr>
              <w:t xml:space="preserve"> </w:t>
            </w:r>
            <w:proofErr w:type="spellStart"/>
            <w:r w:rsidRPr="00CB2C05">
              <w:rPr>
                <w:rFonts w:ascii="Goudy Old Style" w:hAnsi="Goudy Old Style"/>
                <w:bCs/>
                <w:i/>
                <w:iCs/>
              </w:rPr>
              <w:t>sembuh</w:t>
            </w:r>
            <w:proofErr w:type="spellEnd"/>
            <w:r w:rsidRPr="00CB2C05">
              <w:rPr>
                <w:rFonts w:ascii="Goudy Old Style" w:hAnsi="Goudy Old Style"/>
                <w:bCs/>
                <w:i/>
                <w:iCs/>
              </w:rPr>
              <w:t>!</w:t>
            </w:r>
          </w:p>
          <w:p w14:paraId="51F811CA" w14:textId="47597F0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*(Budi </w:t>
            </w:r>
            <w:proofErr w:type="spellStart"/>
            <w:r w:rsidRPr="00CB2C05">
              <w:rPr>
                <w:rFonts w:ascii="Goudy Old Style" w:hAnsi="Goudy Old Style"/>
                <w:bCs/>
                <w:i/>
                <w:iCs/>
              </w:rPr>
              <w:t>ngamuk</w:t>
            </w:r>
            <w:proofErr w:type="spellEnd"/>
            <w:r w:rsidRPr="00CB2C05">
              <w:rPr>
                <w:rFonts w:ascii="Goudy Old Style" w:hAnsi="Goudy Old Style"/>
                <w:bCs/>
                <w:i/>
                <w:iCs/>
              </w:rPr>
              <w:t xml:space="preserve"> </w:t>
            </w:r>
            <w:proofErr w:type="spellStart"/>
            <w:r w:rsidRPr="00CB2C05">
              <w:rPr>
                <w:rFonts w:ascii="Goudy Old Style" w:hAnsi="Goudy Old Style"/>
                <w:bCs/>
                <w:i/>
                <w:iCs/>
              </w:rPr>
              <w:t>sambil</w:t>
            </w:r>
            <w:proofErr w:type="spellEnd"/>
            <w:r w:rsidRPr="00CB2C05">
              <w:rPr>
                <w:rFonts w:ascii="Goudy Old Style" w:hAnsi="Goudy Old Style"/>
                <w:bCs/>
                <w:i/>
                <w:iCs/>
              </w:rPr>
              <w:t xml:space="preserve"> </w:t>
            </w:r>
            <w:proofErr w:type="spellStart"/>
            <w:r w:rsidRPr="00CB2C05">
              <w:rPr>
                <w:rFonts w:ascii="Goudy Old Style" w:hAnsi="Goudy Old Style"/>
                <w:bCs/>
                <w:i/>
                <w:iCs/>
              </w:rPr>
              <w:t>membuang</w:t>
            </w:r>
            <w:proofErr w:type="spellEnd"/>
            <w:r w:rsidRPr="00CB2C05">
              <w:rPr>
                <w:rFonts w:ascii="Goudy Old Style" w:hAnsi="Goudy Old Style"/>
                <w:bCs/>
                <w:i/>
                <w:iCs/>
              </w:rPr>
              <w:t xml:space="preserve"> </w:t>
            </w:r>
            <w:proofErr w:type="spellStart"/>
            <w:r w:rsidRPr="00CB2C05">
              <w:rPr>
                <w:rFonts w:ascii="Goudy Old Style" w:hAnsi="Goudy Old Style"/>
                <w:bCs/>
                <w:i/>
                <w:iCs/>
              </w:rPr>
              <w:t>obat</w:t>
            </w:r>
            <w:proofErr w:type="spellEnd"/>
            <w:r w:rsidRPr="00CB2C05">
              <w:rPr>
                <w:rFonts w:ascii="Goudy Old Style" w:hAnsi="Goudy Old Style"/>
                <w:bCs/>
                <w:i/>
                <w:iCs/>
              </w:rPr>
              <w:t xml:space="preserve"> </w:t>
            </w:r>
            <w:proofErr w:type="spellStart"/>
            <w:r w:rsidRPr="00CB2C05">
              <w:rPr>
                <w:rFonts w:ascii="Goudy Old Style" w:hAnsi="Goudy Old Style"/>
                <w:bCs/>
                <w:i/>
                <w:iCs/>
              </w:rPr>
              <w:t>antipsikotik</w:t>
            </w:r>
            <w:proofErr w:type="spellEnd"/>
            <w:r w:rsidRPr="00CB2C05">
              <w:rPr>
                <w:rFonts w:ascii="Goudy Old Style" w:hAnsi="Goudy Old Style"/>
                <w:bCs/>
                <w:i/>
                <w:iCs/>
              </w:rPr>
              <w:t xml:space="preserve">): </w:t>
            </w:r>
            <w:proofErr w:type="spellStart"/>
            <w:r w:rsidRPr="00CB2C05">
              <w:rPr>
                <w:rFonts w:ascii="Goudy Old Style" w:hAnsi="Goudy Old Style"/>
                <w:bCs/>
                <w:i/>
                <w:iCs/>
              </w:rPr>
              <w:t>Minum</w:t>
            </w:r>
            <w:proofErr w:type="spellEnd"/>
            <w:r w:rsidRPr="00CB2C05">
              <w:rPr>
                <w:rFonts w:ascii="Goudy Old Style" w:hAnsi="Goudy Old Style"/>
                <w:bCs/>
                <w:i/>
                <w:iCs/>
              </w:rPr>
              <w:t xml:space="preserve"> </w:t>
            </w:r>
            <w:proofErr w:type="spellStart"/>
            <w:r w:rsidRPr="00CB2C05">
              <w:rPr>
                <w:rFonts w:ascii="Goudy Old Style" w:hAnsi="Goudy Old Style"/>
                <w:bCs/>
                <w:i/>
                <w:iCs/>
              </w:rPr>
              <w:t>saja</w:t>
            </w:r>
            <w:proofErr w:type="spellEnd"/>
            <w:r w:rsidRPr="00CB2C05">
              <w:rPr>
                <w:rFonts w:ascii="Goudy Old Style" w:hAnsi="Goudy Old Style"/>
                <w:bCs/>
                <w:i/>
                <w:iCs/>
              </w:rPr>
              <w:t xml:space="preserve"> </w:t>
            </w:r>
            <w:proofErr w:type="spellStart"/>
            <w:r w:rsidRPr="00CB2C05">
              <w:rPr>
                <w:rFonts w:ascii="Goudy Old Style" w:hAnsi="Goudy Old Style"/>
                <w:bCs/>
                <w:i/>
                <w:iCs/>
              </w:rPr>
              <w:t>sendiri</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dibilang</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sehat</w:t>
            </w:r>
            <w:proofErr w:type="spellEnd"/>
            <w:r w:rsidRPr="00CB2C05">
              <w:rPr>
                <w:rFonts w:ascii="Goudy Old Style" w:hAnsi="Goudy Old Style"/>
                <w:bCs/>
                <w:i/>
                <w:iCs/>
              </w:rPr>
              <w:t xml:space="preserve">. </w:t>
            </w:r>
            <w:proofErr w:type="spellStart"/>
            <w:r w:rsidRPr="00CB2C05">
              <w:rPr>
                <w:rFonts w:ascii="Goudy Old Style" w:hAnsi="Goudy Old Style"/>
                <w:bCs/>
                <w:i/>
                <w:iCs/>
              </w:rPr>
              <w:t>Engga</w:t>
            </w:r>
            <w:proofErr w:type="spellEnd"/>
            <w:r w:rsidRPr="00CB2C05">
              <w:rPr>
                <w:rFonts w:ascii="Goudy Old Style" w:hAnsi="Goudy Old Style"/>
                <w:bCs/>
                <w:i/>
                <w:iCs/>
              </w:rPr>
              <w:t xml:space="preserve"> </w:t>
            </w:r>
            <w:proofErr w:type="spellStart"/>
            <w:r w:rsidRPr="00CB2C05">
              <w:rPr>
                <w:rFonts w:ascii="Goudy Old Style" w:hAnsi="Goudy Old Style"/>
                <w:bCs/>
                <w:i/>
                <w:iCs/>
              </w:rPr>
              <w:t>percaya</w:t>
            </w:r>
            <w:proofErr w:type="spellEnd"/>
            <w:r w:rsidRPr="00CB2C05">
              <w:rPr>
                <w:rFonts w:ascii="Goudy Old Style" w:hAnsi="Goudy Old Style"/>
                <w:bCs/>
                <w:i/>
                <w:iCs/>
              </w:rPr>
              <w:t xml:space="preserve">? Ini </w:t>
            </w:r>
            <w:proofErr w:type="spellStart"/>
            <w:r w:rsidRPr="00CB2C05">
              <w:rPr>
                <w:rFonts w:ascii="Goudy Old Style" w:hAnsi="Goudy Old Style"/>
                <w:bCs/>
                <w:i/>
                <w:iCs/>
              </w:rPr>
              <w:t>semua</w:t>
            </w:r>
            <w:proofErr w:type="spellEnd"/>
            <w:r w:rsidRPr="00CB2C05">
              <w:rPr>
                <w:rFonts w:ascii="Goudy Old Style" w:hAnsi="Goudy Old Style"/>
                <w:bCs/>
                <w:i/>
                <w:iCs/>
              </w:rPr>
              <w:t xml:space="preserve"> </w:t>
            </w:r>
            <w:proofErr w:type="spellStart"/>
            <w:r w:rsidRPr="00CB2C05">
              <w:rPr>
                <w:rFonts w:ascii="Goudy Old Style" w:hAnsi="Goudy Old Style"/>
                <w:bCs/>
                <w:i/>
                <w:iCs/>
              </w:rPr>
              <w:t>kan</w:t>
            </w:r>
            <w:proofErr w:type="spellEnd"/>
            <w:r w:rsidRPr="00CB2C05">
              <w:rPr>
                <w:rFonts w:ascii="Goudy Old Style" w:hAnsi="Goudy Old Style"/>
                <w:bCs/>
                <w:i/>
                <w:iCs/>
              </w:rPr>
              <w:t xml:space="preserve"> </w:t>
            </w:r>
            <w:proofErr w:type="spellStart"/>
            <w:r w:rsidRPr="00CB2C05">
              <w:rPr>
                <w:rFonts w:ascii="Goudy Old Style" w:hAnsi="Goudy Old Style"/>
                <w:bCs/>
                <w:i/>
                <w:iCs/>
              </w:rPr>
              <w:t>obatnya</w:t>
            </w:r>
            <w:proofErr w:type="spellEnd"/>
            <w:r w:rsidRPr="00CB2C05">
              <w:rPr>
                <w:rFonts w:ascii="Goudy Old Style" w:hAnsi="Goudy Old Style"/>
                <w:bCs/>
                <w:i/>
                <w:iCs/>
              </w:rPr>
              <w:t xml:space="preserve"> orang </w:t>
            </w:r>
            <w:proofErr w:type="spellStart"/>
            <w:r w:rsidRPr="00CB2C05">
              <w:rPr>
                <w:rFonts w:ascii="Goudy Old Style" w:hAnsi="Goudy Old Style"/>
                <w:bCs/>
                <w:i/>
                <w:iCs/>
              </w:rPr>
              <w:t>gila</w:t>
            </w:r>
            <w:proofErr w:type="spellEnd"/>
            <w:r w:rsidRPr="00CB2C05">
              <w:rPr>
                <w:rFonts w:ascii="Goudy Old Style" w:hAnsi="Goudy Old Style"/>
                <w:bCs/>
                <w:i/>
                <w:iCs/>
              </w:rPr>
              <w:t xml:space="preserve">. </w:t>
            </w:r>
            <w:proofErr w:type="spellStart"/>
            <w:r w:rsidRPr="00CB2C05">
              <w:rPr>
                <w:rFonts w:ascii="Goudy Old Style" w:hAnsi="Goudy Old Style"/>
                <w:bCs/>
                <w:i/>
                <w:iCs/>
              </w:rPr>
              <w:t>Emang</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gila</w:t>
            </w:r>
            <w:proofErr w:type="spellEnd"/>
            <w:r w:rsidRPr="00CB2C05">
              <w:rPr>
                <w:rFonts w:ascii="Goudy Old Style" w:hAnsi="Goudy Old Style"/>
                <w:bCs/>
                <w:i/>
                <w:iCs/>
              </w:rPr>
              <w:t xml:space="preserve">? Kau </w:t>
            </w:r>
            <w:proofErr w:type="spellStart"/>
            <w:r w:rsidRPr="00CB2C05">
              <w:rPr>
                <w:rFonts w:ascii="Goudy Old Style" w:hAnsi="Goudy Old Style"/>
                <w:bCs/>
                <w:i/>
                <w:iCs/>
              </w:rPr>
              <w:t>tuh</w:t>
            </w:r>
            <w:proofErr w:type="spellEnd"/>
            <w:r w:rsidRPr="00CB2C05">
              <w:rPr>
                <w:rFonts w:ascii="Goudy Old Style" w:hAnsi="Goudy Old Style"/>
                <w:bCs/>
                <w:i/>
                <w:iCs/>
              </w:rPr>
              <w:t xml:space="preserve"> yang </w:t>
            </w:r>
            <w:proofErr w:type="spellStart"/>
            <w:r w:rsidRPr="00CB2C05">
              <w:rPr>
                <w:rFonts w:ascii="Goudy Old Style" w:hAnsi="Goudy Old Style"/>
                <w:bCs/>
                <w:i/>
                <w:iCs/>
              </w:rPr>
              <w:t>gila</w:t>
            </w:r>
            <w:proofErr w:type="spellEnd"/>
            <w:r w:rsidRPr="00CB2C05">
              <w:rPr>
                <w:rFonts w:ascii="Goudy Old Style" w:hAnsi="Goudy Old Style"/>
                <w:bCs/>
                <w:i/>
                <w:iCs/>
              </w:rPr>
              <w:t>. Hahaha…</w:t>
            </w:r>
            <w:bookmarkEnd w:id="25"/>
          </w:p>
        </w:tc>
        <w:tc>
          <w:tcPr>
            <w:tcW w:w="3686" w:type="dxa"/>
            <w:tcBorders>
              <w:left w:val="nil"/>
              <w:right w:val="nil"/>
            </w:tcBorders>
          </w:tcPr>
          <w:p w14:paraId="726AAA66" w14:textId="77777777" w:rsidR="00756ECF" w:rsidRDefault="00425D5E" w:rsidP="00FD7C3F">
            <w:pPr>
              <w:spacing w:before="60" w:after="40" w:line="240" w:lineRule="auto"/>
              <w:ind w:left="85"/>
              <w:jc w:val="both"/>
              <w:rPr>
                <w:rFonts w:ascii="Goudy Old Style" w:hAnsi="Goudy Old Style"/>
                <w:bCs/>
              </w:rPr>
            </w:pPr>
            <w:bookmarkStart w:id="26" w:name="_Hlk181617251"/>
            <w:r>
              <w:rPr>
                <w:rFonts w:ascii="Goudy Old Style" w:hAnsi="Goudy Old Style"/>
                <w:bCs/>
              </w:rPr>
              <w:t xml:space="preserve">@ Budi, </w:t>
            </w:r>
            <w:r w:rsidR="00756ECF">
              <w:rPr>
                <w:rFonts w:ascii="Goudy Old Style" w:hAnsi="Goudy Old Style"/>
                <w:bCs/>
              </w:rPr>
              <w:t>take a medicine first please, to have a recovery!</w:t>
            </w:r>
          </w:p>
          <w:p w14:paraId="34CF440E" w14:textId="19C076CD" w:rsidR="00F71E02" w:rsidRPr="00AC0097" w:rsidRDefault="00756ECF" w:rsidP="00FD7C3F">
            <w:pPr>
              <w:spacing w:before="60" w:after="40" w:line="240" w:lineRule="auto"/>
              <w:ind w:left="85"/>
              <w:jc w:val="both"/>
              <w:rPr>
                <w:rFonts w:ascii="Goudy Old Style" w:hAnsi="Goudy Old Style"/>
                <w:bCs/>
              </w:rPr>
            </w:pPr>
            <w:r>
              <w:rPr>
                <w:rFonts w:ascii="Goudy Old Style" w:hAnsi="Goudy Old Style"/>
                <w:bCs/>
              </w:rPr>
              <w:t xml:space="preserve">*(Budi </w:t>
            </w:r>
            <w:r w:rsidR="000344C5">
              <w:rPr>
                <w:rFonts w:ascii="Goudy Old Style" w:hAnsi="Goudy Old Style"/>
                <w:bCs/>
              </w:rPr>
              <w:t xml:space="preserve">came into </w:t>
            </w:r>
            <w:r>
              <w:rPr>
                <w:rFonts w:ascii="Goudy Old Style" w:hAnsi="Goudy Old Style"/>
                <w:bCs/>
              </w:rPr>
              <w:t>ma</w:t>
            </w:r>
            <w:r w:rsidR="000344C5">
              <w:rPr>
                <w:rFonts w:ascii="Goudy Old Style" w:hAnsi="Goudy Old Style"/>
                <w:bCs/>
              </w:rPr>
              <w:t xml:space="preserve">d and threw the antipsychotic drugs): Take by yourself! I’ve told I am well. Don’t you trust? These are medicines for mad people. Am I mad? You yourself are mad. </w:t>
            </w:r>
            <w:proofErr w:type="gramStart"/>
            <w:r w:rsidR="000344C5">
              <w:rPr>
                <w:rFonts w:ascii="Goudy Old Style" w:hAnsi="Goudy Old Style"/>
                <w:bCs/>
              </w:rPr>
              <w:t>Haha..</w:t>
            </w:r>
            <w:proofErr w:type="gramEnd"/>
            <w:r w:rsidR="000344C5">
              <w:rPr>
                <w:rFonts w:ascii="Goudy Old Style" w:hAnsi="Goudy Old Style"/>
                <w:bCs/>
              </w:rPr>
              <w:t xml:space="preserve"> </w:t>
            </w:r>
            <w:r>
              <w:rPr>
                <w:rFonts w:ascii="Goudy Old Style" w:hAnsi="Goudy Old Style"/>
                <w:bCs/>
              </w:rPr>
              <w:t xml:space="preserve"> </w:t>
            </w:r>
            <w:bookmarkEnd w:id="26"/>
          </w:p>
        </w:tc>
        <w:tc>
          <w:tcPr>
            <w:tcW w:w="1978" w:type="dxa"/>
            <w:tcBorders>
              <w:left w:val="nil"/>
              <w:right w:val="nil"/>
            </w:tcBorders>
          </w:tcPr>
          <w:p w14:paraId="0E72A67B" w14:textId="100FA008" w:rsidR="00F71E02" w:rsidRPr="00F71E02" w:rsidRDefault="00F71E02" w:rsidP="00FD7C3F">
            <w:pPr>
              <w:spacing w:before="60" w:after="120" w:line="240" w:lineRule="auto"/>
              <w:ind w:left="85"/>
              <w:rPr>
                <w:rFonts w:ascii="Goudy Old Style" w:hAnsi="Goudy Old Style"/>
                <w:bCs/>
              </w:rPr>
            </w:pPr>
            <w:r w:rsidRPr="00F71E02">
              <w:rPr>
                <w:rFonts w:ascii="Goudy Old Style" w:hAnsi="Goudy Old Style"/>
                <w:bCs/>
              </w:rPr>
              <w:t>Lack of insight into illness</w:t>
            </w:r>
          </w:p>
        </w:tc>
      </w:tr>
      <w:tr w:rsidR="00F71E02" w14:paraId="078B5383" w14:textId="77777777" w:rsidTr="00457D6B">
        <w:tc>
          <w:tcPr>
            <w:tcW w:w="3402" w:type="dxa"/>
            <w:tcBorders>
              <w:left w:val="nil"/>
              <w:right w:val="nil"/>
            </w:tcBorders>
          </w:tcPr>
          <w:p w14:paraId="0031A6D1" w14:textId="20A136CA"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 </w:t>
            </w:r>
            <w:proofErr w:type="spellStart"/>
            <w:r w:rsidRPr="00CB2C05">
              <w:rPr>
                <w:rFonts w:ascii="Goudy Old Style" w:hAnsi="Goudy Old Style"/>
                <w:bCs/>
                <w:i/>
                <w:iCs/>
              </w:rPr>
              <w:t>Oke</w:t>
            </w:r>
            <w:proofErr w:type="spellEnd"/>
            <w:r w:rsidRPr="00CB2C05">
              <w:rPr>
                <w:rFonts w:ascii="Goudy Old Style" w:hAnsi="Goudy Old Style"/>
                <w:bCs/>
                <w:i/>
                <w:iCs/>
              </w:rPr>
              <w:t xml:space="preserve">, </w:t>
            </w:r>
            <w:proofErr w:type="spellStart"/>
            <w:r w:rsidRPr="00CB2C05">
              <w:rPr>
                <w:rFonts w:ascii="Goudy Old Style" w:hAnsi="Goudy Old Style"/>
                <w:bCs/>
                <w:i/>
                <w:iCs/>
              </w:rPr>
              <w:t>oke</w:t>
            </w:r>
            <w:proofErr w:type="spellEnd"/>
            <w:r w:rsidRPr="00CB2C05">
              <w:rPr>
                <w:rFonts w:ascii="Goudy Old Style" w:hAnsi="Goudy Old Style"/>
                <w:bCs/>
                <w:i/>
                <w:iCs/>
              </w:rPr>
              <w:t xml:space="preserve">, Budi. </w:t>
            </w:r>
            <w:proofErr w:type="spellStart"/>
            <w:r w:rsidRPr="00CB2C05">
              <w:rPr>
                <w:rFonts w:ascii="Goudy Old Style" w:hAnsi="Goudy Old Style"/>
                <w:bCs/>
                <w:i/>
                <w:iCs/>
              </w:rPr>
              <w:t>Sekarang</w:t>
            </w:r>
            <w:proofErr w:type="spellEnd"/>
            <w:r w:rsidRPr="00CB2C05">
              <w:rPr>
                <w:rFonts w:ascii="Goudy Old Style" w:hAnsi="Goudy Old Style"/>
                <w:bCs/>
                <w:i/>
                <w:iCs/>
              </w:rPr>
              <w:t xml:space="preserve"> </w:t>
            </w:r>
            <w:proofErr w:type="spellStart"/>
            <w:r w:rsidRPr="00CB2C05">
              <w:rPr>
                <w:rFonts w:ascii="Goudy Old Style" w:hAnsi="Goudy Old Style"/>
                <w:bCs/>
                <w:i/>
                <w:iCs/>
              </w:rPr>
              <w:t>sebaiknya</w:t>
            </w:r>
            <w:proofErr w:type="spellEnd"/>
            <w:r w:rsidRPr="00CB2C05">
              <w:rPr>
                <w:rFonts w:ascii="Goudy Old Style" w:hAnsi="Goudy Old Style"/>
                <w:bCs/>
                <w:i/>
                <w:iCs/>
              </w:rPr>
              <w:t xml:space="preserve"> </w:t>
            </w:r>
            <w:proofErr w:type="spellStart"/>
            <w:r w:rsidRPr="00CB2C05">
              <w:rPr>
                <w:rFonts w:ascii="Goudy Old Style" w:hAnsi="Goudy Old Style"/>
                <w:bCs/>
                <w:i/>
                <w:iCs/>
              </w:rPr>
              <w:t>kamu</w:t>
            </w:r>
            <w:proofErr w:type="spellEnd"/>
            <w:r w:rsidRPr="00CB2C05">
              <w:rPr>
                <w:rFonts w:ascii="Goudy Old Style" w:hAnsi="Goudy Old Style"/>
                <w:bCs/>
                <w:i/>
                <w:iCs/>
              </w:rPr>
              <w:t xml:space="preserve"> mandi </w:t>
            </w:r>
            <w:proofErr w:type="spellStart"/>
            <w:r w:rsidRPr="00CB2C05">
              <w:rPr>
                <w:rFonts w:ascii="Goudy Old Style" w:hAnsi="Goudy Old Style"/>
                <w:bCs/>
                <w:i/>
                <w:iCs/>
              </w:rPr>
              <w:t>dulu</w:t>
            </w:r>
            <w:proofErr w:type="spellEnd"/>
            <w:r w:rsidRPr="00CB2C05">
              <w:rPr>
                <w:rFonts w:ascii="Goudy Old Style" w:hAnsi="Goudy Old Style"/>
                <w:bCs/>
                <w:i/>
                <w:iCs/>
              </w:rPr>
              <w:t xml:space="preserve">! </w:t>
            </w:r>
            <w:r w:rsidR="000344C5">
              <w:rPr>
                <w:rFonts w:ascii="Goudy Old Style" w:hAnsi="Goudy Old Style"/>
                <w:bCs/>
                <w:i/>
                <w:iCs/>
              </w:rPr>
              <w:t xml:space="preserve">Kamu </w:t>
            </w:r>
            <w:proofErr w:type="spellStart"/>
            <w:r w:rsidR="000344C5">
              <w:rPr>
                <w:rFonts w:ascii="Goudy Old Style" w:hAnsi="Goudy Old Style"/>
                <w:bCs/>
                <w:i/>
                <w:iCs/>
              </w:rPr>
              <w:t>sudah</w:t>
            </w:r>
            <w:proofErr w:type="spellEnd"/>
            <w:r w:rsidR="000344C5">
              <w:rPr>
                <w:rFonts w:ascii="Goudy Old Style" w:hAnsi="Goudy Old Style"/>
                <w:bCs/>
                <w:i/>
                <w:iCs/>
              </w:rPr>
              <w:t xml:space="preserve"> lama </w:t>
            </w:r>
            <w:proofErr w:type="spellStart"/>
            <w:r w:rsidR="000344C5">
              <w:rPr>
                <w:rFonts w:ascii="Goudy Old Style" w:hAnsi="Goudy Old Style"/>
                <w:bCs/>
                <w:i/>
                <w:iCs/>
              </w:rPr>
              <w:t>tidak</w:t>
            </w:r>
            <w:proofErr w:type="spellEnd"/>
            <w:r w:rsidR="000344C5">
              <w:rPr>
                <w:rFonts w:ascii="Goudy Old Style" w:hAnsi="Goudy Old Style"/>
                <w:bCs/>
                <w:i/>
                <w:iCs/>
              </w:rPr>
              <w:t xml:space="preserve"> mandi! </w:t>
            </w:r>
            <w:r w:rsidRPr="00CB2C05">
              <w:rPr>
                <w:rFonts w:ascii="Goudy Old Style" w:hAnsi="Goudy Old Style"/>
                <w:bCs/>
                <w:i/>
                <w:iCs/>
              </w:rPr>
              <w:t>(</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000344C5">
              <w:rPr>
                <w:rFonts w:ascii="Goudy Old Style" w:hAnsi="Goudy Old Style"/>
                <w:bCs/>
                <w:i/>
                <w:iCs/>
              </w:rPr>
              <w:t>tiga</w:t>
            </w:r>
            <w:proofErr w:type="spellEnd"/>
            <w:r w:rsidRPr="00CB2C05">
              <w:rPr>
                <w:rFonts w:ascii="Goudy Old Style" w:hAnsi="Goudy Old Style"/>
                <w:bCs/>
                <w:i/>
                <w:iCs/>
              </w:rPr>
              <w:t xml:space="preserve"> </w:t>
            </w:r>
            <w:proofErr w:type="spellStart"/>
            <w:r w:rsidRPr="00CB2C05">
              <w:rPr>
                <w:rFonts w:ascii="Goudy Old Style" w:hAnsi="Goudy Old Style"/>
                <w:bCs/>
                <w:i/>
                <w:iCs/>
              </w:rPr>
              <w:t>tahun</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mandi)</w:t>
            </w:r>
          </w:p>
          <w:p w14:paraId="7A3B493B" w14:textId="6FEAD9FB"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lastRenderedPageBreak/>
              <w:t xml:space="preserve">*(Budi </w:t>
            </w:r>
            <w:proofErr w:type="spellStart"/>
            <w:r w:rsidRPr="00CB2C05">
              <w:rPr>
                <w:rFonts w:ascii="Goudy Old Style" w:hAnsi="Goudy Old Style"/>
                <w:bCs/>
                <w:i/>
                <w:iCs/>
              </w:rPr>
              <w:t>ngamuk</w:t>
            </w:r>
            <w:proofErr w:type="spellEnd"/>
            <w:r w:rsidRPr="00CB2C05">
              <w:rPr>
                <w:rFonts w:ascii="Goudy Old Style" w:hAnsi="Goudy Old Style"/>
                <w:bCs/>
                <w:i/>
                <w:iCs/>
              </w:rPr>
              <w:t xml:space="preserve"> dan </w:t>
            </w:r>
            <w:proofErr w:type="spellStart"/>
            <w:r w:rsidRPr="00CB2C05">
              <w:rPr>
                <w:rFonts w:ascii="Goudy Old Style" w:hAnsi="Goudy Old Style"/>
                <w:bCs/>
                <w:i/>
                <w:iCs/>
              </w:rPr>
              <w:t>lempar</w:t>
            </w:r>
            <w:proofErr w:type="spellEnd"/>
            <w:r w:rsidRPr="00CB2C05">
              <w:rPr>
                <w:rFonts w:ascii="Goudy Old Style" w:hAnsi="Goudy Old Style"/>
                <w:bCs/>
                <w:i/>
                <w:iCs/>
              </w:rPr>
              <w:t xml:space="preserve"> </w:t>
            </w:r>
            <w:proofErr w:type="spellStart"/>
            <w:r w:rsidRPr="00CB2C05">
              <w:rPr>
                <w:rFonts w:ascii="Goudy Old Style" w:hAnsi="Goudy Old Style"/>
                <w:bCs/>
                <w:i/>
                <w:iCs/>
              </w:rPr>
              <w:t>barang</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berapa</w:t>
            </w:r>
            <w:proofErr w:type="spellEnd"/>
            <w:r w:rsidRPr="00CB2C05">
              <w:rPr>
                <w:rFonts w:ascii="Goudy Old Style" w:hAnsi="Goudy Old Style"/>
                <w:bCs/>
                <w:i/>
                <w:iCs/>
              </w:rPr>
              <w:t xml:space="preserve"> kali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bilang</w:t>
            </w:r>
            <w:proofErr w:type="spellEnd"/>
            <w:r w:rsidRPr="00CB2C05">
              <w:rPr>
                <w:rFonts w:ascii="Goudy Old Style" w:hAnsi="Goudy Old Style"/>
                <w:bCs/>
                <w:i/>
                <w:iCs/>
              </w:rPr>
              <w:t xml:space="preserve"> </w:t>
            </w:r>
            <w:proofErr w:type="spellStart"/>
            <w:r w:rsidRPr="00CB2C05">
              <w:rPr>
                <w:rFonts w:ascii="Goudy Old Style" w:hAnsi="Goudy Old Style"/>
                <w:bCs/>
                <w:i/>
                <w:iCs/>
              </w:rPr>
              <w:t>kalau</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002F708B" w:rsidRPr="00CB2C05">
              <w:rPr>
                <w:rFonts w:ascii="Goudy Old Style" w:hAnsi="Goudy Old Style"/>
                <w:bCs/>
                <w:i/>
                <w:iCs/>
              </w:rPr>
              <w:t>sudah</w:t>
            </w:r>
            <w:proofErr w:type="spellEnd"/>
            <w:r w:rsidR="002F708B" w:rsidRPr="00CB2C05">
              <w:rPr>
                <w:rFonts w:ascii="Goudy Old Style" w:hAnsi="Goudy Old Style"/>
                <w:bCs/>
                <w:i/>
                <w:iCs/>
              </w:rPr>
              <w:t xml:space="preserve"> mandi</w:t>
            </w:r>
            <w:r w:rsidRPr="00CB2C05">
              <w:rPr>
                <w:rFonts w:ascii="Goudy Old Style" w:hAnsi="Goudy Old Style"/>
                <w:bCs/>
                <w:i/>
                <w:iCs/>
              </w:rPr>
              <w:t xml:space="preserve">. Jadi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perlu</w:t>
            </w:r>
            <w:proofErr w:type="spellEnd"/>
            <w:r w:rsidRPr="00CB2C05">
              <w:rPr>
                <w:rFonts w:ascii="Goudy Old Style" w:hAnsi="Goudy Old Style"/>
                <w:bCs/>
                <w:i/>
                <w:iCs/>
              </w:rPr>
              <w:t xml:space="preserve"> mandi. Tahu? </w:t>
            </w:r>
            <w:r w:rsidR="005C4038">
              <w:rPr>
                <w:rFonts w:ascii="Goudy Old Style" w:hAnsi="Goudy Old Style"/>
                <w:bCs/>
                <w:i/>
                <w:iCs/>
              </w:rPr>
              <w:t xml:space="preserve">Kau </w:t>
            </w:r>
            <w:proofErr w:type="spellStart"/>
            <w:r w:rsidR="005C4038">
              <w:rPr>
                <w:rFonts w:ascii="Goudy Old Style" w:hAnsi="Goudy Old Style"/>
                <w:bCs/>
                <w:i/>
                <w:iCs/>
              </w:rPr>
              <w:t>n</w:t>
            </w:r>
            <w:r w:rsidRPr="00CB2C05">
              <w:rPr>
                <w:rFonts w:ascii="Goudy Old Style" w:hAnsi="Goudy Old Style"/>
                <w:bCs/>
                <w:i/>
                <w:iCs/>
              </w:rPr>
              <w:t>gomong</w:t>
            </w:r>
            <w:proofErr w:type="spellEnd"/>
            <w:r w:rsidRPr="00CB2C05">
              <w:rPr>
                <w:rFonts w:ascii="Goudy Old Style" w:hAnsi="Goudy Old Style"/>
                <w:bCs/>
                <w:i/>
                <w:iCs/>
              </w:rPr>
              <w:t xml:space="preserve"> </w:t>
            </w:r>
            <w:proofErr w:type="spellStart"/>
            <w:r w:rsidRPr="00CB2C05">
              <w:rPr>
                <w:rFonts w:ascii="Goudy Old Style" w:hAnsi="Goudy Old Style"/>
                <w:bCs/>
                <w:i/>
                <w:iCs/>
              </w:rPr>
              <w:t>sekali</w:t>
            </w:r>
            <w:proofErr w:type="spellEnd"/>
            <w:r w:rsidRPr="00CB2C05">
              <w:rPr>
                <w:rFonts w:ascii="Goudy Old Style" w:hAnsi="Goudy Old Style"/>
                <w:bCs/>
                <w:i/>
                <w:iCs/>
              </w:rPr>
              <w:t xml:space="preserve"> </w:t>
            </w:r>
            <w:proofErr w:type="spellStart"/>
            <w:r w:rsidRPr="00CB2C05">
              <w:rPr>
                <w:rFonts w:ascii="Goudy Old Style" w:hAnsi="Goudy Old Style"/>
                <w:bCs/>
                <w:i/>
                <w:iCs/>
              </w:rPr>
              <w:t>lagi</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bunuh</w:t>
            </w:r>
            <w:proofErr w:type="spellEnd"/>
            <w:r w:rsidRPr="00CB2C05">
              <w:rPr>
                <w:rFonts w:ascii="Goudy Old Style" w:hAnsi="Goudy Old Style"/>
                <w:bCs/>
                <w:i/>
                <w:iCs/>
              </w:rPr>
              <w:t xml:space="preserve">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lho</w:t>
            </w:r>
            <w:proofErr w:type="spellEnd"/>
            <w:r w:rsidRPr="00CB2C05">
              <w:rPr>
                <w:rFonts w:ascii="Goudy Old Style" w:hAnsi="Goudy Old Style"/>
                <w:bCs/>
                <w:i/>
                <w:iCs/>
              </w:rPr>
              <w:t xml:space="preserve">! </w:t>
            </w:r>
          </w:p>
        </w:tc>
        <w:tc>
          <w:tcPr>
            <w:tcW w:w="3686" w:type="dxa"/>
            <w:tcBorders>
              <w:left w:val="nil"/>
              <w:right w:val="nil"/>
            </w:tcBorders>
          </w:tcPr>
          <w:p w14:paraId="29828075" w14:textId="77777777" w:rsidR="00F71E02" w:rsidRDefault="000344C5" w:rsidP="00FD7C3F">
            <w:pPr>
              <w:spacing w:before="60" w:after="40" w:line="240" w:lineRule="auto"/>
              <w:ind w:left="85"/>
              <w:jc w:val="both"/>
              <w:rPr>
                <w:rFonts w:ascii="Goudy Old Style" w:hAnsi="Goudy Old Style"/>
                <w:bCs/>
              </w:rPr>
            </w:pPr>
            <w:r>
              <w:rPr>
                <w:rFonts w:ascii="Goudy Old Style" w:hAnsi="Goudy Old Style"/>
                <w:bCs/>
              </w:rPr>
              <w:lastRenderedPageBreak/>
              <w:t>@ Okey, okey, Budi. Now it’s better you take a bath first! You didn’t take a bath for long time! (</w:t>
            </w:r>
            <w:r w:rsidR="005C4038">
              <w:rPr>
                <w:rFonts w:ascii="Goudy Old Style" w:hAnsi="Goudy Old Style"/>
                <w:bCs/>
              </w:rPr>
              <w:t>no bathing for three years)</w:t>
            </w:r>
          </w:p>
          <w:p w14:paraId="4F755CC9" w14:textId="0A5B12F6" w:rsidR="005C4038" w:rsidRPr="00AC0097" w:rsidRDefault="005C4038" w:rsidP="00FD7C3F">
            <w:pPr>
              <w:spacing w:before="120" w:after="40" w:line="240" w:lineRule="auto"/>
              <w:ind w:left="85"/>
              <w:jc w:val="both"/>
              <w:rPr>
                <w:rFonts w:ascii="Goudy Old Style" w:hAnsi="Goudy Old Style"/>
                <w:bCs/>
              </w:rPr>
            </w:pPr>
            <w:r>
              <w:rPr>
                <w:rFonts w:ascii="Goudy Old Style" w:hAnsi="Goudy Old Style"/>
                <w:bCs/>
              </w:rPr>
              <w:lastRenderedPageBreak/>
              <w:t xml:space="preserve">*(Budi came into mad and threw the things): How many times I told you that I’ve already taken a bath? Once again you told me, I’ll kill you! </w:t>
            </w:r>
          </w:p>
        </w:tc>
        <w:tc>
          <w:tcPr>
            <w:tcW w:w="1978" w:type="dxa"/>
            <w:tcBorders>
              <w:left w:val="nil"/>
              <w:right w:val="nil"/>
            </w:tcBorders>
          </w:tcPr>
          <w:p w14:paraId="64756AB3" w14:textId="67E4F5CD" w:rsidR="00F71E02" w:rsidRPr="00244CE2" w:rsidRDefault="002F708B" w:rsidP="00FD7C3F">
            <w:pPr>
              <w:spacing w:before="60" w:after="120" w:line="240" w:lineRule="auto"/>
              <w:ind w:left="85"/>
              <w:rPr>
                <w:rFonts w:ascii="Goudy Old Style" w:hAnsi="Goudy Old Style"/>
                <w:bCs/>
              </w:rPr>
            </w:pPr>
            <w:r w:rsidRPr="00244CE2">
              <w:rPr>
                <w:rFonts w:ascii="Goudy Old Style" w:hAnsi="Goudy Old Style"/>
                <w:bCs/>
              </w:rPr>
              <w:lastRenderedPageBreak/>
              <w:t>Self-neglected symptom</w:t>
            </w:r>
          </w:p>
        </w:tc>
      </w:tr>
      <w:tr w:rsidR="00F71E02" w14:paraId="6E67A28C" w14:textId="77777777" w:rsidTr="00457D6B">
        <w:tc>
          <w:tcPr>
            <w:tcW w:w="3402" w:type="dxa"/>
            <w:tcBorders>
              <w:left w:val="nil"/>
              <w:right w:val="nil"/>
            </w:tcBorders>
          </w:tcPr>
          <w:p w14:paraId="03284BB1" w14:textId="50AC5F0D"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*(Budi </w:t>
            </w:r>
            <w:proofErr w:type="spellStart"/>
            <w:r w:rsidRPr="00CB2C05">
              <w:rPr>
                <w:rFonts w:ascii="Goudy Old Style" w:hAnsi="Goudy Old Style"/>
                <w:bCs/>
                <w:i/>
                <w:iCs/>
              </w:rPr>
              <w:t>ngamuk</w:t>
            </w:r>
            <w:proofErr w:type="spellEnd"/>
            <w:r w:rsidRPr="00CB2C05">
              <w:rPr>
                <w:rFonts w:ascii="Goudy Old Style" w:hAnsi="Goudy Old Style"/>
                <w:bCs/>
                <w:i/>
                <w:iCs/>
              </w:rPr>
              <w:t xml:space="preserve"> </w:t>
            </w:r>
            <w:proofErr w:type="spellStart"/>
            <w:r w:rsidRPr="00CB2C05">
              <w:rPr>
                <w:rFonts w:ascii="Goudy Old Style" w:hAnsi="Goudy Old Style"/>
                <w:bCs/>
                <w:i/>
                <w:iCs/>
              </w:rPr>
              <w:t>dengan</w:t>
            </w:r>
            <w:proofErr w:type="spellEnd"/>
            <w:r w:rsidRPr="00CB2C05">
              <w:rPr>
                <w:rFonts w:ascii="Goudy Old Style" w:hAnsi="Goudy Old Style"/>
                <w:bCs/>
                <w:i/>
                <w:iCs/>
              </w:rPr>
              <w:t xml:space="preserve"> </w:t>
            </w:r>
            <w:proofErr w:type="spellStart"/>
            <w:r w:rsidRPr="00CB2C05">
              <w:rPr>
                <w:rFonts w:ascii="Goudy Old Style" w:hAnsi="Goudy Old Style"/>
                <w:bCs/>
                <w:i/>
                <w:iCs/>
              </w:rPr>
              <w:t>membanting</w:t>
            </w:r>
            <w:proofErr w:type="spellEnd"/>
            <w:r w:rsidRPr="00CB2C05">
              <w:rPr>
                <w:rFonts w:ascii="Goudy Old Style" w:hAnsi="Goudy Old Style"/>
                <w:bCs/>
                <w:i/>
                <w:iCs/>
              </w:rPr>
              <w:t xml:space="preserve"> </w:t>
            </w:r>
            <w:proofErr w:type="spellStart"/>
            <w:r w:rsidRPr="00CB2C05">
              <w:rPr>
                <w:rFonts w:ascii="Goudy Old Style" w:hAnsi="Goudy Old Style"/>
                <w:bCs/>
                <w:i/>
                <w:iCs/>
              </w:rPr>
              <w:t>semua</w:t>
            </w:r>
            <w:proofErr w:type="spellEnd"/>
            <w:r w:rsidRPr="00CB2C05">
              <w:rPr>
                <w:rFonts w:ascii="Goudy Old Style" w:hAnsi="Goudy Old Style"/>
                <w:bCs/>
                <w:i/>
                <w:iCs/>
              </w:rPr>
              <w:t xml:space="preserve"> </w:t>
            </w:r>
            <w:proofErr w:type="spellStart"/>
            <w:r w:rsidRPr="00CB2C05">
              <w:rPr>
                <w:rFonts w:ascii="Goudy Old Style" w:hAnsi="Goudy Old Style"/>
                <w:bCs/>
                <w:i/>
                <w:iCs/>
              </w:rPr>
              <w:t>barang</w:t>
            </w:r>
            <w:proofErr w:type="spellEnd"/>
            <w:r w:rsidRPr="00CB2C05">
              <w:rPr>
                <w:rFonts w:ascii="Goudy Old Style" w:hAnsi="Goudy Old Style"/>
                <w:bCs/>
                <w:i/>
                <w:iCs/>
              </w:rPr>
              <w:t xml:space="preserve"> di </w:t>
            </w:r>
            <w:proofErr w:type="spellStart"/>
            <w:r w:rsidRPr="00CB2C05">
              <w:rPr>
                <w:rFonts w:ascii="Goudy Old Style" w:hAnsi="Goudy Old Style"/>
                <w:bCs/>
                <w:i/>
                <w:iCs/>
              </w:rPr>
              <w:t>kamarnya</w:t>
            </w:r>
            <w:proofErr w:type="spellEnd"/>
            <w:r w:rsidRPr="00CB2C05">
              <w:rPr>
                <w:rFonts w:ascii="Goudy Old Style" w:hAnsi="Goudy Old Style"/>
                <w:bCs/>
                <w:i/>
                <w:iCs/>
              </w:rPr>
              <w:t xml:space="preserve">): Bu, </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barang-barangku</w:t>
            </w:r>
            <w:proofErr w:type="spellEnd"/>
            <w:r w:rsidRPr="00CB2C05">
              <w:rPr>
                <w:rFonts w:ascii="Goudy Old Style" w:hAnsi="Goudy Old Style"/>
                <w:bCs/>
                <w:i/>
                <w:iCs/>
              </w:rPr>
              <w:t xml:space="preserve"> </w:t>
            </w:r>
            <w:proofErr w:type="spellStart"/>
            <w:r w:rsidRPr="00CB2C05">
              <w:rPr>
                <w:rFonts w:ascii="Goudy Old Style" w:hAnsi="Goudy Old Style"/>
                <w:bCs/>
                <w:i/>
                <w:iCs/>
              </w:rPr>
              <w:t>dipindah</w:t>
            </w:r>
            <w:proofErr w:type="spellEnd"/>
            <w:r w:rsidRPr="00CB2C05">
              <w:rPr>
                <w:rFonts w:ascii="Goudy Old Style" w:hAnsi="Goudy Old Style"/>
                <w:bCs/>
                <w:i/>
                <w:iCs/>
              </w:rPr>
              <w:t xml:space="preserve"> </w:t>
            </w:r>
            <w:proofErr w:type="spellStart"/>
            <w:r w:rsidRPr="00CB2C05">
              <w:rPr>
                <w:rFonts w:ascii="Goudy Old Style" w:hAnsi="Goudy Old Style"/>
                <w:bCs/>
                <w:i/>
                <w:iCs/>
              </w:rPr>
              <w:t>semua</w:t>
            </w:r>
            <w:proofErr w:type="spellEnd"/>
            <w:r w:rsidRPr="00CB2C05">
              <w:rPr>
                <w:rFonts w:ascii="Goudy Old Style" w:hAnsi="Goudy Old Style"/>
                <w:bCs/>
                <w:i/>
                <w:iCs/>
              </w:rPr>
              <w:t xml:space="preserve">? Atau </w:t>
            </w:r>
            <w:r w:rsidR="002601D4">
              <w:rPr>
                <w:rFonts w:ascii="Goudy Old Style" w:hAnsi="Goudy Old Style"/>
                <w:bCs/>
                <w:i/>
                <w:iCs/>
              </w:rPr>
              <w:t xml:space="preserve">kau </w:t>
            </w:r>
            <w:proofErr w:type="spellStart"/>
            <w:r w:rsidRPr="00CB2C05">
              <w:rPr>
                <w:rFonts w:ascii="Goudy Old Style" w:hAnsi="Goudy Old Style"/>
                <w:bCs/>
                <w:i/>
                <w:iCs/>
              </w:rPr>
              <w:t>curi</w:t>
            </w:r>
            <w:proofErr w:type="spellEnd"/>
            <w:r w:rsidR="002601D4">
              <w:rPr>
                <w:rFonts w:ascii="Goudy Old Style" w:hAnsi="Goudy Old Style"/>
                <w:bCs/>
                <w:i/>
                <w:iCs/>
              </w:rPr>
              <w:t xml:space="preserve"> </w:t>
            </w:r>
            <w:proofErr w:type="spellStart"/>
            <w:r w:rsidR="002601D4">
              <w:rPr>
                <w:rFonts w:ascii="Goudy Old Style" w:hAnsi="Goudy Old Style"/>
                <w:bCs/>
                <w:i/>
                <w:iCs/>
              </w:rPr>
              <w:t>semua</w:t>
            </w:r>
            <w:proofErr w:type="spellEnd"/>
            <w:r w:rsidRPr="00CB2C05">
              <w:rPr>
                <w:rFonts w:ascii="Goudy Old Style" w:hAnsi="Goudy Old Style"/>
                <w:bCs/>
                <w:i/>
                <w:iCs/>
              </w:rPr>
              <w:t xml:space="preserve">? </w:t>
            </w:r>
          </w:p>
          <w:p w14:paraId="251C6C75"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 </w:t>
            </w:r>
            <w:proofErr w:type="spellStart"/>
            <w:r w:rsidRPr="00CB2C05">
              <w:rPr>
                <w:rFonts w:ascii="Goudy Old Style" w:hAnsi="Goudy Old Style"/>
                <w:bCs/>
                <w:i/>
                <w:iCs/>
              </w:rPr>
              <w:t>Bukan</w:t>
            </w:r>
            <w:proofErr w:type="spellEnd"/>
            <w:r w:rsidRPr="00CB2C05">
              <w:rPr>
                <w:rFonts w:ascii="Goudy Old Style" w:hAnsi="Goudy Old Style"/>
                <w:bCs/>
                <w:i/>
                <w:iCs/>
              </w:rPr>
              <w:t xml:space="preserve"> </w:t>
            </w:r>
            <w:proofErr w:type="spellStart"/>
            <w:r w:rsidRPr="00CB2C05">
              <w:rPr>
                <w:rFonts w:ascii="Goudy Old Style" w:hAnsi="Goudy Old Style"/>
                <w:bCs/>
                <w:i/>
                <w:iCs/>
              </w:rPr>
              <w:t>dipindah</w:t>
            </w:r>
            <w:proofErr w:type="spellEnd"/>
            <w:r w:rsidRPr="00CB2C05">
              <w:rPr>
                <w:rFonts w:ascii="Goudy Old Style" w:hAnsi="Goudy Old Style"/>
                <w:bCs/>
                <w:i/>
                <w:iCs/>
              </w:rPr>
              <w:t xml:space="preserve">, </w:t>
            </w:r>
            <w:proofErr w:type="spellStart"/>
            <w:r w:rsidRPr="00CB2C05">
              <w:rPr>
                <w:rFonts w:ascii="Goudy Old Style" w:hAnsi="Goudy Old Style"/>
                <w:bCs/>
                <w:i/>
                <w:iCs/>
              </w:rPr>
              <w:t>sayang</w:t>
            </w:r>
            <w:proofErr w:type="spellEnd"/>
            <w:r w:rsidRPr="00CB2C05">
              <w:rPr>
                <w:rFonts w:ascii="Goudy Old Style" w:hAnsi="Goudy Old Style"/>
                <w:bCs/>
                <w:i/>
                <w:iCs/>
              </w:rPr>
              <w:t xml:space="preserve">! Cuma </w:t>
            </w:r>
            <w:proofErr w:type="spellStart"/>
            <w:r w:rsidRPr="00CB2C05">
              <w:rPr>
                <w:rFonts w:ascii="Goudy Old Style" w:hAnsi="Goudy Old Style"/>
                <w:bCs/>
                <w:i/>
                <w:iCs/>
              </w:rPr>
              <w:t>dirapikan</w:t>
            </w:r>
            <w:proofErr w:type="spellEnd"/>
            <w:r w:rsidRPr="00CB2C05">
              <w:rPr>
                <w:rFonts w:ascii="Goudy Old Style" w:hAnsi="Goudy Old Style"/>
                <w:bCs/>
                <w:i/>
                <w:iCs/>
              </w:rPr>
              <w:t>.</w:t>
            </w:r>
          </w:p>
          <w:p w14:paraId="66027A19" w14:textId="38617C66"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*(Budi </w:t>
            </w:r>
            <w:proofErr w:type="spellStart"/>
            <w:r w:rsidRPr="00CB2C05">
              <w:rPr>
                <w:rFonts w:ascii="Goudy Old Style" w:hAnsi="Goudy Old Style"/>
                <w:bCs/>
                <w:i/>
                <w:iCs/>
              </w:rPr>
              <w:t>berteriak-teriak</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dibilang</w:t>
            </w:r>
            <w:proofErr w:type="spellEnd"/>
            <w:r w:rsidRPr="00CB2C05">
              <w:rPr>
                <w:rFonts w:ascii="Goudy Old Style" w:hAnsi="Goudy Old Style"/>
                <w:bCs/>
                <w:i/>
                <w:iCs/>
              </w:rPr>
              <w:t xml:space="preserve"> </w:t>
            </w:r>
            <w:proofErr w:type="spellStart"/>
            <w:r w:rsidRPr="00CB2C05">
              <w:rPr>
                <w:rFonts w:ascii="Goudy Old Style" w:hAnsi="Goudy Old Style"/>
                <w:bCs/>
                <w:i/>
                <w:iCs/>
              </w:rPr>
              <w:t>jangan</w:t>
            </w:r>
            <w:proofErr w:type="spellEnd"/>
            <w:r w:rsidRPr="00CB2C05">
              <w:rPr>
                <w:rFonts w:ascii="Goudy Old Style" w:hAnsi="Goudy Old Style"/>
                <w:bCs/>
                <w:i/>
                <w:iCs/>
              </w:rPr>
              <w:t xml:space="preserve"> </w:t>
            </w:r>
            <w:proofErr w:type="spellStart"/>
            <w:r w:rsidRPr="00CB2C05">
              <w:rPr>
                <w:rFonts w:ascii="Goudy Old Style" w:hAnsi="Goudy Old Style"/>
                <w:bCs/>
                <w:i/>
                <w:iCs/>
              </w:rPr>
              <w:t>masuk</w:t>
            </w:r>
            <w:proofErr w:type="spellEnd"/>
            <w:r w:rsidRPr="00CB2C05">
              <w:rPr>
                <w:rFonts w:ascii="Goudy Old Style" w:hAnsi="Goudy Old Style"/>
                <w:bCs/>
                <w:i/>
                <w:iCs/>
              </w:rPr>
              <w:t xml:space="preserve"> </w:t>
            </w:r>
            <w:proofErr w:type="spellStart"/>
            <w:r w:rsidRPr="00CB2C05">
              <w:rPr>
                <w:rFonts w:ascii="Goudy Old Style" w:hAnsi="Goudy Old Style"/>
                <w:bCs/>
                <w:i/>
                <w:iCs/>
              </w:rPr>
              <w:t>kamarku</w:t>
            </w:r>
            <w:proofErr w:type="spellEnd"/>
            <w:r w:rsidRPr="00CB2C05">
              <w:rPr>
                <w:rFonts w:ascii="Goudy Old Style" w:hAnsi="Goudy Old Style"/>
                <w:bCs/>
                <w:i/>
                <w:iCs/>
              </w:rPr>
              <w:t xml:space="preserve">, </w:t>
            </w:r>
            <w:proofErr w:type="spellStart"/>
            <w:r w:rsidRPr="00CB2C05">
              <w:rPr>
                <w:rFonts w:ascii="Goudy Old Style" w:hAnsi="Goudy Old Style"/>
                <w:bCs/>
                <w:i/>
                <w:iCs/>
              </w:rPr>
              <w:t>kok</w:t>
            </w:r>
            <w:proofErr w:type="spellEnd"/>
            <w:r w:rsidRPr="00CB2C05">
              <w:rPr>
                <w:rFonts w:ascii="Goudy Old Style" w:hAnsi="Goudy Old Style"/>
                <w:bCs/>
                <w:i/>
                <w:iCs/>
              </w:rPr>
              <w:t xml:space="preserve"> </w:t>
            </w:r>
            <w:proofErr w:type="spellStart"/>
            <w:r w:rsidRPr="00CB2C05">
              <w:rPr>
                <w:rFonts w:ascii="Goudy Old Style" w:hAnsi="Goudy Old Style"/>
                <w:bCs/>
                <w:i/>
                <w:iCs/>
              </w:rPr>
              <w:t>tetap</w:t>
            </w:r>
            <w:proofErr w:type="spellEnd"/>
            <w:r w:rsidRPr="00CB2C05">
              <w:rPr>
                <w:rFonts w:ascii="Goudy Old Style" w:hAnsi="Goudy Old Style"/>
                <w:bCs/>
                <w:i/>
                <w:iCs/>
              </w:rPr>
              <w:t xml:space="preserve"> </w:t>
            </w:r>
            <w:proofErr w:type="spellStart"/>
            <w:r w:rsidRPr="00CB2C05">
              <w:rPr>
                <w:rFonts w:ascii="Goudy Old Style" w:hAnsi="Goudy Old Style"/>
                <w:bCs/>
                <w:i/>
                <w:iCs/>
              </w:rPr>
              <w:t>saja</w:t>
            </w:r>
            <w:proofErr w:type="spellEnd"/>
            <w:r w:rsidRPr="00CB2C05">
              <w:rPr>
                <w:rFonts w:ascii="Goudy Old Style" w:hAnsi="Goudy Old Style"/>
                <w:bCs/>
                <w:i/>
                <w:iCs/>
              </w:rPr>
              <w:t xml:space="preserve"> </w:t>
            </w:r>
            <w:proofErr w:type="spellStart"/>
            <w:r w:rsidRPr="00CB2C05">
              <w:rPr>
                <w:rFonts w:ascii="Goudy Old Style" w:hAnsi="Goudy Old Style"/>
                <w:bCs/>
                <w:i/>
                <w:iCs/>
              </w:rPr>
              <w:t>masuk</w:t>
            </w:r>
            <w:proofErr w:type="spellEnd"/>
            <w:r w:rsidRPr="00CB2C05">
              <w:rPr>
                <w:rFonts w:ascii="Goudy Old Style" w:hAnsi="Goudy Old Style"/>
                <w:bCs/>
                <w:i/>
                <w:iCs/>
              </w:rPr>
              <w:t xml:space="preserve"> </w:t>
            </w:r>
            <w:proofErr w:type="spellStart"/>
            <w:r w:rsidRPr="00CB2C05">
              <w:rPr>
                <w:rFonts w:ascii="Goudy Old Style" w:hAnsi="Goudy Old Style"/>
                <w:bCs/>
                <w:i/>
                <w:iCs/>
              </w:rPr>
              <w:t>kamarku</w:t>
            </w:r>
            <w:proofErr w:type="spellEnd"/>
            <w:r w:rsidRPr="00CB2C05">
              <w:rPr>
                <w:rFonts w:ascii="Goudy Old Style" w:hAnsi="Goudy Old Style"/>
                <w:bCs/>
                <w:i/>
                <w:iCs/>
              </w:rPr>
              <w:t xml:space="preserve">. Kamar </w:t>
            </w:r>
            <w:proofErr w:type="spellStart"/>
            <w:r w:rsidRPr="00CB2C05">
              <w:rPr>
                <w:rFonts w:ascii="Goudy Old Style" w:hAnsi="Goudy Old Style"/>
                <w:bCs/>
                <w:i/>
                <w:iCs/>
              </w:rPr>
              <w:t>itu</w:t>
            </w:r>
            <w:proofErr w:type="spellEnd"/>
            <w:r w:rsidRPr="00CB2C05">
              <w:rPr>
                <w:rFonts w:ascii="Goudy Old Style" w:hAnsi="Goudy Old Style"/>
                <w:bCs/>
                <w:i/>
                <w:iCs/>
              </w:rPr>
              <w:t xml:space="preserve"> privacy. Tahu gak? </w:t>
            </w:r>
            <w:proofErr w:type="spellStart"/>
            <w:r w:rsidRPr="00CB2C05">
              <w:rPr>
                <w:rFonts w:ascii="Goudy Old Style" w:hAnsi="Goudy Old Style"/>
                <w:bCs/>
                <w:i/>
                <w:iCs/>
              </w:rPr>
              <w:t>Sekali</w:t>
            </w:r>
            <w:proofErr w:type="spellEnd"/>
            <w:r w:rsidRPr="00CB2C05">
              <w:rPr>
                <w:rFonts w:ascii="Goudy Old Style" w:hAnsi="Goudy Old Style"/>
                <w:bCs/>
                <w:i/>
                <w:iCs/>
              </w:rPr>
              <w:t xml:space="preserve"> </w:t>
            </w:r>
            <w:proofErr w:type="spellStart"/>
            <w:r w:rsidRPr="00CB2C05">
              <w:rPr>
                <w:rFonts w:ascii="Goudy Old Style" w:hAnsi="Goudy Old Style"/>
                <w:bCs/>
                <w:i/>
                <w:iCs/>
              </w:rPr>
              <w:t>lagi</w:t>
            </w:r>
            <w:proofErr w:type="spellEnd"/>
            <w:r w:rsidRPr="00CB2C05">
              <w:rPr>
                <w:rFonts w:ascii="Goudy Old Style" w:hAnsi="Goudy Old Style"/>
                <w:bCs/>
                <w:i/>
                <w:iCs/>
              </w:rPr>
              <w:t xml:space="preserve"> </w:t>
            </w:r>
            <w:proofErr w:type="spellStart"/>
            <w:r w:rsidRPr="00CB2C05">
              <w:rPr>
                <w:rFonts w:ascii="Goudy Old Style" w:hAnsi="Goudy Old Style"/>
                <w:bCs/>
                <w:i/>
                <w:iCs/>
              </w:rPr>
              <w:t>berani</w:t>
            </w:r>
            <w:proofErr w:type="spellEnd"/>
            <w:r w:rsidRPr="00CB2C05">
              <w:rPr>
                <w:rFonts w:ascii="Goudy Old Style" w:hAnsi="Goudy Old Style"/>
                <w:bCs/>
                <w:i/>
                <w:iCs/>
              </w:rPr>
              <w:t xml:space="preserve"> </w:t>
            </w:r>
            <w:proofErr w:type="spellStart"/>
            <w:r w:rsidRPr="00CB2C05">
              <w:rPr>
                <w:rFonts w:ascii="Goudy Old Style" w:hAnsi="Goudy Old Style"/>
                <w:bCs/>
                <w:i/>
                <w:iCs/>
              </w:rPr>
              <w:t>masuk</w:t>
            </w:r>
            <w:proofErr w:type="spellEnd"/>
            <w:r w:rsidRPr="00CB2C05">
              <w:rPr>
                <w:rFonts w:ascii="Goudy Old Style" w:hAnsi="Goudy Old Style"/>
                <w:bCs/>
                <w:i/>
                <w:iCs/>
              </w:rPr>
              <w:t xml:space="preserve"> </w:t>
            </w:r>
            <w:proofErr w:type="spellStart"/>
            <w:r w:rsidRPr="00CB2C05">
              <w:rPr>
                <w:rFonts w:ascii="Goudy Old Style" w:hAnsi="Goudy Old Style"/>
                <w:bCs/>
                <w:i/>
                <w:iCs/>
              </w:rPr>
              <w:t>ke</w:t>
            </w:r>
            <w:proofErr w:type="spellEnd"/>
            <w:r w:rsidRPr="00CB2C05">
              <w:rPr>
                <w:rFonts w:ascii="Goudy Old Style" w:hAnsi="Goudy Old Style"/>
                <w:bCs/>
                <w:i/>
                <w:iCs/>
              </w:rPr>
              <w:t xml:space="preserve"> </w:t>
            </w:r>
            <w:proofErr w:type="spellStart"/>
            <w:r w:rsidRPr="00CB2C05">
              <w:rPr>
                <w:rFonts w:ascii="Goudy Old Style" w:hAnsi="Goudy Old Style"/>
                <w:bCs/>
                <w:i/>
                <w:iCs/>
              </w:rPr>
              <w:t>kamarku</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pukul</w:t>
            </w:r>
            <w:proofErr w:type="spellEnd"/>
            <w:r w:rsidRPr="00CB2C05">
              <w:rPr>
                <w:rFonts w:ascii="Goudy Old Style" w:hAnsi="Goudy Old Style"/>
                <w:bCs/>
                <w:i/>
                <w:iCs/>
              </w:rPr>
              <w:t xml:space="preserve"> </w:t>
            </w:r>
            <w:proofErr w:type="spellStart"/>
            <w:r w:rsidRPr="00CB2C05">
              <w:rPr>
                <w:rFonts w:ascii="Goudy Old Style" w:hAnsi="Goudy Old Style"/>
                <w:bCs/>
                <w:i/>
                <w:iCs/>
              </w:rPr>
              <w:t>kuat-kuat</w:t>
            </w:r>
            <w:proofErr w:type="spellEnd"/>
            <w:r w:rsidRPr="00CB2C05">
              <w:rPr>
                <w:rFonts w:ascii="Goudy Old Style" w:hAnsi="Goudy Old Style"/>
                <w:bCs/>
                <w:i/>
                <w:iCs/>
              </w:rPr>
              <w:t xml:space="preserve"> </w:t>
            </w:r>
            <w:proofErr w:type="spellStart"/>
            <w:r w:rsidRPr="00CB2C05">
              <w:rPr>
                <w:rFonts w:ascii="Goudy Old Style" w:hAnsi="Goudy Old Style"/>
                <w:bCs/>
                <w:i/>
                <w:iCs/>
              </w:rPr>
              <w:t>biar</w:t>
            </w:r>
            <w:proofErr w:type="spellEnd"/>
            <w:r w:rsidRPr="00CB2C05">
              <w:rPr>
                <w:rFonts w:ascii="Goudy Old Style" w:hAnsi="Goudy Old Style"/>
                <w:bCs/>
                <w:i/>
                <w:iCs/>
              </w:rPr>
              <w:t xml:space="preserve">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masuk</w:t>
            </w:r>
            <w:proofErr w:type="spellEnd"/>
            <w:r w:rsidRPr="00CB2C05">
              <w:rPr>
                <w:rFonts w:ascii="Goudy Old Style" w:hAnsi="Goudy Old Style"/>
                <w:bCs/>
                <w:i/>
                <w:iCs/>
              </w:rPr>
              <w:t xml:space="preserve"> </w:t>
            </w:r>
            <w:proofErr w:type="spellStart"/>
            <w:r w:rsidRPr="00CB2C05">
              <w:rPr>
                <w:rFonts w:ascii="Goudy Old Style" w:hAnsi="Goudy Old Style"/>
                <w:bCs/>
                <w:i/>
                <w:iCs/>
              </w:rPr>
              <w:t>neraka</w:t>
            </w:r>
            <w:proofErr w:type="spellEnd"/>
            <w:r w:rsidRPr="00CB2C05">
              <w:rPr>
                <w:rFonts w:ascii="Goudy Old Style" w:hAnsi="Goudy Old Style"/>
                <w:bCs/>
                <w:i/>
                <w:iCs/>
              </w:rPr>
              <w:t xml:space="preserve">! </w:t>
            </w:r>
          </w:p>
        </w:tc>
        <w:tc>
          <w:tcPr>
            <w:tcW w:w="3686" w:type="dxa"/>
            <w:tcBorders>
              <w:left w:val="nil"/>
              <w:right w:val="nil"/>
            </w:tcBorders>
          </w:tcPr>
          <w:p w14:paraId="4878B79D" w14:textId="47EC8912" w:rsidR="00F71E02" w:rsidRDefault="00674F91" w:rsidP="00FD7C3F">
            <w:pPr>
              <w:spacing w:before="60" w:after="40" w:line="240" w:lineRule="auto"/>
              <w:ind w:left="85"/>
              <w:jc w:val="both"/>
              <w:rPr>
                <w:rFonts w:ascii="Goudy Old Style" w:hAnsi="Goudy Old Style"/>
                <w:bCs/>
              </w:rPr>
            </w:pPr>
            <w:r>
              <w:rPr>
                <w:rFonts w:ascii="Goudy Old Style" w:hAnsi="Goudy Old Style"/>
                <w:bCs/>
              </w:rPr>
              <w:t>*(Budi came into mad by banged all things in his private room):</w:t>
            </w:r>
            <w:r w:rsidR="002601D4">
              <w:rPr>
                <w:rFonts w:ascii="Goudy Old Style" w:hAnsi="Goudy Old Style"/>
                <w:bCs/>
              </w:rPr>
              <w:t xml:space="preserve"> Mom, why did you </w:t>
            </w:r>
            <w:r w:rsidR="002E19C0">
              <w:rPr>
                <w:rFonts w:ascii="Goudy Old Style" w:hAnsi="Goudy Old Style"/>
                <w:bCs/>
              </w:rPr>
              <w:t>move</w:t>
            </w:r>
            <w:r w:rsidR="002601D4">
              <w:rPr>
                <w:rFonts w:ascii="Goudy Old Style" w:hAnsi="Goudy Old Style"/>
                <w:bCs/>
              </w:rPr>
              <w:t xml:space="preserve"> my all things everywhere? </w:t>
            </w:r>
            <w:r w:rsidR="00092AF9">
              <w:rPr>
                <w:rFonts w:ascii="Goudy Old Style" w:hAnsi="Goudy Old Style"/>
                <w:bCs/>
              </w:rPr>
              <w:t>o</w:t>
            </w:r>
            <w:r w:rsidR="002601D4">
              <w:rPr>
                <w:rFonts w:ascii="Goudy Old Style" w:hAnsi="Goudy Old Style"/>
                <w:bCs/>
              </w:rPr>
              <w:t>r</w:t>
            </w:r>
            <w:r w:rsidR="00092AF9">
              <w:rPr>
                <w:rFonts w:ascii="Goudy Old Style" w:hAnsi="Goudy Old Style"/>
                <w:bCs/>
              </w:rPr>
              <w:t>,</w:t>
            </w:r>
            <w:r w:rsidR="002601D4">
              <w:rPr>
                <w:rFonts w:ascii="Goudy Old Style" w:hAnsi="Goudy Old Style"/>
                <w:bCs/>
              </w:rPr>
              <w:t xml:space="preserve"> have </w:t>
            </w:r>
            <w:r w:rsidR="00092AF9">
              <w:rPr>
                <w:rFonts w:ascii="Goudy Old Style" w:hAnsi="Goudy Old Style"/>
                <w:bCs/>
              </w:rPr>
              <w:t xml:space="preserve">you </w:t>
            </w:r>
            <w:r w:rsidR="002601D4">
              <w:rPr>
                <w:rFonts w:ascii="Goudy Old Style" w:hAnsi="Goudy Old Style"/>
                <w:bCs/>
              </w:rPr>
              <w:t>robbed it?</w:t>
            </w:r>
          </w:p>
          <w:p w14:paraId="65E54D4E" w14:textId="4D739C76" w:rsidR="00092AF9" w:rsidRDefault="00092AF9" w:rsidP="00FD7C3F">
            <w:pPr>
              <w:spacing w:before="60" w:after="40" w:line="240" w:lineRule="auto"/>
              <w:ind w:left="85"/>
              <w:jc w:val="both"/>
              <w:rPr>
                <w:rFonts w:ascii="Goudy Old Style" w:hAnsi="Goudy Old Style"/>
                <w:bCs/>
              </w:rPr>
            </w:pPr>
            <w:r>
              <w:rPr>
                <w:rFonts w:ascii="Goudy Old Style" w:hAnsi="Goudy Old Style"/>
                <w:bCs/>
              </w:rPr>
              <w:t xml:space="preserve">@ </w:t>
            </w:r>
            <w:r w:rsidR="002E19C0">
              <w:rPr>
                <w:rFonts w:ascii="Goudy Old Style" w:hAnsi="Goudy Old Style"/>
                <w:bCs/>
              </w:rPr>
              <w:t>Not to be moved, dear! It was only made to be tidy.</w:t>
            </w:r>
          </w:p>
          <w:p w14:paraId="0812F185" w14:textId="42CDDAB1" w:rsidR="002E19C0" w:rsidRPr="00AC0097" w:rsidRDefault="002E19C0" w:rsidP="00FD7C3F">
            <w:pPr>
              <w:spacing w:before="60" w:after="40" w:line="240" w:lineRule="auto"/>
              <w:ind w:left="85"/>
              <w:jc w:val="both"/>
              <w:rPr>
                <w:rFonts w:ascii="Goudy Old Style" w:hAnsi="Goudy Old Style"/>
                <w:bCs/>
              </w:rPr>
            </w:pPr>
            <w:r>
              <w:rPr>
                <w:rFonts w:ascii="Goudy Old Style" w:hAnsi="Goudy Old Style"/>
                <w:bCs/>
              </w:rPr>
              <w:t xml:space="preserve">*(Budi shouted and shouted): I told already not to enter my room, but you keep entering my room. The room is private, don’t you know? Once again you enter my room, I’ll strongly bang you, then you will go to hell! </w:t>
            </w:r>
          </w:p>
        </w:tc>
        <w:tc>
          <w:tcPr>
            <w:tcW w:w="1978" w:type="dxa"/>
            <w:tcBorders>
              <w:left w:val="nil"/>
              <w:right w:val="nil"/>
            </w:tcBorders>
          </w:tcPr>
          <w:p w14:paraId="59C82606" w14:textId="1821C16E" w:rsidR="00F71E02" w:rsidRPr="00457D6B" w:rsidRDefault="00F71E02" w:rsidP="00FD7C3F">
            <w:pPr>
              <w:spacing w:before="60" w:after="120" w:line="240" w:lineRule="auto"/>
              <w:ind w:left="85"/>
              <w:rPr>
                <w:rFonts w:ascii="Goudy Old Style" w:hAnsi="Goudy Old Style"/>
                <w:bCs/>
              </w:rPr>
            </w:pPr>
            <w:r w:rsidRPr="00457D6B">
              <w:rPr>
                <w:rFonts w:ascii="Goudy Old Style" w:hAnsi="Goudy Old Style"/>
                <w:bCs/>
              </w:rPr>
              <w:t>Needs conducive homestay</w:t>
            </w:r>
          </w:p>
        </w:tc>
      </w:tr>
      <w:tr w:rsidR="00F71E02" w14:paraId="7690DAD5" w14:textId="77777777" w:rsidTr="00457D6B">
        <w:tc>
          <w:tcPr>
            <w:tcW w:w="3402" w:type="dxa"/>
            <w:tcBorders>
              <w:left w:val="nil"/>
              <w:right w:val="nil"/>
            </w:tcBorders>
          </w:tcPr>
          <w:p w14:paraId="7ECFEEDA"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*Ibu dan </w:t>
            </w:r>
            <w:proofErr w:type="spellStart"/>
            <w:r w:rsidRPr="00CB2C05">
              <w:rPr>
                <w:rFonts w:ascii="Goudy Old Style" w:hAnsi="Goudy Old Style"/>
                <w:bCs/>
                <w:i/>
                <w:iCs/>
              </w:rPr>
              <w:t>kakak</w:t>
            </w:r>
            <w:proofErr w:type="spellEnd"/>
            <w:r w:rsidRPr="00CB2C05">
              <w:rPr>
                <w:rFonts w:ascii="Goudy Old Style" w:hAnsi="Goudy Old Style"/>
                <w:bCs/>
                <w:i/>
                <w:iCs/>
              </w:rPr>
              <w:t xml:space="preserve"> </w:t>
            </w:r>
            <w:proofErr w:type="spellStart"/>
            <w:r w:rsidRPr="00CB2C05">
              <w:rPr>
                <w:rFonts w:ascii="Goudy Old Style" w:hAnsi="Goudy Old Style"/>
                <w:bCs/>
                <w:i/>
                <w:iCs/>
              </w:rPr>
              <w:t>mau</w:t>
            </w:r>
            <w:proofErr w:type="spellEnd"/>
            <w:r w:rsidRPr="00CB2C05">
              <w:rPr>
                <w:rFonts w:ascii="Goudy Old Style" w:hAnsi="Goudy Old Style"/>
                <w:bCs/>
                <w:i/>
                <w:iCs/>
              </w:rPr>
              <w:t xml:space="preserve"> pada </w:t>
            </w:r>
            <w:proofErr w:type="spellStart"/>
            <w:r w:rsidRPr="00CB2C05">
              <w:rPr>
                <w:rFonts w:ascii="Goudy Old Style" w:hAnsi="Goudy Old Style"/>
                <w:bCs/>
                <w:i/>
                <w:iCs/>
              </w:rPr>
              <w:t>kemana</w:t>
            </w:r>
            <w:proofErr w:type="spellEnd"/>
            <w:r w:rsidRPr="00CB2C05">
              <w:rPr>
                <w:rFonts w:ascii="Goudy Old Style" w:hAnsi="Goudy Old Style"/>
                <w:bCs/>
                <w:i/>
                <w:iCs/>
              </w:rPr>
              <w:t>?</w:t>
            </w:r>
          </w:p>
          <w:p w14:paraId="33F4C3BD" w14:textId="77777777"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 Mau </w:t>
            </w:r>
            <w:proofErr w:type="spellStart"/>
            <w:r w:rsidRPr="00CB2C05">
              <w:rPr>
                <w:rFonts w:ascii="Goudy Old Style" w:hAnsi="Goudy Old Style"/>
                <w:bCs/>
                <w:i/>
                <w:iCs/>
              </w:rPr>
              <w:t>pergi</w:t>
            </w:r>
            <w:proofErr w:type="spellEnd"/>
            <w:r w:rsidRPr="00CB2C05">
              <w:rPr>
                <w:rFonts w:ascii="Goudy Old Style" w:hAnsi="Goudy Old Style"/>
                <w:bCs/>
                <w:i/>
                <w:iCs/>
              </w:rPr>
              <w:t xml:space="preserve"> </w:t>
            </w:r>
            <w:proofErr w:type="spellStart"/>
            <w:r w:rsidRPr="00CB2C05">
              <w:rPr>
                <w:rFonts w:ascii="Goudy Old Style" w:hAnsi="Goudy Old Style"/>
                <w:bCs/>
                <w:i/>
                <w:iCs/>
              </w:rPr>
              <w:t>ke</w:t>
            </w:r>
            <w:proofErr w:type="spellEnd"/>
            <w:r w:rsidRPr="00CB2C05">
              <w:rPr>
                <w:rFonts w:ascii="Goudy Old Style" w:hAnsi="Goudy Old Style"/>
                <w:bCs/>
                <w:i/>
                <w:iCs/>
              </w:rPr>
              <w:t xml:space="preserve"> pasar </w:t>
            </w:r>
            <w:proofErr w:type="spellStart"/>
            <w:r w:rsidRPr="00CB2C05">
              <w:rPr>
                <w:rFonts w:ascii="Goudy Old Style" w:hAnsi="Goudy Old Style"/>
                <w:bCs/>
                <w:i/>
                <w:iCs/>
              </w:rPr>
              <w:t>sebentar</w:t>
            </w:r>
            <w:proofErr w:type="spellEnd"/>
            <w:r w:rsidRPr="00CB2C05">
              <w:rPr>
                <w:rFonts w:ascii="Goudy Old Style" w:hAnsi="Goudy Old Style"/>
                <w:bCs/>
                <w:i/>
                <w:iCs/>
              </w:rPr>
              <w:t>!</w:t>
            </w:r>
          </w:p>
          <w:p w14:paraId="51FC6A46" w14:textId="17457C5F"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*(Budi </w:t>
            </w:r>
            <w:proofErr w:type="spellStart"/>
            <w:r w:rsidRPr="00CB2C05">
              <w:rPr>
                <w:rFonts w:ascii="Goudy Old Style" w:hAnsi="Goudy Old Style"/>
                <w:bCs/>
                <w:i/>
                <w:iCs/>
              </w:rPr>
              <w:t>marah</w:t>
            </w:r>
            <w:proofErr w:type="spellEnd"/>
            <w:r w:rsidRPr="00CB2C05">
              <w:rPr>
                <w:rFonts w:ascii="Goudy Old Style" w:hAnsi="Goudy Old Style"/>
                <w:bCs/>
                <w:i/>
                <w:iCs/>
              </w:rPr>
              <w:t xml:space="preserve">): </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diberitahu</w:t>
            </w:r>
            <w:proofErr w:type="spellEnd"/>
            <w:r w:rsidRPr="00CB2C05">
              <w:rPr>
                <w:rFonts w:ascii="Goudy Old Style" w:hAnsi="Goudy Old Style"/>
                <w:bCs/>
                <w:i/>
                <w:iCs/>
              </w:rPr>
              <w:t xml:space="preserve">? </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diajak</w:t>
            </w:r>
            <w:proofErr w:type="spellEnd"/>
            <w:r w:rsidRPr="00CB2C05">
              <w:rPr>
                <w:rFonts w:ascii="Goudy Old Style" w:hAnsi="Goudy Old Style"/>
                <w:bCs/>
                <w:i/>
                <w:iCs/>
              </w:rPr>
              <w:t xml:space="preserve">? Aku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dihargai</w:t>
            </w:r>
            <w:proofErr w:type="spellEnd"/>
            <w:r w:rsidRPr="00CB2C05">
              <w:rPr>
                <w:rFonts w:ascii="Goudy Old Style" w:hAnsi="Goudy Old Style"/>
                <w:bCs/>
                <w:i/>
                <w:iCs/>
              </w:rPr>
              <w:t xml:space="preserve"> di </w:t>
            </w:r>
            <w:proofErr w:type="spellStart"/>
            <w:r w:rsidRPr="00CB2C05">
              <w:rPr>
                <w:rFonts w:ascii="Goudy Old Style" w:hAnsi="Goudy Old Style"/>
                <w:bCs/>
                <w:i/>
                <w:iCs/>
              </w:rPr>
              <w:t>rumah</w:t>
            </w:r>
            <w:proofErr w:type="spellEnd"/>
            <w:r w:rsidRPr="00CB2C05">
              <w:rPr>
                <w:rFonts w:ascii="Goudy Old Style" w:hAnsi="Goudy Old Style"/>
                <w:bCs/>
                <w:i/>
                <w:iCs/>
              </w:rPr>
              <w:t xml:space="preserve"> </w:t>
            </w:r>
            <w:proofErr w:type="spellStart"/>
            <w:r w:rsidRPr="00CB2C05">
              <w:rPr>
                <w:rFonts w:ascii="Goudy Old Style" w:hAnsi="Goudy Old Style"/>
                <w:bCs/>
                <w:i/>
                <w:iCs/>
              </w:rPr>
              <w:t>ini</w:t>
            </w:r>
            <w:proofErr w:type="spellEnd"/>
            <w:r w:rsidRPr="00CB2C05">
              <w:rPr>
                <w:rFonts w:ascii="Goudy Old Style" w:hAnsi="Goudy Old Style"/>
                <w:bCs/>
                <w:i/>
                <w:iCs/>
              </w:rPr>
              <w:t xml:space="preserve">? </w:t>
            </w:r>
            <w:proofErr w:type="spellStart"/>
            <w:r w:rsidRPr="00CB2C05">
              <w:rPr>
                <w:rFonts w:ascii="Goudy Old Style" w:hAnsi="Goudy Old Style"/>
                <w:bCs/>
                <w:i/>
                <w:iCs/>
              </w:rPr>
              <w:t>Dibiarkan</w:t>
            </w:r>
            <w:proofErr w:type="spellEnd"/>
            <w:r w:rsidRPr="00CB2C05">
              <w:rPr>
                <w:rFonts w:ascii="Goudy Old Style" w:hAnsi="Goudy Old Style"/>
                <w:bCs/>
                <w:i/>
                <w:iCs/>
              </w:rPr>
              <w:t xml:space="preserve"> </w:t>
            </w:r>
            <w:proofErr w:type="spellStart"/>
            <w:r w:rsidRPr="00CB2C05">
              <w:rPr>
                <w:rFonts w:ascii="Goudy Old Style" w:hAnsi="Goudy Old Style"/>
                <w:bCs/>
                <w:i/>
                <w:iCs/>
              </w:rPr>
              <w:t>sendiri</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tidak</w:t>
            </w:r>
            <w:proofErr w:type="spellEnd"/>
            <w:r w:rsidRPr="00CB2C05">
              <w:rPr>
                <w:rFonts w:ascii="Goudy Old Style" w:hAnsi="Goudy Old Style"/>
                <w:bCs/>
                <w:i/>
                <w:iCs/>
              </w:rPr>
              <w:t xml:space="preserve"> </w:t>
            </w:r>
            <w:proofErr w:type="spellStart"/>
            <w:r w:rsidRPr="00CB2C05">
              <w:rPr>
                <w:rFonts w:ascii="Goudy Old Style" w:hAnsi="Goudy Old Style"/>
                <w:bCs/>
                <w:i/>
                <w:iCs/>
              </w:rPr>
              <w:t>dianggap</w:t>
            </w:r>
            <w:proofErr w:type="spellEnd"/>
            <w:r w:rsidRPr="00CB2C05">
              <w:rPr>
                <w:rFonts w:ascii="Goudy Old Style" w:hAnsi="Goudy Old Style"/>
                <w:bCs/>
                <w:i/>
                <w:iCs/>
              </w:rPr>
              <w:t xml:space="preserve"> </w:t>
            </w:r>
            <w:proofErr w:type="spellStart"/>
            <w:r w:rsidRPr="00CB2C05">
              <w:rPr>
                <w:rFonts w:ascii="Goudy Old Style" w:hAnsi="Goudy Old Style"/>
                <w:bCs/>
                <w:i/>
                <w:iCs/>
              </w:rPr>
              <w:t>sebagai</w:t>
            </w:r>
            <w:proofErr w:type="spellEnd"/>
            <w:r w:rsidRPr="00CB2C05">
              <w:rPr>
                <w:rFonts w:ascii="Goudy Old Style" w:hAnsi="Goudy Old Style"/>
                <w:bCs/>
                <w:i/>
                <w:iCs/>
              </w:rPr>
              <w:t xml:space="preserve"> </w:t>
            </w:r>
            <w:proofErr w:type="spellStart"/>
            <w:r w:rsidRPr="00CB2C05">
              <w:rPr>
                <w:rFonts w:ascii="Goudy Old Style" w:hAnsi="Goudy Old Style"/>
                <w:bCs/>
                <w:i/>
                <w:iCs/>
              </w:rPr>
              <w:t>anak</w:t>
            </w:r>
            <w:proofErr w:type="spellEnd"/>
            <w:r w:rsidRPr="00CB2C05">
              <w:rPr>
                <w:rFonts w:ascii="Goudy Old Style" w:hAnsi="Goudy Old Style"/>
                <w:bCs/>
                <w:i/>
                <w:iCs/>
              </w:rPr>
              <w:t>?</w:t>
            </w:r>
          </w:p>
        </w:tc>
        <w:tc>
          <w:tcPr>
            <w:tcW w:w="3686" w:type="dxa"/>
            <w:tcBorders>
              <w:left w:val="nil"/>
              <w:right w:val="nil"/>
            </w:tcBorders>
          </w:tcPr>
          <w:p w14:paraId="7814FBFA" w14:textId="77777777" w:rsidR="00F71E02" w:rsidRDefault="002E19C0" w:rsidP="00FD7C3F">
            <w:pPr>
              <w:spacing w:before="60" w:after="40" w:line="240" w:lineRule="auto"/>
              <w:ind w:left="85"/>
              <w:jc w:val="both"/>
              <w:rPr>
                <w:rFonts w:ascii="Goudy Old Style" w:hAnsi="Goudy Old Style"/>
                <w:bCs/>
              </w:rPr>
            </w:pPr>
            <w:r>
              <w:rPr>
                <w:rFonts w:ascii="Goudy Old Style" w:hAnsi="Goudy Old Style"/>
                <w:bCs/>
              </w:rPr>
              <w:t>*</w:t>
            </w:r>
            <w:r w:rsidR="00EC4557">
              <w:rPr>
                <w:rFonts w:ascii="Goudy Old Style" w:hAnsi="Goudy Old Style"/>
                <w:bCs/>
              </w:rPr>
              <w:t>Mom and Dad, where will you go?</w:t>
            </w:r>
          </w:p>
          <w:p w14:paraId="7CAB8A6A" w14:textId="77777777" w:rsidR="00EC4557" w:rsidRDefault="00EC4557" w:rsidP="00FD7C3F">
            <w:pPr>
              <w:spacing w:before="60" w:after="40" w:line="240" w:lineRule="auto"/>
              <w:ind w:left="85"/>
              <w:jc w:val="both"/>
              <w:rPr>
                <w:rFonts w:ascii="Goudy Old Style" w:hAnsi="Goudy Old Style"/>
                <w:bCs/>
              </w:rPr>
            </w:pPr>
            <w:r>
              <w:rPr>
                <w:rFonts w:ascii="Goudy Old Style" w:hAnsi="Goudy Old Style"/>
                <w:bCs/>
              </w:rPr>
              <w:t>@ We will go to the market for a while!</w:t>
            </w:r>
          </w:p>
          <w:p w14:paraId="5B85E302" w14:textId="441092DE" w:rsidR="00EC4557" w:rsidRPr="00AC0097" w:rsidRDefault="00EC4557" w:rsidP="00FD7C3F">
            <w:pPr>
              <w:spacing w:before="60" w:after="40" w:line="240" w:lineRule="auto"/>
              <w:ind w:left="85"/>
              <w:jc w:val="both"/>
              <w:rPr>
                <w:rFonts w:ascii="Goudy Old Style" w:hAnsi="Goudy Old Style"/>
                <w:bCs/>
              </w:rPr>
            </w:pPr>
            <w:r>
              <w:rPr>
                <w:rFonts w:ascii="Goudy Old Style" w:hAnsi="Goudy Old Style"/>
                <w:bCs/>
              </w:rPr>
              <w:t xml:space="preserve">*(Budi upset): Why didn’t you inform me? Why did you not asking me to join? I haven’t got a respect at all at home? But let me alone? Not been accepted as a son? </w:t>
            </w:r>
          </w:p>
        </w:tc>
        <w:tc>
          <w:tcPr>
            <w:tcW w:w="1978" w:type="dxa"/>
            <w:tcBorders>
              <w:left w:val="nil"/>
              <w:right w:val="nil"/>
            </w:tcBorders>
          </w:tcPr>
          <w:p w14:paraId="3A62ACED" w14:textId="550A2C21" w:rsidR="00F71E02" w:rsidRPr="00457D6B" w:rsidRDefault="00F71E02" w:rsidP="00FD7C3F">
            <w:pPr>
              <w:spacing w:before="60" w:after="120" w:line="240" w:lineRule="auto"/>
              <w:ind w:left="85"/>
              <w:rPr>
                <w:rFonts w:ascii="Goudy Old Style" w:hAnsi="Goudy Old Style"/>
                <w:bCs/>
              </w:rPr>
            </w:pPr>
            <w:r w:rsidRPr="00457D6B">
              <w:rPr>
                <w:rFonts w:ascii="Goudy Old Style" w:hAnsi="Goudy Old Style"/>
                <w:bCs/>
              </w:rPr>
              <w:t xml:space="preserve">Needs </w:t>
            </w:r>
            <w:r w:rsidR="00D92969">
              <w:rPr>
                <w:rFonts w:ascii="Goudy Old Style" w:hAnsi="Goudy Old Style"/>
                <w:bCs/>
              </w:rPr>
              <w:t xml:space="preserve">understanding </w:t>
            </w:r>
            <w:r w:rsidRPr="00457D6B">
              <w:rPr>
                <w:rFonts w:ascii="Goudy Old Style" w:hAnsi="Goudy Old Style"/>
                <w:bCs/>
              </w:rPr>
              <w:t>acceptance and respect</w:t>
            </w:r>
            <w:r w:rsidR="00D92969">
              <w:rPr>
                <w:rFonts w:ascii="Goudy Old Style" w:hAnsi="Goudy Old Style"/>
                <w:bCs/>
              </w:rPr>
              <w:t xml:space="preserve"> on human dignity</w:t>
            </w:r>
          </w:p>
        </w:tc>
      </w:tr>
      <w:tr w:rsidR="00F71E02" w14:paraId="449BBF0F" w14:textId="77777777" w:rsidTr="00457D6B">
        <w:tc>
          <w:tcPr>
            <w:tcW w:w="3402" w:type="dxa"/>
            <w:tcBorders>
              <w:left w:val="nil"/>
              <w:bottom w:val="single" w:sz="4" w:space="0" w:color="auto"/>
              <w:right w:val="nil"/>
            </w:tcBorders>
          </w:tcPr>
          <w:p w14:paraId="165CB7D9" w14:textId="4EC5934E"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w:t>
            </w:r>
            <w:proofErr w:type="spellStart"/>
            <w:r w:rsidRPr="00CB2C05">
              <w:rPr>
                <w:rFonts w:ascii="Goudy Old Style" w:hAnsi="Goudy Old Style"/>
                <w:bCs/>
                <w:i/>
                <w:iCs/>
              </w:rPr>
              <w:t>Kenapa</w:t>
            </w:r>
            <w:proofErr w:type="spellEnd"/>
            <w:r w:rsidRPr="00CB2C05">
              <w:rPr>
                <w:rFonts w:ascii="Goudy Old Style" w:hAnsi="Goudy Old Style"/>
                <w:bCs/>
                <w:i/>
                <w:iCs/>
              </w:rPr>
              <w:t xml:space="preserve"> </w:t>
            </w:r>
            <w:proofErr w:type="spellStart"/>
            <w:r w:rsidRPr="00CB2C05">
              <w:rPr>
                <w:rFonts w:ascii="Goudy Old Style" w:hAnsi="Goudy Old Style"/>
                <w:bCs/>
                <w:i/>
                <w:iCs/>
              </w:rPr>
              <w:t>ibu</w:t>
            </w:r>
            <w:proofErr w:type="spellEnd"/>
            <w:r w:rsidRPr="00CB2C05">
              <w:rPr>
                <w:rFonts w:ascii="Goudy Old Style" w:hAnsi="Goudy Old Style"/>
                <w:bCs/>
                <w:i/>
                <w:iCs/>
              </w:rPr>
              <w:t xml:space="preserve"> </w:t>
            </w:r>
            <w:proofErr w:type="spellStart"/>
            <w:r w:rsidRPr="00CB2C05">
              <w:rPr>
                <w:rFonts w:ascii="Goudy Old Style" w:hAnsi="Goudy Old Style"/>
                <w:bCs/>
                <w:i/>
                <w:iCs/>
              </w:rPr>
              <w:t>mau</w:t>
            </w:r>
            <w:proofErr w:type="spellEnd"/>
            <w:r w:rsidRPr="00CB2C05">
              <w:rPr>
                <w:rFonts w:ascii="Goudy Old Style" w:hAnsi="Goudy Old Style"/>
                <w:bCs/>
                <w:i/>
                <w:iCs/>
              </w:rPr>
              <w:t xml:space="preserve"> </w:t>
            </w:r>
            <w:proofErr w:type="spellStart"/>
            <w:r w:rsidRPr="00CB2C05">
              <w:rPr>
                <w:rFonts w:ascii="Goudy Old Style" w:hAnsi="Goudy Old Style"/>
                <w:bCs/>
                <w:i/>
                <w:iCs/>
              </w:rPr>
              <w:t>jadi</w:t>
            </w:r>
            <w:proofErr w:type="spellEnd"/>
            <w:r w:rsidRPr="00CB2C05">
              <w:rPr>
                <w:rFonts w:ascii="Goudy Old Style" w:hAnsi="Goudy Old Style"/>
                <w:bCs/>
                <w:i/>
                <w:iCs/>
              </w:rPr>
              <w:t xml:space="preserve"> </w:t>
            </w:r>
            <w:proofErr w:type="spellStart"/>
            <w:r w:rsidRPr="00CB2C05">
              <w:rPr>
                <w:rFonts w:ascii="Goudy Old Style" w:hAnsi="Goudy Old Style"/>
                <w:bCs/>
                <w:i/>
                <w:iCs/>
              </w:rPr>
              <w:t>temanku</w:t>
            </w:r>
            <w:proofErr w:type="spellEnd"/>
            <w:r w:rsidRPr="00CB2C05">
              <w:rPr>
                <w:rFonts w:ascii="Goudy Old Style" w:hAnsi="Goudy Old Style"/>
                <w:bCs/>
                <w:i/>
                <w:iCs/>
              </w:rPr>
              <w:t xml:space="preserve">? </w:t>
            </w:r>
            <w:proofErr w:type="spellStart"/>
            <w:r w:rsidRPr="00CB2C05">
              <w:rPr>
                <w:rFonts w:ascii="Goudy Old Style" w:hAnsi="Goudy Old Style"/>
                <w:bCs/>
                <w:i/>
                <w:iCs/>
              </w:rPr>
              <w:t>Bukannya</w:t>
            </w:r>
            <w:proofErr w:type="spellEnd"/>
            <w:r w:rsidRPr="00CB2C05">
              <w:rPr>
                <w:rFonts w:ascii="Goudy Old Style" w:hAnsi="Goudy Old Style"/>
                <w:bCs/>
                <w:i/>
                <w:iCs/>
              </w:rPr>
              <w:t xml:space="preserve"> </w:t>
            </w:r>
            <w:proofErr w:type="spellStart"/>
            <w:r w:rsidRPr="00CB2C05">
              <w:rPr>
                <w:rFonts w:ascii="Goudy Old Style" w:hAnsi="Goudy Old Style"/>
                <w:bCs/>
                <w:i/>
                <w:iCs/>
              </w:rPr>
              <w:t>lebih</w:t>
            </w:r>
            <w:proofErr w:type="spellEnd"/>
            <w:r w:rsidRPr="00CB2C05">
              <w:rPr>
                <w:rFonts w:ascii="Goudy Old Style" w:hAnsi="Goudy Old Style"/>
                <w:bCs/>
                <w:i/>
                <w:iCs/>
              </w:rPr>
              <w:t xml:space="preserve"> </w:t>
            </w:r>
            <w:proofErr w:type="spellStart"/>
            <w:r w:rsidRPr="00CB2C05">
              <w:rPr>
                <w:rFonts w:ascii="Goudy Old Style" w:hAnsi="Goudy Old Style"/>
                <w:bCs/>
                <w:i/>
                <w:iCs/>
              </w:rPr>
              <w:t>enak</w:t>
            </w:r>
            <w:proofErr w:type="spellEnd"/>
            <w:r w:rsidRPr="00CB2C05">
              <w:rPr>
                <w:rFonts w:ascii="Goudy Old Style" w:hAnsi="Goudy Old Style"/>
                <w:bCs/>
                <w:i/>
                <w:iCs/>
              </w:rPr>
              <w:t xml:space="preserve"> </w:t>
            </w:r>
            <w:proofErr w:type="spellStart"/>
            <w:r w:rsidRPr="00CB2C05">
              <w:rPr>
                <w:rFonts w:ascii="Goudy Old Style" w:hAnsi="Goudy Old Style"/>
                <w:bCs/>
                <w:i/>
                <w:iCs/>
              </w:rPr>
              <w:t>berteman</w:t>
            </w:r>
            <w:proofErr w:type="spellEnd"/>
            <w:r w:rsidRPr="00CB2C05">
              <w:rPr>
                <w:rFonts w:ascii="Goudy Old Style" w:hAnsi="Goudy Old Style"/>
                <w:bCs/>
                <w:i/>
                <w:iCs/>
              </w:rPr>
              <w:t xml:space="preserve"> </w:t>
            </w:r>
            <w:proofErr w:type="spellStart"/>
            <w:r w:rsidRPr="00CB2C05">
              <w:rPr>
                <w:rFonts w:ascii="Goudy Old Style" w:hAnsi="Goudy Old Style"/>
                <w:bCs/>
                <w:i/>
                <w:iCs/>
              </w:rPr>
              <w:t>dengan</w:t>
            </w:r>
            <w:proofErr w:type="spellEnd"/>
            <w:r w:rsidRPr="00CB2C05">
              <w:rPr>
                <w:rFonts w:ascii="Goudy Old Style" w:hAnsi="Goudy Old Style"/>
                <w:bCs/>
                <w:i/>
                <w:iCs/>
              </w:rPr>
              <w:t xml:space="preserve"> orang kaya? </w:t>
            </w:r>
            <w:proofErr w:type="spellStart"/>
            <w:r w:rsidRPr="00CB2C05">
              <w:rPr>
                <w:rFonts w:ascii="Goudy Old Style" w:hAnsi="Goudy Old Style"/>
                <w:bCs/>
                <w:i/>
                <w:iCs/>
              </w:rPr>
              <w:t>Kemana</w:t>
            </w:r>
            <w:proofErr w:type="spellEnd"/>
            <w:r w:rsidRPr="00CB2C05">
              <w:rPr>
                <w:rFonts w:ascii="Goudy Old Style" w:hAnsi="Goudy Old Style"/>
                <w:bCs/>
                <w:i/>
                <w:iCs/>
              </w:rPr>
              <w:t xml:space="preserve">-mana </w:t>
            </w:r>
            <w:proofErr w:type="spellStart"/>
            <w:r w:rsidRPr="00CB2C05">
              <w:rPr>
                <w:rFonts w:ascii="Goudy Old Style" w:hAnsi="Goudy Old Style"/>
                <w:bCs/>
                <w:i/>
                <w:iCs/>
              </w:rPr>
              <w:t>dijemput</w:t>
            </w:r>
            <w:proofErr w:type="spellEnd"/>
            <w:r w:rsidRPr="00CB2C05">
              <w:rPr>
                <w:rFonts w:ascii="Goudy Old Style" w:hAnsi="Goudy Old Style"/>
                <w:bCs/>
                <w:i/>
                <w:iCs/>
              </w:rPr>
              <w:t xml:space="preserve"> </w:t>
            </w:r>
            <w:proofErr w:type="spellStart"/>
            <w:r w:rsidRPr="00CB2C05">
              <w:rPr>
                <w:rFonts w:ascii="Goudy Old Style" w:hAnsi="Goudy Old Style"/>
                <w:bCs/>
                <w:i/>
                <w:iCs/>
              </w:rPr>
              <w:t>mobil</w:t>
            </w:r>
            <w:proofErr w:type="spellEnd"/>
            <w:r w:rsidRPr="00CB2C05">
              <w:rPr>
                <w:rFonts w:ascii="Goudy Old Style" w:hAnsi="Goudy Old Style"/>
                <w:bCs/>
                <w:i/>
                <w:iCs/>
              </w:rPr>
              <w:t xml:space="preserve">. Kalau </w:t>
            </w:r>
            <w:proofErr w:type="spellStart"/>
            <w:r w:rsidRPr="00CB2C05">
              <w:rPr>
                <w:rFonts w:ascii="Goudy Old Style" w:hAnsi="Goudy Old Style"/>
                <w:bCs/>
                <w:i/>
                <w:iCs/>
              </w:rPr>
              <w:t>berteman</w:t>
            </w:r>
            <w:proofErr w:type="spellEnd"/>
            <w:r w:rsidRPr="00CB2C05">
              <w:rPr>
                <w:rFonts w:ascii="Goudy Old Style" w:hAnsi="Goudy Old Style"/>
                <w:bCs/>
                <w:i/>
                <w:iCs/>
              </w:rPr>
              <w:t xml:space="preserve"> </w:t>
            </w:r>
            <w:proofErr w:type="spellStart"/>
            <w:r w:rsidRPr="00CB2C05">
              <w:rPr>
                <w:rFonts w:ascii="Goudy Old Style" w:hAnsi="Goudy Old Style"/>
                <w:bCs/>
                <w:i/>
                <w:iCs/>
              </w:rPr>
              <w:t>denganku</w:t>
            </w:r>
            <w:proofErr w:type="spellEnd"/>
            <w:r w:rsidRPr="00CB2C05">
              <w:rPr>
                <w:rFonts w:ascii="Goudy Old Style" w:hAnsi="Goudy Old Style"/>
                <w:bCs/>
                <w:i/>
                <w:iCs/>
              </w:rPr>
              <w:t xml:space="preserve">, paling-paling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boncengin</w:t>
            </w:r>
            <w:proofErr w:type="spellEnd"/>
            <w:r w:rsidRPr="00CB2C05">
              <w:rPr>
                <w:rFonts w:ascii="Goudy Old Style" w:hAnsi="Goudy Old Style"/>
                <w:bCs/>
                <w:i/>
                <w:iCs/>
              </w:rPr>
              <w:t xml:space="preserve"> </w:t>
            </w:r>
            <w:proofErr w:type="spellStart"/>
            <w:r w:rsidRPr="00CB2C05">
              <w:rPr>
                <w:rFonts w:ascii="Goudy Old Style" w:hAnsi="Goudy Old Style"/>
                <w:bCs/>
                <w:i/>
                <w:iCs/>
              </w:rPr>
              <w:t>ibu</w:t>
            </w:r>
            <w:proofErr w:type="spellEnd"/>
            <w:r w:rsidRPr="00CB2C05">
              <w:rPr>
                <w:rFonts w:ascii="Goudy Old Style" w:hAnsi="Goudy Old Style"/>
                <w:bCs/>
                <w:i/>
                <w:iCs/>
              </w:rPr>
              <w:t xml:space="preserve"> </w:t>
            </w:r>
            <w:proofErr w:type="spellStart"/>
            <w:r w:rsidRPr="00CB2C05">
              <w:rPr>
                <w:rFonts w:ascii="Goudy Old Style" w:hAnsi="Goudy Old Style"/>
                <w:bCs/>
                <w:i/>
                <w:iCs/>
              </w:rPr>
              <w:t>pake</w:t>
            </w:r>
            <w:proofErr w:type="spellEnd"/>
            <w:r w:rsidRPr="00CB2C05">
              <w:rPr>
                <w:rFonts w:ascii="Goudy Old Style" w:hAnsi="Goudy Old Style"/>
                <w:bCs/>
                <w:i/>
                <w:iCs/>
              </w:rPr>
              <w:t xml:space="preserve"> motor… </w:t>
            </w:r>
            <w:proofErr w:type="spellStart"/>
            <w:r w:rsidRPr="00CB2C05">
              <w:rPr>
                <w:rFonts w:ascii="Goudy Old Style" w:hAnsi="Goudy Old Style"/>
                <w:bCs/>
                <w:i/>
                <w:iCs/>
              </w:rPr>
              <w:t>ya</w:t>
            </w:r>
            <w:proofErr w:type="spellEnd"/>
            <w:r w:rsidRPr="00CB2C05">
              <w:rPr>
                <w:rFonts w:ascii="Goudy Old Style" w:hAnsi="Goudy Old Style"/>
                <w:bCs/>
                <w:i/>
                <w:iCs/>
              </w:rPr>
              <w:t xml:space="preserve"> </w:t>
            </w:r>
            <w:proofErr w:type="spellStart"/>
            <w:r w:rsidRPr="00CB2C05">
              <w:rPr>
                <w:rFonts w:ascii="Goudy Old Style" w:hAnsi="Goudy Old Style"/>
                <w:bCs/>
                <w:i/>
                <w:iCs/>
              </w:rPr>
              <w:t>kehujanan</w:t>
            </w:r>
            <w:proofErr w:type="spellEnd"/>
            <w:r w:rsidRPr="00CB2C05">
              <w:rPr>
                <w:rFonts w:ascii="Goudy Old Style" w:hAnsi="Goudy Old Style"/>
                <w:bCs/>
                <w:i/>
                <w:iCs/>
              </w:rPr>
              <w:t xml:space="preserve"> </w:t>
            </w:r>
            <w:proofErr w:type="spellStart"/>
            <w:r w:rsidRPr="00CB2C05">
              <w:rPr>
                <w:rFonts w:ascii="Goudy Old Style" w:hAnsi="Goudy Old Style"/>
                <w:bCs/>
                <w:i/>
                <w:iCs/>
              </w:rPr>
              <w:t>begini</w:t>
            </w:r>
            <w:proofErr w:type="spellEnd"/>
            <w:r w:rsidRPr="00CB2C05">
              <w:rPr>
                <w:rFonts w:ascii="Goudy Old Style" w:hAnsi="Goudy Old Style"/>
                <w:bCs/>
                <w:i/>
                <w:iCs/>
              </w:rPr>
              <w:t xml:space="preserve">? </w:t>
            </w:r>
            <w:proofErr w:type="spellStart"/>
            <w:r w:rsidRPr="00CB2C05">
              <w:rPr>
                <w:rFonts w:ascii="Goudy Old Style" w:hAnsi="Goudy Old Style"/>
                <w:bCs/>
                <w:i/>
                <w:iCs/>
              </w:rPr>
              <w:t>Terima</w:t>
            </w:r>
            <w:proofErr w:type="spellEnd"/>
            <w:r w:rsidRPr="00CB2C05">
              <w:rPr>
                <w:rFonts w:ascii="Goudy Old Style" w:hAnsi="Goudy Old Style"/>
                <w:bCs/>
                <w:i/>
                <w:iCs/>
              </w:rPr>
              <w:t xml:space="preserve"> </w:t>
            </w:r>
            <w:proofErr w:type="spellStart"/>
            <w:r w:rsidRPr="00CB2C05">
              <w:rPr>
                <w:rFonts w:ascii="Goudy Old Style" w:hAnsi="Goudy Old Style"/>
                <w:bCs/>
                <w:i/>
                <w:iCs/>
              </w:rPr>
              <w:t>kasih</w:t>
            </w:r>
            <w:proofErr w:type="spellEnd"/>
            <w:r w:rsidRPr="00CB2C05">
              <w:rPr>
                <w:rFonts w:ascii="Goudy Old Style" w:hAnsi="Goudy Old Style"/>
                <w:bCs/>
                <w:i/>
                <w:iCs/>
              </w:rPr>
              <w:t xml:space="preserve"> </w:t>
            </w:r>
            <w:proofErr w:type="spellStart"/>
            <w:r w:rsidRPr="00CB2C05">
              <w:rPr>
                <w:rFonts w:ascii="Goudy Old Style" w:hAnsi="Goudy Old Style"/>
                <w:bCs/>
                <w:i/>
                <w:iCs/>
              </w:rPr>
              <w:t>ya</w:t>
            </w:r>
            <w:proofErr w:type="spellEnd"/>
            <w:r w:rsidRPr="00CB2C05">
              <w:rPr>
                <w:rFonts w:ascii="Goudy Old Style" w:hAnsi="Goudy Old Style"/>
                <w:bCs/>
                <w:i/>
                <w:iCs/>
              </w:rPr>
              <w:t xml:space="preserve"> </w:t>
            </w:r>
            <w:proofErr w:type="spellStart"/>
            <w:r w:rsidRPr="00CB2C05">
              <w:rPr>
                <w:rFonts w:ascii="Goudy Old Style" w:hAnsi="Goudy Old Style"/>
                <w:bCs/>
                <w:i/>
                <w:iCs/>
              </w:rPr>
              <w:t>bu</w:t>
            </w:r>
            <w:proofErr w:type="spellEnd"/>
            <w:r w:rsidRPr="00CB2C05">
              <w:rPr>
                <w:rFonts w:ascii="Goudy Old Style" w:hAnsi="Goudy Old Style"/>
                <w:bCs/>
                <w:i/>
                <w:iCs/>
              </w:rPr>
              <w:t xml:space="preserve">, </w:t>
            </w:r>
            <w:proofErr w:type="spellStart"/>
            <w:r w:rsidRPr="00CB2C05">
              <w:rPr>
                <w:rFonts w:ascii="Goudy Old Style" w:hAnsi="Goudy Old Style"/>
                <w:bCs/>
                <w:i/>
                <w:iCs/>
              </w:rPr>
              <w:t>ibu</w:t>
            </w:r>
            <w:proofErr w:type="spellEnd"/>
            <w:r w:rsidRPr="00CB2C05">
              <w:rPr>
                <w:rFonts w:ascii="Goudy Old Style" w:hAnsi="Goudy Old Style"/>
                <w:bCs/>
                <w:i/>
                <w:iCs/>
              </w:rPr>
              <w:t xml:space="preserve"> </w:t>
            </w:r>
            <w:proofErr w:type="spellStart"/>
            <w:r w:rsidRPr="00CB2C05">
              <w:rPr>
                <w:rFonts w:ascii="Goudy Old Style" w:hAnsi="Goudy Old Style"/>
                <w:bCs/>
                <w:i/>
                <w:iCs/>
              </w:rPr>
              <w:t>itu</w:t>
            </w:r>
            <w:proofErr w:type="spellEnd"/>
            <w:r w:rsidRPr="00CB2C05">
              <w:rPr>
                <w:rFonts w:ascii="Goudy Old Style" w:hAnsi="Goudy Old Style"/>
                <w:bCs/>
                <w:i/>
                <w:iCs/>
              </w:rPr>
              <w:t xml:space="preserve"> </w:t>
            </w:r>
            <w:proofErr w:type="spellStart"/>
            <w:r w:rsidRPr="00CB2C05">
              <w:rPr>
                <w:rFonts w:ascii="Goudy Old Style" w:hAnsi="Goudy Old Style"/>
                <w:bCs/>
                <w:i/>
                <w:iCs/>
              </w:rPr>
              <w:t>temanku</w:t>
            </w:r>
            <w:proofErr w:type="spellEnd"/>
            <w:r w:rsidRPr="00CB2C05">
              <w:rPr>
                <w:rFonts w:ascii="Goudy Old Style" w:hAnsi="Goudy Old Style"/>
                <w:bCs/>
                <w:i/>
                <w:iCs/>
              </w:rPr>
              <w:t xml:space="preserve"> yang </w:t>
            </w:r>
            <w:proofErr w:type="spellStart"/>
            <w:r w:rsidRPr="00CB2C05">
              <w:rPr>
                <w:rFonts w:ascii="Goudy Old Style" w:hAnsi="Goudy Old Style"/>
                <w:bCs/>
                <w:i/>
                <w:iCs/>
              </w:rPr>
              <w:t>tulus</w:t>
            </w:r>
            <w:proofErr w:type="spellEnd"/>
            <w:r w:rsidRPr="00CB2C05">
              <w:rPr>
                <w:rFonts w:ascii="Goudy Old Style" w:hAnsi="Goudy Old Style"/>
                <w:bCs/>
                <w:i/>
                <w:iCs/>
              </w:rPr>
              <w:t xml:space="preserve"> dan </w:t>
            </w:r>
            <w:proofErr w:type="spellStart"/>
            <w:r w:rsidRPr="00CB2C05">
              <w:rPr>
                <w:rFonts w:ascii="Goudy Old Style" w:hAnsi="Goudy Old Style"/>
                <w:bCs/>
                <w:i/>
                <w:iCs/>
              </w:rPr>
              <w:t>setia</w:t>
            </w:r>
            <w:proofErr w:type="spellEnd"/>
            <w:r w:rsidRPr="00CB2C05">
              <w:rPr>
                <w:rFonts w:ascii="Goudy Old Style" w:hAnsi="Goudy Old Style"/>
                <w:bCs/>
                <w:i/>
                <w:iCs/>
              </w:rPr>
              <w:t xml:space="preserve">. Tidak </w:t>
            </w:r>
            <w:proofErr w:type="spellStart"/>
            <w:r w:rsidRPr="00CB2C05">
              <w:rPr>
                <w:rFonts w:ascii="Goudy Old Style" w:hAnsi="Goudy Old Style"/>
                <w:bCs/>
                <w:i/>
                <w:iCs/>
              </w:rPr>
              <w:t>pandang</w:t>
            </w:r>
            <w:proofErr w:type="spellEnd"/>
            <w:r w:rsidRPr="00CB2C05">
              <w:rPr>
                <w:rFonts w:ascii="Goudy Old Style" w:hAnsi="Goudy Old Style"/>
                <w:bCs/>
                <w:i/>
                <w:iCs/>
              </w:rPr>
              <w:t xml:space="preserve"> uang! </w:t>
            </w:r>
          </w:p>
        </w:tc>
        <w:tc>
          <w:tcPr>
            <w:tcW w:w="3686" w:type="dxa"/>
            <w:tcBorders>
              <w:left w:val="nil"/>
              <w:bottom w:val="single" w:sz="4" w:space="0" w:color="auto"/>
              <w:right w:val="nil"/>
            </w:tcBorders>
          </w:tcPr>
          <w:p w14:paraId="7E05BB79" w14:textId="003D5A76" w:rsidR="00F71E02" w:rsidRPr="00AC0097" w:rsidRDefault="00EC4557" w:rsidP="00FD7C3F">
            <w:pPr>
              <w:spacing w:before="60" w:after="40" w:line="240" w:lineRule="auto"/>
              <w:ind w:left="85"/>
              <w:jc w:val="both"/>
              <w:rPr>
                <w:rFonts w:ascii="Goudy Old Style" w:hAnsi="Goudy Old Style"/>
                <w:bCs/>
              </w:rPr>
            </w:pPr>
            <w:r>
              <w:rPr>
                <w:rFonts w:ascii="Goudy Old Style" w:hAnsi="Goudy Old Style"/>
                <w:bCs/>
              </w:rPr>
              <w:t xml:space="preserve">*Why will you be my friend? Didn’t you </w:t>
            </w:r>
            <w:r w:rsidR="00944964">
              <w:rPr>
                <w:rFonts w:ascii="Goudy Old Style" w:hAnsi="Goudy Old Style"/>
                <w:bCs/>
              </w:rPr>
              <w:t>better make a friend with a rich man? Wherever you</w:t>
            </w:r>
            <w:r>
              <w:rPr>
                <w:rFonts w:ascii="Goudy Old Style" w:hAnsi="Goudy Old Style"/>
                <w:bCs/>
              </w:rPr>
              <w:t xml:space="preserve"> </w:t>
            </w:r>
            <w:r w:rsidR="00944964">
              <w:rPr>
                <w:rFonts w:ascii="Goudy Old Style" w:hAnsi="Goudy Old Style"/>
                <w:bCs/>
              </w:rPr>
              <w:t xml:space="preserve">go, picked up by car. If you make a friend with me, you are just going by motorcycle… been wet by raining like this? Thanks mom, you are such my sincere friend and </w:t>
            </w:r>
            <w:r w:rsidR="00F52D8D">
              <w:rPr>
                <w:rFonts w:ascii="Goudy Old Style" w:hAnsi="Goudy Old Style"/>
                <w:bCs/>
              </w:rPr>
              <w:t>faithful. Not watching my money!</w:t>
            </w:r>
            <w:r w:rsidR="00944964">
              <w:rPr>
                <w:rFonts w:ascii="Goudy Old Style" w:hAnsi="Goudy Old Style"/>
                <w:bCs/>
              </w:rPr>
              <w:t xml:space="preserve"> </w:t>
            </w:r>
          </w:p>
        </w:tc>
        <w:tc>
          <w:tcPr>
            <w:tcW w:w="1978" w:type="dxa"/>
            <w:tcBorders>
              <w:left w:val="nil"/>
              <w:bottom w:val="single" w:sz="4" w:space="0" w:color="auto"/>
              <w:right w:val="nil"/>
            </w:tcBorders>
          </w:tcPr>
          <w:p w14:paraId="3CF60146" w14:textId="3375793C" w:rsidR="00F71E02" w:rsidRPr="00457D6B" w:rsidRDefault="00F71E02" w:rsidP="00FD7C3F">
            <w:pPr>
              <w:spacing w:before="60" w:after="120" w:line="240" w:lineRule="auto"/>
              <w:ind w:left="85"/>
              <w:rPr>
                <w:rFonts w:ascii="Goudy Old Style" w:hAnsi="Goudy Old Style"/>
                <w:bCs/>
              </w:rPr>
            </w:pPr>
            <w:r w:rsidRPr="00457D6B">
              <w:rPr>
                <w:rFonts w:ascii="Goudy Old Style" w:hAnsi="Goudy Old Style"/>
                <w:bCs/>
              </w:rPr>
              <w:t>Needs faithfulness and s</w:t>
            </w:r>
            <w:r w:rsidR="00D92969">
              <w:rPr>
                <w:rFonts w:ascii="Goudy Old Style" w:hAnsi="Goudy Old Style"/>
                <w:bCs/>
              </w:rPr>
              <w:t>implicity</w:t>
            </w:r>
          </w:p>
        </w:tc>
      </w:tr>
      <w:tr w:rsidR="00F71E02" w14:paraId="10EB1BB0" w14:textId="77777777" w:rsidTr="006F2982">
        <w:tc>
          <w:tcPr>
            <w:tcW w:w="3402" w:type="dxa"/>
            <w:tcBorders>
              <w:top w:val="single" w:sz="4" w:space="0" w:color="auto"/>
              <w:left w:val="nil"/>
              <w:bottom w:val="single" w:sz="4" w:space="0" w:color="auto"/>
              <w:right w:val="nil"/>
            </w:tcBorders>
          </w:tcPr>
          <w:p w14:paraId="28487E89" w14:textId="0AEDFBB3"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 xml:space="preserve">*Bu,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pengen</w:t>
            </w:r>
            <w:proofErr w:type="spellEnd"/>
            <w:r w:rsidRPr="00CB2C05">
              <w:rPr>
                <w:rFonts w:ascii="Goudy Old Style" w:hAnsi="Goudy Old Style"/>
                <w:bCs/>
                <w:i/>
                <w:iCs/>
              </w:rPr>
              <w:t xml:space="preserve"> </w:t>
            </w:r>
            <w:proofErr w:type="spellStart"/>
            <w:r w:rsidRPr="00CB2C05">
              <w:rPr>
                <w:rFonts w:ascii="Goudy Old Style" w:hAnsi="Goudy Old Style"/>
                <w:bCs/>
                <w:i/>
                <w:iCs/>
              </w:rPr>
              <w:t>jalan-jalan</w:t>
            </w:r>
            <w:proofErr w:type="spellEnd"/>
            <w:r w:rsidRPr="00CB2C05">
              <w:rPr>
                <w:rFonts w:ascii="Goudy Old Style" w:hAnsi="Goudy Old Style"/>
                <w:bCs/>
                <w:i/>
                <w:iCs/>
              </w:rPr>
              <w:t xml:space="preserve"> </w:t>
            </w:r>
            <w:proofErr w:type="spellStart"/>
            <w:r w:rsidRPr="00CB2C05">
              <w:rPr>
                <w:rFonts w:ascii="Goudy Old Style" w:hAnsi="Goudy Old Style"/>
                <w:bCs/>
                <w:i/>
                <w:iCs/>
              </w:rPr>
              <w:t>ke</w:t>
            </w:r>
            <w:proofErr w:type="spellEnd"/>
            <w:r w:rsidRPr="00CB2C05">
              <w:rPr>
                <w:rFonts w:ascii="Goudy Old Style" w:hAnsi="Goudy Old Style"/>
                <w:bCs/>
                <w:i/>
                <w:iCs/>
              </w:rPr>
              <w:t xml:space="preserve"> </w:t>
            </w:r>
            <w:proofErr w:type="spellStart"/>
            <w:r w:rsidRPr="00CB2C05">
              <w:rPr>
                <w:rFonts w:ascii="Goudy Old Style" w:hAnsi="Goudy Old Style"/>
                <w:bCs/>
                <w:i/>
                <w:iCs/>
              </w:rPr>
              <w:t>gunung</w:t>
            </w:r>
            <w:proofErr w:type="spellEnd"/>
            <w:r w:rsidRPr="00CB2C05">
              <w:rPr>
                <w:rFonts w:ascii="Goudy Old Style" w:hAnsi="Goudy Old Style"/>
                <w:bCs/>
                <w:i/>
                <w:iCs/>
              </w:rPr>
              <w:t xml:space="preserve">, </w:t>
            </w:r>
            <w:proofErr w:type="spellStart"/>
            <w:r w:rsidRPr="00CB2C05">
              <w:rPr>
                <w:rFonts w:ascii="Goudy Old Style" w:hAnsi="Goudy Old Style"/>
                <w:bCs/>
                <w:i/>
                <w:iCs/>
              </w:rPr>
              <w:t>tempat</w:t>
            </w:r>
            <w:proofErr w:type="spellEnd"/>
            <w:r w:rsidRPr="00CB2C05">
              <w:rPr>
                <w:rFonts w:ascii="Goudy Old Style" w:hAnsi="Goudy Old Style"/>
                <w:bCs/>
                <w:i/>
                <w:iCs/>
              </w:rPr>
              <w:t xml:space="preserve"> yang </w:t>
            </w:r>
            <w:proofErr w:type="spellStart"/>
            <w:r w:rsidRPr="00CB2C05">
              <w:rPr>
                <w:rFonts w:ascii="Goudy Old Style" w:hAnsi="Goudy Old Style"/>
                <w:bCs/>
                <w:i/>
                <w:iCs/>
              </w:rPr>
              <w:t>indah</w:t>
            </w:r>
            <w:proofErr w:type="spellEnd"/>
            <w:r w:rsidRPr="00CB2C05">
              <w:rPr>
                <w:rFonts w:ascii="Goudy Old Style" w:hAnsi="Goudy Old Style"/>
                <w:bCs/>
                <w:i/>
                <w:iCs/>
              </w:rPr>
              <w:t xml:space="preserve"> dan segar. Kapan-</w:t>
            </w:r>
            <w:proofErr w:type="spellStart"/>
            <w:r w:rsidRPr="00CB2C05">
              <w:rPr>
                <w:rFonts w:ascii="Goudy Old Style" w:hAnsi="Goudy Old Style"/>
                <w:bCs/>
                <w:i/>
                <w:iCs/>
              </w:rPr>
              <w:t>kapan</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diajak</w:t>
            </w:r>
            <w:proofErr w:type="spellEnd"/>
            <w:r w:rsidRPr="00CB2C05">
              <w:rPr>
                <w:rFonts w:ascii="Goudy Old Style" w:hAnsi="Goudy Old Style"/>
                <w:bCs/>
                <w:i/>
                <w:iCs/>
              </w:rPr>
              <w:t xml:space="preserve"> </w:t>
            </w:r>
            <w:proofErr w:type="spellStart"/>
            <w:r w:rsidRPr="00CB2C05">
              <w:rPr>
                <w:rFonts w:ascii="Goudy Old Style" w:hAnsi="Goudy Old Style"/>
                <w:bCs/>
                <w:i/>
                <w:iCs/>
              </w:rPr>
              <w:t>jalan-jalan</w:t>
            </w:r>
            <w:proofErr w:type="spellEnd"/>
            <w:r w:rsidRPr="00CB2C05">
              <w:rPr>
                <w:rFonts w:ascii="Goudy Old Style" w:hAnsi="Goudy Old Style"/>
                <w:bCs/>
                <w:i/>
                <w:iCs/>
              </w:rPr>
              <w:t xml:space="preserve"> </w:t>
            </w:r>
            <w:proofErr w:type="spellStart"/>
            <w:r w:rsidRPr="00CB2C05">
              <w:rPr>
                <w:rFonts w:ascii="Goudy Old Style" w:hAnsi="Goudy Old Style"/>
                <w:bCs/>
                <w:i/>
                <w:iCs/>
              </w:rPr>
              <w:t>ya</w:t>
            </w:r>
            <w:proofErr w:type="spellEnd"/>
            <w:r w:rsidRPr="00CB2C05">
              <w:rPr>
                <w:rFonts w:ascii="Goudy Old Style" w:hAnsi="Goudy Old Style"/>
                <w:bCs/>
                <w:i/>
                <w:iCs/>
              </w:rPr>
              <w:t xml:space="preserve"> </w:t>
            </w:r>
            <w:proofErr w:type="spellStart"/>
            <w:r w:rsidRPr="00CB2C05">
              <w:rPr>
                <w:rFonts w:ascii="Goudy Old Style" w:hAnsi="Goudy Old Style"/>
                <w:bCs/>
                <w:i/>
                <w:iCs/>
              </w:rPr>
              <w:t>bu</w:t>
            </w:r>
            <w:proofErr w:type="spellEnd"/>
            <w:r w:rsidRPr="00CB2C05">
              <w:rPr>
                <w:rFonts w:ascii="Goudy Old Style" w:hAnsi="Goudy Old Style"/>
                <w:bCs/>
                <w:i/>
                <w:iCs/>
              </w:rPr>
              <w:t xml:space="preserve">… </w:t>
            </w:r>
            <w:proofErr w:type="spellStart"/>
            <w:r w:rsidRPr="00CB2C05">
              <w:rPr>
                <w:rFonts w:ascii="Goudy Old Style" w:hAnsi="Goudy Old Style"/>
                <w:bCs/>
                <w:i/>
                <w:iCs/>
              </w:rPr>
              <w:t>ibu</w:t>
            </w:r>
            <w:proofErr w:type="spellEnd"/>
            <w:r w:rsidRPr="00CB2C05">
              <w:rPr>
                <w:rFonts w:ascii="Goudy Old Style" w:hAnsi="Goudy Old Style"/>
                <w:bCs/>
                <w:i/>
                <w:iCs/>
              </w:rPr>
              <w:t xml:space="preserve"> </w:t>
            </w:r>
            <w:proofErr w:type="spellStart"/>
            <w:r w:rsidRPr="00CB2C05">
              <w:rPr>
                <w:rFonts w:ascii="Goudy Old Style" w:hAnsi="Goudy Old Style"/>
                <w:bCs/>
                <w:i/>
                <w:iCs/>
              </w:rPr>
              <w:t>kan</w:t>
            </w:r>
            <w:proofErr w:type="spellEnd"/>
            <w:r w:rsidRPr="00CB2C05">
              <w:rPr>
                <w:rFonts w:ascii="Goudy Old Style" w:hAnsi="Goudy Old Style"/>
                <w:bCs/>
                <w:i/>
                <w:iCs/>
              </w:rPr>
              <w:t xml:space="preserve"> </w:t>
            </w:r>
            <w:proofErr w:type="spellStart"/>
            <w:r w:rsidRPr="00CB2C05">
              <w:rPr>
                <w:rFonts w:ascii="Goudy Old Style" w:hAnsi="Goudy Old Style"/>
                <w:bCs/>
                <w:i/>
                <w:iCs/>
              </w:rPr>
              <w:t>baik</w:t>
            </w:r>
            <w:proofErr w:type="spellEnd"/>
            <w:r w:rsidRPr="00CB2C05">
              <w:rPr>
                <w:rFonts w:ascii="Goudy Old Style" w:hAnsi="Goudy Old Style"/>
                <w:bCs/>
                <w:i/>
                <w:iCs/>
              </w:rPr>
              <w:t xml:space="preserve">, </w:t>
            </w:r>
            <w:proofErr w:type="spellStart"/>
            <w:r w:rsidRPr="00CB2C05">
              <w:rPr>
                <w:rFonts w:ascii="Goudy Old Style" w:hAnsi="Goudy Old Style"/>
                <w:bCs/>
                <w:i/>
                <w:iCs/>
              </w:rPr>
              <w:t>penuh</w:t>
            </w:r>
            <w:proofErr w:type="spellEnd"/>
            <w:r w:rsidRPr="00CB2C05">
              <w:rPr>
                <w:rFonts w:ascii="Goudy Old Style" w:hAnsi="Goudy Old Style"/>
                <w:bCs/>
                <w:i/>
                <w:iCs/>
              </w:rPr>
              <w:t xml:space="preserve"> </w:t>
            </w:r>
            <w:proofErr w:type="spellStart"/>
            <w:r w:rsidRPr="00CB2C05">
              <w:rPr>
                <w:rFonts w:ascii="Goudy Old Style" w:hAnsi="Goudy Old Style"/>
                <w:bCs/>
                <w:i/>
                <w:iCs/>
              </w:rPr>
              <w:t>pengertian</w:t>
            </w:r>
            <w:proofErr w:type="spellEnd"/>
            <w:r w:rsidRPr="00CB2C05">
              <w:rPr>
                <w:rFonts w:ascii="Goudy Old Style" w:hAnsi="Goudy Old Style"/>
                <w:bCs/>
                <w:i/>
                <w:iCs/>
              </w:rPr>
              <w:t xml:space="preserve">! </w:t>
            </w:r>
          </w:p>
        </w:tc>
        <w:tc>
          <w:tcPr>
            <w:tcW w:w="3686" w:type="dxa"/>
            <w:tcBorders>
              <w:top w:val="single" w:sz="4" w:space="0" w:color="auto"/>
              <w:left w:val="nil"/>
              <w:bottom w:val="single" w:sz="4" w:space="0" w:color="auto"/>
              <w:right w:val="nil"/>
            </w:tcBorders>
          </w:tcPr>
          <w:p w14:paraId="002B2298" w14:textId="720630B8" w:rsidR="00F71E02" w:rsidRPr="00AC0097" w:rsidRDefault="00F52D8D" w:rsidP="00FD7C3F">
            <w:pPr>
              <w:spacing w:before="60" w:after="40" w:line="240" w:lineRule="auto"/>
              <w:ind w:left="85"/>
              <w:jc w:val="both"/>
              <w:rPr>
                <w:rFonts w:ascii="Goudy Old Style" w:hAnsi="Goudy Old Style"/>
                <w:bCs/>
              </w:rPr>
            </w:pPr>
            <w:r>
              <w:rPr>
                <w:rFonts w:ascii="Goudy Old Style" w:hAnsi="Goudy Old Style"/>
                <w:bCs/>
              </w:rPr>
              <w:t xml:space="preserve">*Mom, I want to go for a walk to the mountain, beautiful and fresh place. Next time </w:t>
            </w:r>
            <w:r w:rsidR="00A00654">
              <w:rPr>
                <w:rFonts w:ascii="Goudy Old Style" w:hAnsi="Goudy Old Style"/>
                <w:bCs/>
              </w:rPr>
              <w:t xml:space="preserve">you bring me to go for a walk, </w:t>
            </w:r>
            <w:proofErr w:type="gramStart"/>
            <w:r w:rsidR="00A00654">
              <w:rPr>
                <w:rFonts w:ascii="Goudy Old Style" w:hAnsi="Goudy Old Style"/>
                <w:bCs/>
              </w:rPr>
              <w:t>mom..</w:t>
            </w:r>
            <w:proofErr w:type="gramEnd"/>
            <w:r w:rsidR="00A00654">
              <w:rPr>
                <w:rFonts w:ascii="Goudy Old Style" w:hAnsi="Goudy Old Style"/>
                <w:bCs/>
              </w:rPr>
              <w:t xml:space="preserve"> you are kindly, full of understanding!</w:t>
            </w:r>
          </w:p>
        </w:tc>
        <w:tc>
          <w:tcPr>
            <w:tcW w:w="1978" w:type="dxa"/>
            <w:tcBorders>
              <w:top w:val="single" w:sz="4" w:space="0" w:color="auto"/>
              <w:left w:val="nil"/>
              <w:bottom w:val="single" w:sz="4" w:space="0" w:color="auto"/>
              <w:right w:val="nil"/>
            </w:tcBorders>
          </w:tcPr>
          <w:p w14:paraId="11DAC603" w14:textId="5712F473" w:rsidR="00F71E02" w:rsidRPr="00457D6B" w:rsidRDefault="00F71E02" w:rsidP="00FD7C3F">
            <w:pPr>
              <w:spacing w:before="60" w:after="120" w:line="240" w:lineRule="auto"/>
              <w:ind w:left="85"/>
              <w:rPr>
                <w:rFonts w:ascii="Goudy Old Style" w:hAnsi="Goudy Old Style"/>
                <w:bCs/>
              </w:rPr>
            </w:pPr>
            <w:r w:rsidRPr="00457D6B">
              <w:rPr>
                <w:rFonts w:ascii="Goudy Old Style" w:hAnsi="Goudy Old Style"/>
                <w:bCs/>
              </w:rPr>
              <w:t xml:space="preserve">Needs </w:t>
            </w:r>
            <w:r w:rsidR="00322BD8">
              <w:rPr>
                <w:rFonts w:ascii="Goudy Old Style" w:hAnsi="Goudy Old Style"/>
                <w:bCs/>
              </w:rPr>
              <w:t>sincere compassion</w:t>
            </w:r>
            <w:r w:rsidRPr="00457D6B">
              <w:rPr>
                <w:rFonts w:ascii="Goudy Old Style" w:hAnsi="Goudy Old Style"/>
                <w:bCs/>
              </w:rPr>
              <w:t xml:space="preserve"> and natural environment for refreshing.</w:t>
            </w:r>
          </w:p>
        </w:tc>
      </w:tr>
      <w:tr w:rsidR="00F71E02" w14:paraId="29134AB1" w14:textId="77777777" w:rsidTr="00457D6B">
        <w:tc>
          <w:tcPr>
            <w:tcW w:w="3402" w:type="dxa"/>
            <w:tcBorders>
              <w:top w:val="single" w:sz="4" w:space="0" w:color="auto"/>
              <w:left w:val="nil"/>
              <w:bottom w:val="single" w:sz="12" w:space="0" w:color="auto"/>
              <w:right w:val="nil"/>
            </w:tcBorders>
          </w:tcPr>
          <w:p w14:paraId="65C00DCA" w14:textId="7CEDA136" w:rsidR="00F71E02" w:rsidRPr="00CB2C05" w:rsidRDefault="00F71E02" w:rsidP="00F71E02">
            <w:pPr>
              <w:spacing w:before="60" w:after="120" w:line="240" w:lineRule="auto"/>
              <w:jc w:val="both"/>
              <w:rPr>
                <w:rFonts w:ascii="Goudy Old Style" w:hAnsi="Goudy Old Style"/>
                <w:bCs/>
                <w:i/>
                <w:iCs/>
              </w:rPr>
            </w:pPr>
            <w:r w:rsidRPr="00CB2C05">
              <w:rPr>
                <w:rFonts w:ascii="Goudy Old Style" w:hAnsi="Goudy Old Style"/>
                <w:bCs/>
                <w:i/>
                <w:iCs/>
              </w:rPr>
              <w:t>*</w:t>
            </w:r>
            <w:r w:rsidR="0026447D">
              <w:rPr>
                <w:rFonts w:ascii="Goudy Old Style" w:hAnsi="Goudy Old Style"/>
                <w:bCs/>
                <w:i/>
                <w:iCs/>
              </w:rPr>
              <w:t xml:space="preserve">Budi </w:t>
            </w:r>
            <w:proofErr w:type="spellStart"/>
            <w:r w:rsidR="0026447D">
              <w:rPr>
                <w:rFonts w:ascii="Goudy Old Style" w:hAnsi="Goudy Old Style"/>
                <w:bCs/>
                <w:i/>
                <w:iCs/>
              </w:rPr>
              <w:t>bicara</w:t>
            </w:r>
            <w:proofErr w:type="spellEnd"/>
            <w:r w:rsidR="0026447D">
              <w:rPr>
                <w:rFonts w:ascii="Goudy Old Style" w:hAnsi="Goudy Old Style"/>
                <w:bCs/>
                <w:i/>
                <w:iCs/>
              </w:rPr>
              <w:t xml:space="preserve"> pada </w:t>
            </w:r>
            <w:proofErr w:type="spellStart"/>
            <w:r w:rsidR="0026447D">
              <w:rPr>
                <w:rFonts w:ascii="Goudy Old Style" w:hAnsi="Goudy Old Style"/>
                <w:bCs/>
                <w:i/>
                <w:iCs/>
              </w:rPr>
              <w:t>ibunya</w:t>
            </w:r>
            <w:proofErr w:type="spellEnd"/>
            <w:r w:rsidR="0026447D">
              <w:rPr>
                <w:rFonts w:ascii="Goudy Old Style" w:hAnsi="Goudy Old Style"/>
                <w:bCs/>
                <w:i/>
                <w:iCs/>
              </w:rPr>
              <w:t xml:space="preserve">: </w:t>
            </w:r>
            <w:r w:rsidRPr="00CB2C05">
              <w:rPr>
                <w:rFonts w:ascii="Goudy Old Style" w:hAnsi="Goudy Old Style"/>
                <w:bCs/>
                <w:i/>
                <w:iCs/>
              </w:rPr>
              <w:t xml:space="preserve">Hai </w:t>
            </w:r>
            <w:proofErr w:type="gramStart"/>
            <w:r w:rsidRPr="00CB2C05">
              <w:rPr>
                <w:rFonts w:ascii="Goudy Old Style" w:hAnsi="Goudy Old Style"/>
                <w:bCs/>
                <w:i/>
                <w:iCs/>
              </w:rPr>
              <w:t>babu..</w:t>
            </w:r>
            <w:proofErr w:type="gramEnd"/>
            <w:r w:rsidR="0026447D">
              <w:rPr>
                <w:rFonts w:ascii="Goudy Old Style" w:hAnsi="Goudy Old Style"/>
                <w:bCs/>
                <w:i/>
                <w:iCs/>
              </w:rPr>
              <w:t xml:space="preserve"> </w:t>
            </w:r>
            <w:proofErr w:type="spellStart"/>
            <w:r w:rsidR="0026447D">
              <w:rPr>
                <w:rFonts w:ascii="Goudy Old Style" w:hAnsi="Goudy Old Style"/>
                <w:bCs/>
                <w:i/>
                <w:iCs/>
              </w:rPr>
              <w:t>kamu</w:t>
            </w:r>
            <w:proofErr w:type="spellEnd"/>
            <w:r w:rsidR="0026447D">
              <w:rPr>
                <w:rFonts w:ascii="Goudy Old Style" w:hAnsi="Goudy Old Style"/>
                <w:bCs/>
                <w:i/>
                <w:iCs/>
              </w:rPr>
              <w:t xml:space="preserve"> </w:t>
            </w:r>
            <w:proofErr w:type="spellStart"/>
            <w:r w:rsidR="0026447D">
              <w:rPr>
                <w:rFonts w:ascii="Goudy Old Style" w:hAnsi="Goudy Old Style"/>
                <w:bCs/>
                <w:i/>
                <w:iCs/>
              </w:rPr>
              <w:t>ngapain</w:t>
            </w:r>
            <w:proofErr w:type="spellEnd"/>
            <w:r w:rsidR="0026447D">
              <w:rPr>
                <w:rFonts w:ascii="Goudy Old Style" w:hAnsi="Goudy Old Style"/>
                <w:bCs/>
                <w:i/>
                <w:iCs/>
              </w:rPr>
              <w:t xml:space="preserve">? </w:t>
            </w:r>
            <w:proofErr w:type="spellStart"/>
            <w:r w:rsidR="0026447D">
              <w:rPr>
                <w:rFonts w:ascii="Goudy Old Style" w:hAnsi="Goudy Old Style"/>
                <w:bCs/>
                <w:i/>
                <w:iCs/>
              </w:rPr>
              <w:t>Jangan</w:t>
            </w:r>
            <w:proofErr w:type="spellEnd"/>
            <w:r w:rsidR="0026447D">
              <w:rPr>
                <w:rFonts w:ascii="Goudy Old Style" w:hAnsi="Goudy Old Style"/>
                <w:bCs/>
                <w:i/>
                <w:iCs/>
              </w:rPr>
              <w:t xml:space="preserve"> malas, </w:t>
            </w:r>
            <w:proofErr w:type="spellStart"/>
            <w:r w:rsidR="0026447D">
              <w:rPr>
                <w:rFonts w:ascii="Goudy Old Style" w:hAnsi="Goudy Old Style"/>
                <w:bCs/>
                <w:i/>
                <w:iCs/>
              </w:rPr>
              <w:t>dasar</w:t>
            </w:r>
            <w:proofErr w:type="spellEnd"/>
            <w:r w:rsidR="0026447D">
              <w:rPr>
                <w:rFonts w:ascii="Goudy Old Style" w:hAnsi="Goudy Old Style"/>
                <w:bCs/>
                <w:i/>
                <w:iCs/>
              </w:rPr>
              <w:t xml:space="preserve"> </w:t>
            </w:r>
            <w:proofErr w:type="gramStart"/>
            <w:r w:rsidR="0026447D">
              <w:rPr>
                <w:rFonts w:ascii="Goudy Old Style" w:hAnsi="Goudy Old Style"/>
                <w:bCs/>
                <w:i/>
                <w:iCs/>
              </w:rPr>
              <w:t>babu..</w:t>
            </w:r>
            <w:proofErr w:type="gramEnd"/>
            <w:r w:rsidRPr="00CB2C05">
              <w:rPr>
                <w:rFonts w:ascii="Goudy Old Style" w:hAnsi="Goudy Old Style"/>
                <w:bCs/>
                <w:i/>
                <w:iCs/>
              </w:rPr>
              <w:t xml:space="preserve"> mana </w:t>
            </w:r>
            <w:proofErr w:type="spellStart"/>
            <w:r w:rsidRPr="00CB2C05">
              <w:rPr>
                <w:rFonts w:ascii="Goudy Old Style" w:hAnsi="Goudy Old Style"/>
                <w:bCs/>
                <w:i/>
                <w:iCs/>
              </w:rPr>
              <w:t>makananku</w:t>
            </w:r>
            <w:proofErr w:type="spellEnd"/>
            <w:r w:rsidRPr="00CB2C05">
              <w:rPr>
                <w:rFonts w:ascii="Goudy Old Style" w:hAnsi="Goudy Old Style"/>
                <w:bCs/>
                <w:i/>
                <w:iCs/>
              </w:rPr>
              <w:t xml:space="preserve">? Aku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lapar</w:t>
            </w:r>
            <w:proofErr w:type="spellEnd"/>
            <w:r w:rsidRPr="00CB2C05">
              <w:rPr>
                <w:rFonts w:ascii="Goudy Old Style" w:hAnsi="Goudy Old Style"/>
                <w:bCs/>
                <w:i/>
                <w:iCs/>
              </w:rPr>
              <w:t xml:space="preserve">. Ayo </w:t>
            </w:r>
            <w:proofErr w:type="spellStart"/>
            <w:r w:rsidRPr="00CB2C05">
              <w:rPr>
                <w:rFonts w:ascii="Goudy Old Style" w:hAnsi="Goudy Old Style"/>
                <w:bCs/>
                <w:i/>
                <w:iCs/>
              </w:rPr>
              <w:t>cepat</w:t>
            </w:r>
            <w:proofErr w:type="spellEnd"/>
            <w:r w:rsidRPr="00CB2C05">
              <w:rPr>
                <w:rFonts w:ascii="Goudy Old Style" w:hAnsi="Goudy Old Style"/>
                <w:bCs/>
                <w:i/>
                <w:iCs/>
              </w:rPr>
              <w:t xml:space="preserve">, </w:t>
            </w:r>
            <w:proofErr w:type="gramStart"/>
            <w:r w:rsidRPr="00CB2C05">
              <w:rPr>
                <w:rFonts w:ascii="Goudy Old Style" w:hAnsi="Goudy Old Style"/>
                <w:bCs/>
                <w:i/>
                <w:iCs/>
              </w:rPr>
              <w:t>babu..</w:t>
            </w:r>
            <w:proofErr w:type="gramEnd"/>
            <w:r w:rsidRPr="00CB2C05">
              <w:rPr>
                <w:rFonts w:ascii="Goudy Old Style" w:hAnsi="Goudy Old Style"/>
                <w:bCs/>
                <w:i/>
                <w:iCs/>
              </w:rPr>
              <w:t xml:space="preserve"> </w:t>
            </w:r>
            <w:proofErr w:type="spellStart"/>
            <w:r w:rsidRPr="00CB2C05">
              <w:rPr>
                <w:rFonts w:ascii="Goudy Old Style" w:hAnsi="Goudy Old Style"/>
                <w:bCs/>
                <w:i/>
                <w:iCs/>
              </w:rPr>
              <w:t>masak</w:t>
            </w:r>
            <w:proofErr w:type="spellEnd"/>
            <w:r w:rsidRPr="00CB2C05">
              <w:rPr>
                <w:rFonts w:ascii="Goudy Old Style" w:hAnsi="Goudy Old Style"/>
                <w:bCs/>
                <w:i/>
                <w:iCs/>
              </w:rPr>
              <w:t xml:space="preserve"> </w:t>
            </w:r>
            <w:proofErr w:type="spellStart"/>
            <w:r w:rsidRPr="00CB2C05">
              <w:rPr>
                <w:rFonts w:ascii="Goudy Old Style" w:hAnsi="Goudy Old Style"/>
                <w:bCs/>
                <w:i/>
                <w:iCs/>
              </w:rPr>
              <w:t>bikin</w:t>
            </w:r>
            <w:proofErr w:type="spellEnd"/>
            <w:r w:rsidRPr="00CB2C05">
              <w:rPr>
                <w:rFonts w:ascii="Goudy Old Style" w:hAnsi="Goudy Old Style"/>
                <w:bCs/>
                <w:i/>
                <w:iCs/>
              </w:rPr>
              <w:t xml:space="preserve"> </w:t>
            </w:r>
            <w:proofErr w:type="spellStart"/>
            <w:r w:rsidRPr="00CB2C05">
              <w:rPr>
                <w:rFonts w:ascii="Goudy Old Style" w:hAnsi="Goudy Old Style"/>
                <w:bCs/>
                <w:i/>
                <w:iCs/>
              </w:rPr>
              <w:t>singa</w:t>
            </w:r>
            <w:proofErr w:type="spellEnd"/>
            <w:r w:rsidRPr="00CB2C05">
              <w:rPr>
                <w:rFonts w:ascii="Goudy Old Style" w:hAnsi="Goudy Old Style"/>
                <w:bCs/>
                <w:i/>
                <w:iCs/>
              </w:rPr>
              <w:t xml:space="preserve"> goreng!</w:t>
            </w:r>
          </w:p>
        </w:tc>
        <w:tc>
          <w:tcPr>
            <w:tcW w:w="3686" w:type="dxa"/>
            <w:tcBorders>
              <w:top w:val="single" w:sz="4" w:space="0" w:color="auto"/>
              <w:left w:val="nil"/>
              <w:bottom w:val="single" w:sz="12" w:space="0" w:color="auto"/>
              <w:right w:val="nil"/>
            </w:tcBorders>
          </w:tcPr>
          <w:p w14:paraId="13DDDAEC" w14:textId="7019EC4A" w:rsidR="00F71E02" w:rsidRPr="00AC0097" w:rsidRDefault="00A00654" w:rsidP="00FD7C3F">
            <w:pPr>
              <w:spacing w:before="60" w:after="40" w:line="240" w:lineRule="auto"/>
              <w:ind w:left="85"/>
              <w:jc w:val="both"/>
              <w:rPr>
                <w:rFonts w:ascii="Goudy Old Style" w:hAnsi="Goudy Old Style"/>
                <w:bCs/>
              </w:rPr>
            </w:pPr>
            <w:r>
              <w:rPr>
                <w:rFonts w:ascii="Goudy Old Style" w:hAnsi="Goudy Old Style"/>
                <w:bCs/>
              </w:rPr>
              <w:t xml:space="preserve">*Budi told to his mom: Hai </w:t>
            </w:r>
            <w:proofErr w:type="gramStart"/>
            <w:r>
              <w:rPr>
                <w:rFonts w:ascii="Goudy Old Style" w:hAnsi="Goudy Old Style"/>
                <w:bCs/>
              </w:rPr>
              <w:t>maid..</w:t>
            </w:r>
            <w:proofErr w:type="gramEnd"/>
            <w:r>
              <w:rPr>
                <w:rFonts w:ascii="Goudy Old Style" w:hAnsi="Goudy Old Style"/>
                <w:bCs/>
              </w:rPr>
              <w:t xml:space="preserve"> what are doing? Don’t be lazy, such a maid! Where is my meal? I am hungry. Quickly, </w:t>
            </w:r>
            <w:proofErr w:type="gramStart"/>
            <w:r>
              <w:rPr>
                <w:rFonts w:ascii="Goudy Old Style" w:hAnsi="Goudy Old Style"/>
                <w:bCs/>
              </w:rPr>
              <w:t>maid..</w:t>
            </w:r>
            <w:proofErr w:type="gramEnd"/>
            <w:r>
              <w:rPr>
                <w:rFonts w:ascii="Goudy Old Style" w:hAnsi="Goudy Old Style"/>
                <w:bCs/>
              </w:rPr>
              <w:t xml:space="preserve"> make a fried lion!</w:t>
            </w:r>
          </w:p>
        </w:tc>
        <w:tc>
          <w:tcPr>
            <w:tcW w:w="1978" w:type="dxa"/>
            <w:tcBorders>
              <w:top w:val="single" w:sz="4" w:space="0" w:color="auto"/>
              <w:left w:val="nil"/>
              <w:bottom w:val="single" w:sz="12" w:space="0" w:color="auto"/>
              <w:right w:val="nil"/>
            </w:tcBorders>
          </w:tcPr>
          <w:p w14:paraId="76E9D69F" w14:textId="77777777" w:rsidR="00F71E02" w:rsidRDefault="00F71E02" w:rsidP="00FD7C3F">
            <w:pPr>
              <w:spacing w:before="60" w:after="120" w:line="240" w:lineRule="auto"/>
              <w:ind w:left="85"/>
              <w:rPr>
                <w:rFonts w:ascii="Goudy Old Style" w:hAnsi="Goudy Old Style"/>
                <w:bCs/>
              </w:rPr>
            </w:pPr>
            <w:r>
              <w:rPr>
                <w:rFonts w:ascii="Goudy Old Style" w:hAnsi="Goudy Old Style"/>
                <w:bCs/>
              </w:rPr>
              <w:t>Impaired Speech</w:t>
            </w:r>
          </w:p>
          <w:p w14:paraId="41244FB9" w14:textId="0C3AA091" w:rsidR="00526070" w:rsidRPr="00457D6B" w:rsidRDefault="00526070" w:rsidP="00FD7C3F">
            <w:pPr>
              <w:spacing w:before="60" w:after="120" w:line="240" w:lineRule="auto"/>
              <w:ind w:left="85"/>
              <w:rPr>
                <w:rFonts w:ascii="Goudy Old Style" w:hAnsi="Goudy Old Style"/>
                <w:bCs/>
              </w:rPr>
            </w:pPr>
            <w:r>
              <w:rPr>
                <w:rFonts w:ascii="Goudy Old Style" w:hAnsi="Goudy Old Style"/>
                <w:bCs/>
              </w:rPr>
              <w:t>Visual hallucination</w:t>
            </w:r>
          </w:p>
        </w:tc>
      </w:tr>
    </w:tbl>
    <w:p w14:paraId="5DDAD7B3" w14:textId="744490FA" w:rsidR="0018150B" w:rsidRPr="008B360D" w:rsidRDefault="00457D6B" w:rsidP="00457D6B">
      <w:pPr>
        <w:spacing w:before="60" w:line="240" w:lineRule="auto"/>
        <w:jc w:val="both"/>
        <w:rPr>
          <w:rFonts w:ascii="Goudy Old Style" w:hAnsi="Goudy Old Style"/>
          <w:bCs/>
        </w:rPr>
      </w:pPr>
      <w:r w:rsidRPr="008B360D">
        <w:rPr>
          <w:rFonts w:ascii="Goudy Old Style" w:hAnsi="Goudy Old Style"/>
          <w:bCs/>
        </w:rPr>
        <w:t xml:space="preserve">  Source: </w:t>
      </w:r>
      <w:r w:rsidR="008B360D" w:rsidRPr="008B360D">
        <w:rPr>
          <w:rFonts w:ascii="Goudy Old Style" w:hAnsi="Goudy Old Style"/>
          <w:bCs/>
        </w:rPr>
        <w:t xml:space="preserve">Primary data; </w:t>
      </w:r>
      <w:proofErr w:type="spellStart"/>
      <w:r w:rsidR="008B360D" w:rsidRPr="008B360D">
        <w:rPr>
          <w:rFonts w:ascii="Goudy Old Style" w:hAnsi="Goudy Old Style"/>
          <w:bCs/>
        </w:rPr>
        <w:t>Angelicdolly</w:t>
      </w:r>
      <w:proofErr w:type="spellEnd"/>
      <w:r w:rsidR="008B360D" w:rsidRPr="008B360D">
        <w:rPr>
          <w:rFonts w:ascii="Goudy Old Style" w:hAnsi="Goudy Old Style"/>
          <w:bCs/>
        </w:rPr>
        <w:t xml:space="preserve"> (2023)</w:t>
      </w:r>
    </w:p>
    <w:bookmarkEnd w:id="24"/>
    <w:p w14:paraId="150C3772" w14:textId="77777777" w:rsidR="008B360D" w:rsidRDefault="008B360D" w:rsidP="00B278F9">
      <w:pPr>
        <w:spacing w:line="240" w:lineRule="auto"/>
        <w:ind w:firstLine="567"/>
        <w:jc w:val="both"/>
        <w:rPr>
          <w:rFonts w:ascii="Goudy Old Style" w:hAnsi="Goudy Old Style"/>
          <w:bCs/>
          <w:sz w:val="24"/>
          <w:szCs w:val="24"/>
        </w:rPr>
      </w:pPr>
    </w:p>
    <w:p w14:paraId="1B76A111" w14:textId="77A39798" w:rsidR="008B360D" w:rsidRPr="00A97314" w:rsidRDefault="008B360D" w:rsidP="008B360D">
      <w:pPr>
        <w:spacing w:after="0" w:line="240" w:lineRule="auto"/>
        <w:ind w:firstLine="567"/>
        <w:jc w:val="center"/>
        <w:rPr>
          <w:rFonts w:ascii="Goudy Old Style" w:hAnsi="Goudy Old Style"/>
          <w:b/>
          <w:bCs/>
          <w:sz w:val="24"/>
          <w:szCs w:val="24"/>
        </w:rPr>
      </w:pPr>
      <w:r w:rsidRPr="00A97314">
        <w:rPr>
          <w:rFonts w:ascii="Goudy Old Style" w:hAnsi="Goudy Old Style"/>
          <w:b/>
          <w:bCs/>
          <w:sz w:val="24"/>
          <w:szCs w:val="24"/>
        </w:rPr>
        <w:lastRenderedPageBreak/>
        <w:t xml:space="preserve">Table </w:t>
      </w:r>
      <w:r w:rsidR="0026447D">
        <w:rPr>
          <w:rFonts w:ascii="Goudy Old Style" w:hAnsi="Goudy Old Style"/>
          <w:b/>
          <w:bCs/>
          <w:sz w:val="24"/>
          <w:szCs w:val="24"/>
        </w:rPr>
        <w:t>3</w:t>
      </w:r>
      <w:r w:rsidRPr="00A97314">
        <w:rPr>
          <w:rFonts w:ascii="Goudy Old Style" w:hAnsi="Goudy Old Style"/>
          <w:b/>
          <w:bCs/>
          <w:sz w:val="24"/>
          <w:szCs w:val="24"/>
        </w:rPr>
        <w:t>:</w:t>
      </w:r>
    </w:p>
    <w:p w14:paraId="310DC678" w14:textId="132B4D35" w:rsidR="008B360D" w:rsidRPr="0018150B" w:rsidRDefault="008B360D" w:rsidP="008B360D">
      <w:pPr>
        <w:spacing w:line="240" w:lineRule="auto"/>
        <w:jc w:val="center"/>
        <w:rPr>
          <w:rFonts w:ascii="Goudy Old Style" w:hAnsi="Goudy Old Style"/>
          <w:b/>
          <w:sz w:val="24"/>
          <w:szCs w:val="24"/>
        </w:rPr>
      </w:pPr>
      <w:r>
        <w:rPr>
          <w:rFonts w:ascii="Goudy Old Style" w:hAnsi="Goudy Old Style"/>
          <w:b/>
          <w:bCs/>
          <w:sz w:val="24"/>
          <w:szCs w:val="24"/>
        </w:rPr>
        <w:t xml:space="preserve">The </w:t>
      </w:r>
      <w:r w:rsidR="00F245EE">
        <w:rPr>
          <w:rFonts w:ascii="Goudy Old Style" w:hAnsi="Goudy Old Style"/>
          <w:b/>
          <w:bCs/>
          <w:sz w:val="24"/>
          <w:szCs w:val="24"/>
        </w:rPr>
        <w:t>Second</w:t>
      </w:r>
      <w:r>
        <w:rPr>
          <w:rFonts w:ascii="Goudy Old Style" w:hAnsi="Goudy Old Style"/>
          <w:b/>
          <w:bCs/>
          <w:sz w:val="24"/>
          <w:szCs w:val="24"/>
        </w:rPr>
        <w:t xml:space="preserve"> Participant (T</w:t>
      </w:r>
      <w:r w:rsidR="00283622">
        <w:rPr>
          <w:rFonts w:ascii="Goudy Old Style" w:hAnsi="Goudy Old Style"/>
          <w:b/>
          <w:bCs/>
          <w:sz w:val="24"/>
          <w:szCs w:val="24"/>
        </w:rPr>
        <w:t>ati</w:t>
      </w:r>
      <w:r>
        <w:rPr>
          <w:rFonts w:ascii="Goudy Old Style" w:hAnsi="Goudy Old Style"/>
          <w:b/>
          <w:bCs/>
          <w:sz w:val="24"/>
          <w:szCs w:val="24"/>
        </w:rPr>
        <w:t>)</w:t>
      </w:r>
    </w:p>
    <w:tbl>
      <w:tblPr>
        <w:tblStyle w:val="TableGrid"/>
        <w:tblW w:w="0" w:type="auto"/>
        <w:tblInd w:w="-5" w:type="dxa"/>
        <w:tblLook w:val="04A0" w:firstRow="1" w:lastRow="0" w:firstColumn="1" w:lastColumn="0" w:noHBand="0" w:noVBand="1"/>
      </w:tblPr>
      <w:tblGrid>
        <w:gridCol w:w="3402"/>
        <w:gridCol w:w="3686"/>
        <w:gridCol w:w="1978"/>
      </w:tblGrid>
      <w:tr w:rsidR="008B360D" w:rsidRPr="0018150B" w14:paraId="2820B974" w14:textId="77777777" w:rsidTr="0008605D">
        <w:trPr>
          <w:trHeight w:val="531"/>
        </w:trPr>
        <w:tc>
          <w:tcPr>
            <w:tcW w:w="3402" w:type="dxa"/>
            <w:tcBorders>
              <w:top w:val="single" w:sz="12" w:space="0" w:color="auto"/>
              <w:left w:val="nil"/>
              <w:bottom w:val="single" w:sz="12" w:space="0" w:color="auto"/>
              <w:right w:val="nil"/>
            </w:tcBorders>
          </w:tcPr>
          <w:p w14:paraId="7883B365" w14:textId="77777777" w:rsidR="008B360D" w:rsidRDefault="008B360D" w:rsidP="0008605D">
            <w:pPr>
              <w:spacing w:before="120" w:after="0" w:line="240" w:lineRule="auto"/>
              <w:jc w:val="center"/>
              <w:rPr>
                <w:rFonts w:ascii="Goudy Old Style" w:hAnsi="Goudy Old Style"/>
                <w:b/>
                <w:sz w:val="24"/>
                <w:szCs w:val="24"/>
              </w:rPr>
            </w:pPr>
            <w:r>
              <w:rPr>
                <w:rFonts w:ascii="Goudy Old Style" w:hAnsi="Goudy Old Style"/>
                <w:b/>
                <w:sz w:val="24"/>
                <w:szCs w:val="24"/>
              </w:rPr>
              <w:t>Pragmatic Implicatures (Bahasa)</w:t>
            </w:r>
          </w:p>
        </w:tc>
        <w:tc>
          <w:tcPr>
            <w:tcW w:w="3686" w:type="dxa"/>
            <w:tcBorders>
              <w:top w:val="single" w:sz="12" w:space="0" w:color="auto"/>
              <w:left w:val="nil"/>
              <w:bottom w:val="single" w:sz="12" w:space="0" w:color="auto"/>
              <w:right w:val="nil"/>
            </w:tcBorders>
          </w:tcPr>
          <w:p w14:paraId="6F8626AB" w14:textId="77777777" w:rsidR="008B360D" w:rsidRPr="0018150B" w:rsidRDefault="008B360D" w:rsidP="0008605D">
            <w:pPr>
              <w:spacing w:before="120" w:after="120" w:line="240" w:lineRule="auto"/>
              <w:jc w:val="center"/>
              <w:rPr>
                <w:rFonts w:ascii="Goudy Old Style" w:hAnsi="Goudy Old Style"/>
                <w:b/>
                <w:sz w:val="24"/>
                <w:szCs w:val="24"/>
              </w:rPr>
            </w:pPr>
            <w:r>
              <w:rPr>
                <w:rFonts w:ascii="Goudy Old Style" w:hAnsi="Goudy Old Style"/>
                <w:b/>
                <w:sz w:val="24"/>
                <w:szCs w:val="24"/>
              </w:rPr>
              <w:t>Pragmatic</w:t>
            </w:r>
            <w:r w:rsidRPr="0018150B">
              <w:rPr>
                <w:rFonts w:ascii="Goudy Old Style" w:hAnsi="Goudy Old Style"/>
                <w:b/>
                <w:sz w:val="24"/>
                <w:szCs w:val="24"/>
              </w:rPr>
              <w:t xml:space="preserve"> </w:t>
            </w:r>
            <w:r>
              <w:rPr>
                <w:rFonts w:ascii="Goudy Old Style" w:hAnsi="Goudy Old Style"/>
                <w:b/>
                <w:sz w:val="24"/>
                <w:szCs w:val="24"/>
              </w:rPr>
              <w:t>Implicatures (English)</w:t>
            </w:r>
          </w:p>
        </w:tc>
        <w:tc>
          <w:tcPr>
            <w:tcW w:w="1978" w:type="dxa"/>
            <w:tcBorders>
              <w:top w:val="single" w:sz="12" w:space="0" w:color="auto"/>
              <w:left w:val="nil"/>
              <w:bottom w:val="single" w:sz="12" w:space="0" w:color="auto"/>
              <w:right w:val="nil"/>
            </w:tcBorders>
          </w:tcPr>
          <w:p w14:paraId="08866D6E" w14:textId="77777777" w:rsidR="008B360D" w:rsidRPr="0018150B" w:rsidRDefault="008B360D" w:rsidP="0008605D">
            <w:pPr>
              <w:spacing w:before="60" w:after="120" w:line="240" w:lineRule="auto"/>
              <w:jc w:val="center"/>
              <w:rPr>
                <w:rFonts w:ascii="Goudy Old Style" w:hAnsi="Goudy Old Style"/>
                <w:b/>
                <w:sz w:val="24"/>
                <w:szCs w:val="24"/>
              </w:rPr>
            </w:pPr>
            <w:r w:rsidRPr="0018150B">
              <w:rPr>
                <w:rFonts w:ascii="Goudy Old Style" w:hAnsi="Goudy Old Style"/>
                <w:b/>
                <w:sz w:val="24"/>
                <w:szCs w:val="24"/>
              </w:rPr>
              <w:t>Thematic Coding</w:t>
            </w:r>
          </w:p>
        </w:tc>
      </w:tr>
      <w:tr w:rsidR="008B360D" w14:paraId="2C14C056" w14:textId="77777777" w:rsidTr="0008605D">
        <w:tc>
          <w:tcPr>
            <w:tcW w:w="3402" w:type="dxa"/>
            <w:tcBorders>
              <w:top w:val="single" w:sz="12" w:space="0" w:color="auto"/>
              <w:left w:val="nil"/>
              <w:right w:val="nil"/>
            </w:tcBorders>
          </w:tcPr>
          <w:p w14:paraId="0A775C3A" w14:textId="7F25B1E9" w:rsidR="008B360D" w:rsidRPr="00405305" w:rsidRDefault="00824F8A" w:rsidP="00824F8A">
            <w:pPr>
              <w:spacing w:before="60" w:after="120" w:line="240" w:lineRule="auto"/>
              <w:jc w:val="both"/>
              <w:rPr>
                <w:rFonts w:ascii="Goudy Old Style" w:hAnsi="Goudy Old Style"/>
                <w:bCs/>
                <w:i/>
                <w:iCs/>
              </w:rPr>
            </w:pPr>
            <w:r w:rsidRPr="00405305">
              <w:rPr>
                <w:rFonts w:ascii="Goudy Old Style" w:hAnsi="Goudy Old Style"/>
                <w:i/>
                <w:iCs/>
              </w:rPr>
              <w:t xml:space="preserve">Ayah dan </w:t>
            </w:r>
            <w:proofErr w:type="spellStart"/>
            <w:r w:rsidRPr="00405305">
              <w:rPr>
                <w:rFonts w:ascii="Goudy Old Style" w:hAnsi="Goudy Old Style"/>
                <w:i/>
                <w:iCs/>
              </w:rPr>
              <w:t>ibunya</w:t>
            </w:r>
            <w:proofErr w:type="spellEnd"/>
            <w:r w:rsidRPr="00405305">
              <w:rPr>
                <w:rFonts w:ascii="Goudy Old Style" w:hAnsi="Goudy Old Style"/>
                <w:i/>
                <w:iCs/>
              </w:rPr>
              <w:t xml:space="preserve"> </w:t>
            </w:r>
            <w:proofErr w:type="spellStart"/>
            <w:r w:rsidRPr="00405305">
              <w:rPr>
                <w:rFonts w:ascii="Goudy Old Style" w:hAnsi="Goudy Old Style"/>
                <w:i/>
                <w:iCs/>
              </w:rPr>
              <w:t>sibuk</w:t>
            </w:r>
            <w:proofErr w:type="spellEnd"/>
            <w:r w:rsidRPr="00405305">
              <w:rPr>
                <w:rFonts w:ascii="Goudy Old Style" w:hAnsi="Goudy Old Style"/>
                <w:i/>
                <w:iCs/>
              </w:rPr>
              <w:t xml:space="preserve"> </w:t>
            </w:r>
            <w:proofErr w:type="spellStart"/>
            <w:r w:rsidRPr="00405305">
              <w:rPr>
                <w:rFonts w:ascii="Goudy Old Style" w:hAnsi="Goudy Old Style"/>
                <w:i/>
                <w:iCs/>
              </w:rPr>
              <w:t>bekerja</w:t>
            </w:r>
            <w:proofErr w:type="spellEnd"/>
            <w:r w:rsidRPr="00405305">
              <w:rPr>
                <w:rFonts w:ascii="Goudy Old Style" w:hAnsi="Goudy Old Style"/>
                <w:i/>
                <w:iCs/>
              </w:rPr>
              <w:t xml:space="preserve"> </w:t>
            </w:r>
            <w:proofErr w:type="spellStart"/>
            <w:r w:rsidRPr="00405305">
              <w:rPr>
                <w:rFonts w:ascii="Goudy Old Style" w:hAnsi="Goudy Old Style"/>
                <w:i/>
                <w:iCs/>
              </w:rPr>
              <w:t>sebagai</w:t>
            </w:r>
            <w:proofErr w:type="spellEnd"/>
            <w:r w:rsidRPr="00405305">
              <w:rPr>
                <w:rFonts w:ascii="Goudy Old Style" w:hAnsi="Goudy Old Style"/>
                <w:i/>
                <w:iCs/>
              </w:rPr>
              <w:t xml:space="preserve"> </w:t>
            </w:r>
            <w:proofErr w:type="spellStart"/>
            <w:r w:rsidRPr="00405305">
              <w:rPr>
                <w:rFonts w:ascii="Goudy Old Style" w:hAnsi="Goudy Old Style"/>
                <w:i/>
                <w:iCs/>
              </w:rPr>
              <w:t>buruh</w:t>
            </w:r>
            <w:proofErr w:type="spellEnd"/>
            <w:r w:rsidRPr="00405305">
              <w:rPr>
                <w:rFonts w:ascii="Goudy Old Style" w:hAnsi="Goudy Old Style"/>
                <w:i/>
                <w:iCs/>
              </w:rPr>
              <w:t xml:space="preserve"> gula </w:t>
            </w:r>
            <w:proofErr w:type="spellStart"/>
            <w:r w:rsidRPr="00405305">
              <w:rPr>
                <w:rFonts w:ascii="Goudy Old Style" w:hAnsi="Goudy Old Style"/>
                <w:i/>
                <w:iCs/>
              </w:rPr>
              <w:t>kelapa</w:t>
            </w:r>
            <w:proofErr w:type="spellEnd"/>
            <w:r w:rsidRPr="00405305">
              <w:rPr>
                <w:rFonts w:ascii="Goudy Old Style" w:hAnsi="Goudy Old Style"/>
                <w:i/>
                <w:iCs/>
              </w:rPr>
              <w:t xml:space="preserve">. </w:t>
            </w:r>
            <w:proofErr w:type="spellStart"/>
            <w:r w:rsidRPr="00405305">
              <w:rPr>
                <w:rFonts w:ascii="Goudy Old Style" w:hAnsi="Goudy Old Style"/>
                <w:i/>
                <w:iCs/>
              </w:rPr>
              <w:t>Mereka</w:t>
            </w:r>
            <w:proofErr w:type="spellEnd"/>
            <w:r w:rsidRPr="00405305">
              <w:rPr>
                <w:rFonts w:ascii="Goudy Old Style" w:hAnsi="Goudy Old Style"/>
                <w:i/>
                <w:iCs/>
              </w:rPr>
              <w:t xml:space="preserve"> </w:t>
            </w:r>
            <w:proofErr w:type="spellStart"/>
            <w:r w:rsidRPr="00405305">
              <w:rPr>
                <w:rFonts w:ascii="Goudy Old Style" w:hAnsi="Goudy Old Style"/>
                <w:i/>
                <w:iCs/>
              </w:rPr>
              <w:t>mulai</w:t>
            </w:r>
            <w:proofErr w:type="spellEnd"/>
            <w:r w:rsidRPr="00405305">
              <w:rPr>
                <w:rFonts w:ascii="Goudy Old Style" w:hAnsi="Goudy Old Style"/>
                <w:i/>
                <w:iCs/>
              </w:rPr>
              <w:t xml:space="preserve"> </w:t>
            </w:r>
            <w:proofErr w:type="spellStart"/>
            <w:r w:rsidRPr="00405305">
              <w:rPr>
                <w:rFonts w:ascii="Goudy Old Style" w:hAnsi="Goudy Old Style"/>
                <w:i/>
                <w:iCs/>
              </w:rPr>
              <w:t>bekerja</w:t>
            </w:r>
            <w:proofErr w:type="spellEnd"/>
            <w:r w:rsidRPr="00405305">
              <w:rPr>
                <w:rFonts w:ascii="Goudy Old Style" w:hAnsi="Goudy Old Style"/>
                <w:i/>
                <w:iCs/>
              </w:rPr>
              <w:t xml:space="preserve"> pada </w:t>
            </w:r>
            <w:proofErr w:type="spellStart"/>
            <w:r w:rsidRPr="00405305">
              <w:rPr>
                <w:rFonts w:ascii="Goudy Old Style" w:hAnsi="Goudy Old Style"/>
                <w:i/>
                <w:iCs/>
              </w:rPr>
              <w:t>pukul</w:t>
            </w:r>
            <w:proofErr w:type="spellEnd"/>
            <w:r w:rsidRPr="00405305">
              <w:rPr>
                <w:rFonts w:ascii="Goudy Old Style" w:hAnsi="Goudy Old Style"/>
                <w:i/>
                <w:iCs/>
              </w:rPr>
              <w:t xml:space="preserve"> 04.00 dan </w:t>
            </w:r>
            <w:proofErr w:type="spellStart"/>
            <w:r w:rsidRPr="00405305">
              <w:rPr>
                <w:rFonts w:ascii="Goudy Old Style" w:hAnsi="Goudy Old Style"/>
                <w:i/>
                <w:iCs/>
              </w:rPr>
              <w:t>selesai</w:t>
            </w:r>
            <w:proofErr w:type="spellEnd"/>
            <w:r w:rsidRPr="00405305">
              <w:rPr>
                <w:rFonts w:ascii="Goudy Old Style" w:hAnsi="Goudy Old Style"/>
                <w:i/>
                <w:iCs/>
              </w:rPr>
              <w:t xml:space="preserve"> </w:t>
            </w:r>
            <w:proofErr w:type="spellStart"/>
            <w:r w:rsidRPr="00405305">
              <w:rPr>
                <w:rFonts w:ascii="Goudy Old Style" w:hAnsi="Goudy Old Style"/>
                <w:i/>
                <w:iCs/>
              </w:rPr>
              <w:t>bekerja</w:t>
            </w:r>
            <w:proofErr w:type="spellEnd"/>
            <w:r w:rsidRPr="00405305">
              <w:rPr>
                <w:rFonts w:ascii="Goudy Old Style" w:hAnsi="Goudy Old Style"/>
                <w:i/>
                <w:iCs/>
              </w:rPr>
              <w:t xml:space="preserve"> </w:t>
            </w:r>
            <w:proofErr w:type="spellStart"/>
            <w:r w:rsidRPr="00405305">
              <w:rPr>
                <w:rFonts w:ascii="Goudy Old Style" w:hAnsi="Goudy Old Style"/>
                <w:i/>
                <w:iCs/>
              </w:rPr>
              <w:t>pukul</w:t>
            </w:r>
            <w:proofErr w:type="spellEnd"/>
            <w:r w:rsidRPr="00405305">
              <w:rPr>
                <w:rFonts w:ascii="Goudy Old Style" w:hAnsi="Goudy Old Style"/>
                <w:i/>
                <w:iCs/>
              </w:rPr>
              <w:t xml:space="preserve"> 22.00.</w:t>
            </w:r>
          </w:p>
        </w:tc>
        <w:tc>
          <w:tcPr>
            <w:tcW w:w="3686" w:type="dxa"/>
            <w:tcBorders>
              <w:top w:val="single" w:sz="12" w:space="0" w:color="auto"/>
              <w:left w:val="nil"/>
              <w:right w:val="nil"/>
            </w:tcBorders>
          </w:tcPr>
          <w:p w14:paraId="2019E2AE" w14:textId="613523B0" w:rsidR="008B360D" w:rsidRPr="00283622" w:rsidRDefault="00E21FDF" w:rsidP="00FD7C3F">
            <w:pPr>
              <w:spacing w:before="60" w:after="60" w:line="240" w:lineRule="auto"/>
              <w:ind w:left="85"/>
              <w:jc w:val="both"/>
              <w:rPr>
                <w:rFonts w:ascii="Goudy Old Style" w:hAnsi="Goudy Old Style"/>
                <w:bCs/>
              </w:rPr>
            </w:pPr>
            <w:r w:rsidRPr="00283622">
              <w:rPr>
                <w:rFonts w:ascii="Goudy Old Style" w:hAnsi="Goudy Old Style"/>
                <w:bCs/>
              </w:rPr>
              <w:t xml:space="preserve">Her mom and dad </w:t>
            </w:r>
            <w:r w:rsidR="00283622" w:rsidRPr="00283622">
              <w:rPr>
                <w:rFonts w:ascii="Goudy Old Style" w:hAnsi="Goudy Old Style"/>
                <w:bCs/>
              </w:rPr>
              <w:t>are busy to work for coconut sugar.</w:t>
            </w:r>
            <w:r w:rsidR="00283622">
              <w:rPr>
                <w:rFonts w:ascii="Goudy Old Style" w:hAnsi="Goudy Old Style"/>
                <w:bCs/>
              </w:rPr>
              <w:t xml:space="preserve"> They start working at 4 AM and finish working at 10 PM</w:t>
            </w:r>
          </w:p>
        </w:tc>
        <w:tc>
          <w:tcPr>
            <w:tcW w:w="1978" w:type="dxa"/>
            <w:tcBorders>
              <w:top w:val="single" w:sz="12" w:space="0" w:color="auto"/>
              <w:left w:val="nil"/>
              <w:right w:val="nil"/>
            </w:tcBorders>
          </w:tcPr>
          <w:p w14:paraId="1C19FD3D" w14:textId="564F2AEE" w:rsidR="008B360D" w:rsidRDefault="00824F8A" w:rsidP="00FD7C3F">
            <w:pPr>
              <w:spacing w:before="60" w:after="120" w:line="240" w:lineRule="auto"/>
              <w:ind w:left="85"/>
              <w:rPr>
                <w:rFonts w:ascii="Goudy Old Style" w:hAnsi="Goudy Old Style"/>
                <w:bCs/>
                <w:sz w:val="24"/>
                <w:szCs w:val="24"/>
              </w:rPr>
            </w:pPr>
            <w:r>
              <w:rPr>
                <w:rFonts w:ascii="Goudy Old Style" w:hAnsi="Goudy Old Style"/>
                <w:bCs/>
                <w:sz w:val="24"/>
                <w:szCs w:val="24"/>
              </w:rPr>
              <w:t>Needs CPC (Compassionate Psychiatric Care)</w:t>
            </w:r>
          </w:p>
        </w:tc>
      </w:tr>
      <w:tr w:rsidR="00244CE2" w:rsidRPr="00244CE2" w14:paraId="0A23CB4D" w14:textId="77777777" w:rsidTr="0008605D">
        <w:tc>
          <w:tcPr>
            <w:tcW w:w="3402" w:type="dxa"/>
            <w:tcBorders>
              <w:left w:val="nil"/>
              <w:right w:val="nil"/>
            </w:tcBorders>
          </w:tcPr>
          <w:p w14:paraId="33237F68" w14:textId="0B4EE26D" w:rsidR="00244CE2" w:rsidRPr="00405305" w:rsidRDefault="00283622" w:rsidP="00244CE2">
            <w:pPr>
              <w:spacing w:before="60" w:after="120" w:line="240" w:lineRule="auto"/>
              <w:jc w:val="both"/>
              <w:rPr>
                <w:rFonts w:ascii="Goudy Old Style" w:hAnsi="Goudy Old Style"/>
                <w:bCs/>
                <w:i/>
                <w:iCs/>
              </w:rPr>
            </w:pPr>
            <w:r>
              <w:rPr>
                <w:rFonts w:ascii="Goudy Old Style" w:hAnsi="Goudy Old Style"/>
                <w:i/>
                <w:iCs/>
              </w:rPr>
              <w:t>Tati</w:t>
            </w:r>
            <w:r w:rsidR="00244CE2" w:rsidRPr="00405305">
              <w:rPr>
                <w:rFonts w:ascii="Goudy Old Style" w:hAnsi="Goudy Old Style"/>
                <w:i/>
                <w:iCs/>
              </w:rPr>
              <w:t xml:space="preserve"> </w:t>
            </w:r>
            <w:proofErr w:type="spellStart"/>
            <w:r w:rsidR="00244CE2" w:rsidRPr="00405305">
              <w:rPr>
                <w:rFonts w:ascii="Goudy Old Style" w:hAnsi="Goudy Old Style"/>
                <w:i/>
                <w:iCs/>
              </w:rPr>
              <w:t>sering</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tidak</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mendapat</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makanan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karena</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kehabisan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makanan</w:t>
            </w:r>
            <w:proofErr w:type="spellEnd"/>
            <w:r w:rsidR="00244CE2" w:rsidRPr="00405305">
              <w:rPr>
                <w:rFonts w:ascii="Goudy Old Style" w:hAnsi="Goudy Old Style"/>
                <w:i/>
                <w:iCs/>
              </w:rPr>
              <w:t xml:space="preserve"> di </w:t>
            </w:r>
            <w:proofErr w:type="spellStart"/>
            <w:r w:rsidR="00244CE2" w:rsidRPr="00405305">
              <w:rPr>
                <w:rFonts w:ascii="Goudy Old Style" w:hAnsi="Goudy Old Style"/>
                <w:i/>
                <w:iCs/>
              </w:rPr>
              <w:t>rumah</w:t>
            </w:r>
            <w:proofErr w:type="spellEnd"/>
            <w:r w:rsidR="00244CE2" w:rsidRPr="00405305">
              <w:rPr>
                <w:rFonts w:ascii="Goudy Old Style" w:hAnsi="Goudy Old Style"/>
                <w:i/>
                <w:iCs/>
              </w:rPr>
              <w:t xml:space="preserve">. Maka </w:t>
            </w:r>
            <w:proofErr w:type="spellStart"/>
            <w:r w:rsidR="00244CE2" w:rsidRPr="00405305">
              <w:rPr>
                <w:rFonts w:ascii="Goudy Old Style" w:hAnsi="Goudy Old Style"/>
                <w:i/>
                <w:iCs/>
              </w:rPr>
              <w:t>ia</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sering</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berkunjung</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ke</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rumah</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tetangga</w:t>
            </w:r>
            <w:proofErr w:type="spellEnd"/>
            <w:r w:rsidR="00244CE2" w:rsidRPr="00405305">
              <w:rPr>
                <w:rFonts w:ascii="Goudy Old Style" w:hAnsi="Goudy Old Style"/>
                <w:i/>
                <w:iCs/>
              </w:rPr>
              <w:t xml:space="preserve">, agar </w:t>
            </w:r>
            <w:proofErr w:type="spellStart"/>
            <w:r w:rsidR="00244CE2" w:rsidRPr="00405305">
              <w:rPr>
                <w:rFonts w:ascii="Goudy Old Style" w:hAnsi="Goudy Old Style"/>
                <w:i/>
                <w:iCs/>
              </w:rPr>
              <w:t>diberi</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makan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Kebiasaan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makan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dari</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pemberian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tetangga</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memicunya</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untuk</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sering</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keluar</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rumah</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hingga</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terjerumus</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pergaulan</w:t>
            </w:r>
            <w:proofErr w:type="spellEnd"/>
            <w:r w:rsidR="00244CE2" w:rsidRPr="00405305">
              <w:rPr>
                <w:rFonts w:ascii="Goudy Old Style" w:hAnsi="Goudy Old Style"/>
                <w:i/>
                <w:iCs/>
              </w:rPr>
              <w:t xml:space="preserve"> </w:t>
            </w:r>
            <w:proofErr w:type="spellStart"/>
            <w:r w:rsidR="00244CE2" w:rsidRPr="00405305">
              <w:rPr>
                <w:rFonts w:ascii="Goudy Old Style" w:hAnsi="Goudy Old Style"/>
                <w:i/>
                <w:iCs/>
              </w:rPr>
              <w:t>bebas</w:t>
            </w:r>
            <w:proofErr w:type="spellEnd"/>
            <w:r w:rsidR="00244CE2" w:rsidRPr="00405305">
              <w:rPr>
                <w:rFonts w:ascii="Goudy Old Style" w:hAnsi="Goudy Old Style"/>
                <w:i/>
                <w:iCs/>
              </w:rPr>
              <w:t>.</w:t>
            </w:r>
          </w:p>
        </w:tc>
        <w:tc>
          <w:tcPr>
            <w:tcW w:w="3686" w:type="dxa"/>
            <w:tcBorders>
              <w:left w:val="nil"/>
              <w:right w:val="nil"/>
            </w:tcBorders>
          </w:tcPr>
          <w:p w14:paraId="73DB7C4A" w14:textId="4F846BE3" w:rsidR="00244CE2" w:rsidRPr="00283622" w:rsidRDefault="00283622" w:rsidP="00FD7C3F">
            <w:pPr>
              <w:spacing w:before="60" w:after="60" w:line="240" w:lineRule="auto"/>
              <w:ind w:left="85"/>
              <w:jc w:val="both"/>
              <w:rPr>
                <w:rFonts w:ascii="Goudy Old Style" w:hAnsi="Goudy Old Style"/>
                <w:bCs/>
              </w:rPr>
            </w:pPr>
            <w:r>
              <w:rPr>
                <w:rFonts w:ascii="Goudy Old Style" w:hAnsi="Goudy Old Style"/>
                <w:bCs/>
              </w:rPr>
              <w:t xml:space="preserve">Tati often </w:t>
            </w:r>
            <w:r w:rsidR="00C63F4B">
              <w:rPr>
                <w:rFonts w:ascii="Goudy Old Style" w:hAnsi="Goudy Old Style"/>
                <w:bCs/>
              </w:rPr>
              <w:t>gets no meal since the food at home was up. She often to go to her neighbor to ask for food. Having a habit to grab for food, she has to go out till she comes into free sex.</w:t>
            </w:r>
          </w:p>
        </w:tc>
        <w:tc>
          <w:tcPr>
            <w:tcW w:w="1978" w:type="dxa"/>
            <w:tcBorders>
              <w:left w:val="nil"/>
              <w:right w:val="nil"/>
            </w:tcBorders>
          </w:tcPr>
          <w:p w14:paraId="463C15F9" w14:textId="370D0193" w:rsidR="00244CE2" w:rsidRPr="00244CE2" w:rsidRDefault="00244CE2" w:rsidP="00FD7C3F">
            <w:pPr>
              <w:spacing w:before="60" w:after="120" w:line="240" w:lineRule="auto"/>
              <w:ind w:left="85"/>
              <w:rPr>
                <w:rFonts w:ascii="Goudy Old Style" w:hAnsi="Goudy Old Style"/>
                <w:bCs/>
              </w:rPr>
            </w:pPr>
            <w:r w:rsidRPr="00457D6B">
              <w:rPr>
                <w:rFonts w:ascii="Goudy Old Style" w:hAnsi="Goudy Old Style"/>
                <w:bCs/>
              </w:rPr>
              <w:t xml:space="preserve">Needs </w:t>
            </w:r>
            <w:r w:rsidR="00322BD8">
              <w:rPr>
                <w:rFonts w:ascii="Goudy Old Style" w:hAnsi="Goudy Old Style"/>
                <w:bCs/>
              </w:rPr>
              <w:t xml:space="preserve">understanding </w:t>
            </w:r>
            <w:r w:rsidRPr="00457D6B">
              <w:rPr>
                <w:rFonts w:ascii="Goudy Old Style" w:hAnsi="Goudy Old Style"/>
                <w:bCs/>
              </w:rPr>
              <w:t>acceptance</w:t>
            </w:r>
            <w:r w:rsidR="00AF0387">
              <w:rPr>
                <w:rFonts w:ascii="Goudy Old Style" w:hAnsi="Goudy Old Style"/>
                <w:bCs/>
              </w:rPr>
              <w:t xml:space="preserve">, </w:t>
            </w:r>
            <w:r w:rsidRPr="00457D6B">
              <w:rPr>
                <w:rFonts w:ascii="Goudy Old Style" w:hAnsi="Goudy Old Style"/>
                <w:bCs/>
              </w:rPr>
              <w:t>respect</w:t>
            </w:r>
            <w:r w:rsidR="00322BD8">
              <w:rPr>
                <w:rFonts w:ascii="Goudy Old Style" w:hAnsi="Goudy Old Style"/>
                <w:bCs/>
              </w:rPr>
              <w:t xml:space="preserve"> on human dignity</w:t>
            </w:r>
            <w:r w:rsidR="00AF0387">
              <w:rPr>
                <w:rFonts w:ascii="Goudy Old Style" w:hAnsi="Goudy Old Style"/>
                <w:bCs/>
              </w:rPr>
              <w:t xml:space="preserve"> and conducive homestay</w:t>
            </w:r>
          </w:p>
        </w:tc>
      </w:tr>
      <w:tr w:rsidR="00244CE2" w:rsidRPr="00AF0387" w14:paraId="7DD8DBBE" w14:textId="77777777" w:rsidTr="0008605D">
        <w:tc>
          <w:tcPr>
            <w:tcW w:w="3402" w:type="dxa"/>
            <w:tcBorders>
              <w:left w:val="nil"/>
              <w:right w:val="nil"/>
            </w:tcBorders>
          </w:tcPr>
          <w:p w14:paraId="1A3AF449" w14:textId="3AA268DF" w:rsidR="00244CE2" w:rsidRPr="00405305" w:rsidRDefault="00AF0387" w:rsidP="00244CE2">
            <w:pPr>
              <w:spacing w:before="60" w:after="120" w:line="240" w:lineRule="auto"/>
              <w:jc w:val="both"/>
              <w:rPr>
                <w:rFonts w:ascii="Goudy Old Style" w:hAnsi="Goudy Old Style"/>
                <w:bCs/>
                <w:i/>
                <w:iCs/>
              </w:rPr>
            </w:pPr>
            <w:proofErr w:type="spellStart"/>
            <w:r w:rsidRPr="00405305">
              <w:rPr>
                <w:rFonts w:ascii="Goudy Old Style" w:hAnsi="Goudy Old Style"/>
                <w:i/>
                <w:iCs/>
              </w:rPr>
              <w:t>Ia</w:t>
            </w:r>
            <w:proofErr w:type="spellEnd"/>
            <w:r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marah</w:t>
            </w:r>
            <w:proofErr w:type="spellEnd"/>
            <w:r w:rsidRPr="00405305">
              <w:rPr>
                <w:rFonts w:ascii="Goudy Old Style" w:hAnsi="Goudy Old Style"/>
                <w:i/>
                <w:iCs/>
              </w:rPr>
              <w:t xml:space="preserve"> dan </w:t>
            </w:r>
            <w:proofErr w:type="spellStart"/>
            <w:r w:rsidRPr="00405305">
              <w:rPr>
                <w:rFonts w:ascii="Goudy Old Style" w:hAnsi="Goudy Old Style"/>
                <w:i/>
                <w:iCs/>
              </w:rPr>
              <w:t>mengamuk</w:t>
            </w:r>
            <w:proofErr w:type="spellEnd"/>
            <w:r w:rsidRPr="00405305">
              <w:rPr>
                <w:rFonts w:ascii="Goudy Old Style" w:hAnsi="Goudy Old Style"/>
                <w:i/>
                <w:iCs/>
              </w:rPr>
              <w:t xml:space="preserve"> </w:t>
            </w:r>
            <w:proofErr w:type="spellStart"/>
            <w:r w:rsidRPr="00405305">
              <w:rPr>
                <w:rFonts w:ascii="Goudy Old Style" w:hAnsi="Goudy Old Style"/>
                <w:i/>
                <w:iCs/>
              </w:rPr>
              <w:t>ketika</w:t>
            </w:r>
            <w:proofErr w:type="spellEnd"/>
            <w:r w:rsidRPr="00405305">
              <w:rPr>
                <w:rFonts w:ascii="Goudy Old Style" w:hAnsi="Goudy Old Style"/>
                <w:i/>
                <w:iCs/>
              </w:rPr>
              <w:t xml:space="preserve"> orang </w:t>
            </w:r>
            <w:proofErr w:type="spellStart"/>
            <w:r w:rsidRPr="00405305">
              <w:rPr>
                <w:rFonts w:ascii="Goudy Old Style" w:hAnsi="Goudy Old Style"/>
                <w:i/>
                <w:iCs/>
              </w:rPr>
              <w:t>mengganggu</w:t>
            </w:r>
            <w:proofErr w:type="spellEnd"/>
            <w:r w:rsidRPr="00405305">
              <w:rPr>
                <w:rFonts w:ascii="Goudy Old Style" w:hAnsi="Goudy Old Style"/>
                <w:i/>
                <w:iCs/>
              </w:rPr>
              <w:t xml:space="preserve"> dan </w:t>
            </w:r>
            <w:proofErr w:type="spellStart"/>
            <w:r w:rsidRPr="00405305">
              <w:rPr>
                <w:rFonts w:ascii="Goudy Old Style" w:hAnsi="Goudy Old Style"/>
                <w:i/>
                <w:iCs/>
              </w:rPr>
              <w:t>mengatakan</w:t>
            </w:r>
            <w:proofErr w:type="spellEnd"/>
            <w:r w:rsidRPr="00405305">
              <w:rPr>
                <w:rFonts w:ascii="Goudy Old Style" w:hAnsi="Goudy Old Style"/>
                <w:i/>
                <w:iCs/>
              </w:rPr>
              <w:t xml:space="preserve">: “Kamu </w:t>
            </w:r>
            <w:proofErr w:type="spellStart"/>
            <w:r w:rsidRPr="00405305">
              <w:rPr>
                <w:rFonts w:ascii="Goudy Old Style" w:hAnsi="Goudy Old Style"/>
                <w:i/>
                <w:iCs/>
              </w:rPr>
              <w:t>gila</w:t>
            </w:r>
            <w:proofErr w:type="spellEnd"/>
            <w:r w:rsidRPr="00405305">
              <w:rPr>
                <w:rFonts w:ascii="Goudy Old Style" w:hAnsi="Goudy Old Style"/>
                <w:i/>
                <w:iCs/>
              </w:rPr>
              <w:t>!</w:t>
            </w:r>
            <w:r w:rsidR="00D31D23">
              <w:rPr>
                <w:rFonts w:ascii="Goudy Old Style" w:hAnsi="Goudy Old Style"/>
                <w:i/>
                <w:iCs/>
              </w:rPr>
              <w:t xml:space="preserve"> Kamu </w:t>
            </w:r>
            <w:proofErr w:type="spellStart"/>
            <w:r w:rsidR="00D31D23">
              <w:rPr>
                <w:rFonts w:ascii="Goudy Old Style" w:hAnsi="Goudy Old Style"/>
                <w:i/>
                <w:iCs/>
              </w:rPr>
              <w:t>gila</w:t>
            </w:r>
            <w:proofErr w:type="spellEnd"/>
            <w:r w:rsidR="00D31D23">
              <w:rPr>
                <w:rFonts w:ascii="Goudy Old Style" w:hAnsi="Goudy Old Style"/>
                <w:i/>
                <w:iCs/>
              </w:rPr>
              <w:t>…!</w:t>
            </w:r>
            <w:r w:rsidR="00D1634C">
              <w:rPr>
                <w:rFonts w:ascii="Goudy Old Style" w:hAnsi="Goudy Old Style"/>
                <w:i/>
                <w:iCs/>
              </w:rPr>
              <w:t>”</w:t>
            </w:r>
          </w:p>
        </w:tc>
        <w:tc>
          <w:tcPr>
            <w:tcW w:w="3686" w:type="dxa"/>
            <w:tcBorders>
              <w:left w:val="nil"/>
              <w:right w:val="nil"/>
            </w:tcBorders>
          </w:tcPr>
          <w:p w14:paraId="62BA478B" w14:textId="7D9E9852" w:rsidR="00244CE2" w:rsidRPr="00283622" w:rsidRDefault="00C63F4B" w:rsidP="00FD7C3F">
            <w:pPr>
              <w:spacing w:before="60" w:after="60" w:line="240" w:lineRule="auto"/>
              <w:ind w:left="85"/>
              <w:jc w:val="both"/>
              <w:rPr>
                <w:rFonts w:ascii="Goudy Old Style" w:hAnsi="Goudy Old Style"/>
                <w:bCs/>
              </w:rPr>
            </w:pPr>
            <w:r>
              <w:rPr>
                <w:rFonts w:ascii="Goudy Old Style" w:hAnsi="Goudy Old Style"/>
                <w:bCs/>
              </w:rPr>
              <w:t>She often be upset and c</w:t>
            </w:r>
            <w:r w:rsidR="002248F6">
              <w:rPr>
                <w:rFonts w:ascii="Goudy Old Style" w:hAnsi="Goudy Old Style"/>
                <w:bCs/>
              </w:rPr>
              <w:t>o</w:t>
            </w:r>
            <w:r>
              <w:rPr>
                <w:rFonts w:ascii="Goudy Old Style" w:hAnsi="Goudy Old Style"/>
                <w:bCs/>
              </w:rPr>
              <w:t>me</w:t>
            </w:r>
            <w:r w:rsidR="002248F6">
              <w:rPr>
                <w:rFonts w:ascii="Goudy Old Style" w:hAnsi="Goudy Old Style"/>
                <w:bCs/>
              </w:rPr>
              <w:t>s</w:t>
            </w:r>
            <w:r>
              <w:rPr>
                <w:rFonts w:ascii="Goudy Old Style" w:hAnsi="Goudy Old Style"/>
                <w:bCs/>
              </w:rPr>
              <w:t xml:space="preserve"> into mad when </w:t>
            </w:r>
            <w:r w:rsidR="002248F6">
              <w:rPr>
                <w:rFonts w:ascii="Goudy Old Style" w:hAnsi="Goudy Old Style"/>
                <w:bCs/>
              </w:rPr>
              <w:t xml:space="preserve">the surrounding people </w:t>
            </w:r>
            <w:r w:rsidR="00D31D23">
              <w:rPr>
                <w:rFonts w:ascii="Goudy Old Style" w:hAnsi="Goudy Old Style"/>
                <w:bCs/>
              </w:rPr>
              <w:t>bullied and told her: “You are mad! You are mad</w:t>
            </w:r>
            <w:r w:rsidR="002248F6">
              <w:rPr>
                <w:rFonts w:ascii="Goudy Old Style" w:hAnsi="Goudy Old Style"/>
                <w:bCs/>
              </w:rPr>
              <w:t>…</w:t>
            </w:r>
            <w:r w:rsidR="00D31D23">
              <w:rPr>
                <w:rFonts w:ascii="Goudy Old Style" w:hAnsi="Goudy Old Style"/>
                <w:bCs/>
              </w:rPr>
              <w:t>!</w:t>
            </w:r>
            <w:r w:rsidR="00D1634C">
              <w:rPr>
                <w:rFonts w:ascii="Goudy Old Style" w:hAnsi="Goudy Old Style"/>
                <w:bCs/>
              </w:rPr>
              <w:t>”</w:t>
            </w:r>
          </w:p>
        </w:tc>
        <w:tc>
          <w:tcPr>
            <w:tcW w:w="1978" w:type="dxa"/>
            <w:tcBorders>
              <w:left w:val="nil"/>
              <w:right w:val="nil"/>
            </w:tcBorders>
          </w:tcPr>
          <w:p w14:paraId="1F579416" w14:textId="2F95E853" w:rsidR="00244CE2" w:rsidRPr="00AF0387" w:rsidRDefault="00AF0387" w:rsidP="00FD7C3F">
            <w:pPr>
              <w:spacing w:before="60" w:after="120" w:line="240" w:lineRule="auto"/>
              <w:ind w:left="85"/>
              <w:rPr>
                <w:rFonts w:ascii="Goudy Old Style" w:hAnsi="Goudy Old Style"/>
                <w:bCs/>
              </w:rPr>
            </w:pPr>
            <w:r>
              <w:rPr>
                <w:rFonts w:ascii="Goudy Old Style" w:hAnsi="Goudy Old Style"/>
                <w:bCs/>
              </w:rPr>
              <w:t>Needs CPC</w:t>
            </w:r>
          </w:p>
        </w:tc>
      </w:tr>
      <w:tr w:rsidR="00244CE2" w14:paraId="400E9327" w14:textId="77777777" w:rsidTr="0008605D">
        <w:tc>
          <w:tcPr>
            <w:tcW w:w="3402" w:type="dxa"/>
            <w:tcBorders>
              <w:left w:val="nil"/>
              <w:right w:val="nil"/>
            </w:tcBorders>
          </w:tcPr>
          <w:p w14:paraId="0372FA5E" w14:textId="7C4E08C2" w:rsidR="00244CE2" w:rsidRPr="00405305" w:rsidRDefault="00722B77" w:rsidP="00244CE2">
            <w:pPr>
              <w:spacing w:before="60" w:after="120" w:line="240" w:lineRule="auto"/>
              <w:jc w:val="both"/>
              <w:rPr>
                <w:rFonts w:ascii="Goudy Old Style" w:hAnsi="Goudy Old Style"/>
                <w:bCs/>
                <w:i/>
                <w:iCs/>
              </w:rPr>
            </w:pPr>
            <w:proofErr w:type="spellStart"/>
            <w:r w:rsidRPr="00405305">
              <w:rPr>
                <w:rFonts w:ascii="Goudy Old Style" w:hAnsi="Goudy Old Style"/>
                <w:i/>
                <w:iCs/>
              </w:rPr>
              <w:t>I</w:t>
            </w:r>
            <w:r w:rsidR="00AF0387" w:rsidRPr="00405305">
              <w:rPr>
                <w:rFonts w:ascii="Goudy Old Style" w:hAnsi="Goudy Old Style"/>
                <w:i/>
                <w:iCs/>
              </w:rPr>
              <w:t>a</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bersahabat</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dengan</w:t>
            </w:r>
            <w:proofErr w:type="spellEnd"/>
            <w:r w:rsidR="00AF0387" w:rsidRPr="00405305">
              <w:rPr>
                <w:rFonts w:ascii="Goudy Old Style" w:hAnsi="Goudy Old Style"/>
                <w:i/>
                <w:iCs/>
              </w:rPr>
              <w:t xml:space="preserve"> orang yang </w:t>
            </w:r>
            <w:proofErr w:type="spellStart"/>
            <w:r w:rsidR="00AF0387" w:rsidRPr="00405305">
              <w:rPr>
                <w:rFonts w:ascii="Goudy Old Style" w:hAnsi="Goudy Old Style"/>
                <w:i/>
                <w:iCs/>
              </w:rPr>
              <w:t>memperlakukannya</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dengan</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sikap</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belas</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kasih</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kemanusiaan</w:t>
            </w:r>
            <w:proofErr w:type="spellEnd"/>
            <w:r w:rsidR="00AF0387" w:rsidRPr="00405305">
              <w:rPr>
                <w:rFonts w:ascii="Goudy Old Style" w:hAnsi="Goudy Old Style"/>
                <w:i/>
                <w:iCs/>
              </w:rPr>
              <w:t>.</w:t>
            </w:r>
          </w:p>
        </w:tc>
        <w:tc>
          <w:tcPr>
            <w:tcW w:w="3686" w:type="dxa"/>
            <w:tcBorders>
              <w:left w:val="nil"/>
              <w:right w:val="nil"/>
            </w:tcBorders>
          </w:tcPr>
          <w:p w14:paraId="6CFBA2D1" w14:textId="32698CE1" w:rsidR="00244CE2" w:rsidRPr="00283622" w:rsidRDefault="00D1634C" w:rsidP="00FD7C3F">
            <w:pPr>
              <w:spacing w:before="60" w:after="60" w:line="240" w:lineRule="auto"/>
              <w:ind w:left="85"/>
              <w:jc w:val="both"/>
              <w:rPr>
                <w:rFonts w:ascii="Goudy Old Style" w:hAnsi="Goudy Old Style"/>
                <w:bCs/>
              </w:rPr>
            </w:pPr>
            <w:r>
              <w:rPr>
                <w:rFonts w:ascii="Goudy Old Style" w:hAnsi="Goudy Old Style"/>
                <w:bCs/>
              </w:rPr>
              <w:t xml:space="preserve">She closed to anyone who treat her by compassion with human dignity. </w:t>
            </w:r>
          </w:p>
        </w:tc>
        <w:tc>
          <w:tcPr>
            <w:tcW w:w="1978" w:type="dxa"/>
            <w:tcBorders>
              <w:left w:val="nil"/>
              <w:right w:val="nil"/>
            </w:tcBorders>
          </w:tcPr>
          <w:p w14:paraId="0CA20E63" w14:textId="4DA20D7C" w:rsidR="00244CE2" w:rsidRPr="00722B77" w:rsidRDefault="00722B77" w:rsidP="00FD7C3F">
            <w:pPr>
              <w:spacing w:before="60" w:after="120" w:line="240" w:lineRule="auto"/>
              <w:ind w:left="85"/>
              <w:rPr>
                <w:rFonts w:ascii="Goudy Old Style" w:hAnsi="Goudy Old Style"/>
                <w:bCs/>
              </w:rPr>
            </w:pPr>
            <w:r w:rsidRPr="00722B77">
              <w:rPr>
                <w:rFonts w:ascii="Goudy Old Style" w:hAnsi="Goudy Old Style"/>
                <w:bCs/>
              </w:rPr>
              <w:t xml:space="preserve">Needs </w:t>
            </w:r>
            <w:r>
              <w:rPr>
                <w:rFonts w:ascii="Goudy Old Style" w:hAnsi="Goudy Old Style"/>
                <w:bCs/>
              </w:rPr>
              <w:t>respect o</w:t>
            </w:r>
            <w:r w:rsidR="008429FF">
              <w:rPr>
                <w:rFonts w:ascii="Goudy Old Style" w:hAnsi="Goudy Old Style"/>
                <w:bCs/>
              </w:rPr>
              <w:t>n</w:t>
            </w:r>
            <w:r>
              <w:rPr>
                <w:rFonts w:ascii="Goudy Old Style" w:hAnsi="Goudy Old Style"/>
                <w:bCs/>
              </w:rPr>
              <w:t xml:space="preserve"> </w:t>
            </w:r>
            <w:r w:rsidR="005E40E4">
              <w:rPr>
                <w:rFonts w:ascii="Goudy Old Style" w:hAnsi="Goudy Old Style"/>
                <w:bCs/>
              </w:rPr>
              <w:t xml:space="preserve">human </w:t>
            </w:r>
            <w:r w:rsidRPr="00722B77">
              <w:rPr>
                <w:rFonts w:ascii="Goudy Old Style" w:hAnsi="Goudy Old Style"/>
                <w:bCs/>
              </w:rPr>
              <w:t>dignity</w:t>
            </w:r>
            <w:r w:rsidR="00322BD8">
              <w:rPr>
                <w:rFonts w:ascii="Goudy Old Style" w:hAnsi="Goudy Old Style"/>
                <w:bCs/>
              </w:rPr>
              <w:t xml:space="preserve"> and sincere compassion</w:t>
            </w:r>
          </w:p>
        </w:tc>
      </w:tr>
      <w:tr w:rsidR="00986BF9" w14:paraId="1F924D27" w14:textId="77777777" w:rsidTr="0008605D">
        <w:tc>
          <w:tcPr>
            <w:tcW w:w="3402" w:type="dxa"/>
            <w:tcBorders>
              <w:left w:val="nil"/>
              <w:right w:val="nil"/>
            </w:tcBorders>
          </w:tcPr>
          <w:p w14:paraId="1976C61B" w14:textId="5D31D019" w:rsidR="00986BF9" w:rsidRPr="00405305" w:rsidRDefault="00986BF9" w:rsidP="00244CE2">
            <w:pPr>
              <w:spacing w:before="60" w:after="120" w:line="240" w:lineRule="auto"/>
              <w:jc w:val="both"/>
              <w:rPr>
                <w:rFonts w:ascii="Goudy Old Style" w:hAnsi="Goudy Old Style"/>
                <w:i/>
                <w:iCs/>
              </w:rPr>
            </w:pPr>
            <w:proofErr w:type="spellStart"/>
            <w:r>
              <w:rPr>
                <w:rFonts w:ascii="Goudy Old Style" w:hAnsi="Goudy Old Style"/>
                <w:i/>
                <w:iCs/>
              </w:rPr>
              <w:t>Ia</w:t>
            </w:r>
            <w:proofErr w:type="spellEnd"/>
            <w:r>
              <w:rPr>
                <w:rFonts w:ascii="Goudy Old Style" w:hAnsi="Goudy Old Style"/>
                <w:i/>
                <w:iCs/>
              </w:rPr>
              <w:t xml:space="preserve"> </w:t>
            </w:r>
            <w:proofErr w:type="spellStart"/>
            <w:r>
              <w:rPr>
                <w:rFonts w:ascii="Goudy Old Style" w:hAnsi="Goudy Old Style"/>
                <w:i/>
                <w:iCs/>
              </w:rPr>
              <w:t>sering</w:t>
            </w:r>
            <w:proofErr w:type="spellEnd"/>
            <w:r>
              <w:rPr>
                <w:rFonts w:ascii="Goudy Old Style" w:hAnsi="Goudy Old Style"/>
                <w:i/>
                <w:iCs/>
              </w:rPr>
              <w:t xml:space="preserve"> </w:t>
            </w:r>
            <w:proofErr w:type="spellStart"/>
            <w:r>
              <w:rPr>
                <w:rFonts w:ascii="Goudy Old Style" w:hAnsi="Goudy Old Style"/>
                <w:i/>
                <w:iCs/>
              </w:rPr>
              <w:t>tertawa</w:t>
            </w:r>
            <w:proofErr w:type="spellEnd"/>
            <w:r>
              <w:rPr>
                <w:rFonts w:ascii="Goudy Old Style" w:hAnsi="Goudy Old Style"/>
                <w:i/>
                <w:iCs/>
              </w:rPr>
              <w:t xml:space="preserve"> </w:t>
            </w:r>
            <w:proofErr w:type="spellStart"/>
            <w:r>
              <w:rPr>
                <w:rFonts w:ascii="Goudy Old Style" w:hAnsi="Goudy Old Style"/>
                <w:i/>
                <w:iCs/>
              </w:rPr>
              <w:t>aneh</w:t>
            </w:r>
            <w:proofErr w:type="spellEnd"/>
            <w:r>
              <w:rPr>
                <w:rFonts w:ascii="Goudy Old Style" w:hAnsi="Goudy Old Style"/>
                <w:i/>
                <w:iCs/>
              </w:rPr>
              <w:t xml:space="preserve"> dan </w:t>
            </w:r>
            <w:proofErr w:type="spellStart"/>
            <w:r>
              <w:rPr>
                <w:rFonts w:ascii="Goudy Old Style" w:hAnsi="Goudy Old Style"/>
                <w:i/>
                <w:iCs/>
              </w:rPr>
              <w:t>berlebihan</w:t>
            </w:r>
            <w:proofErr w:type="spellEnd"/>
            <w:r>
              <w:rPr>
                <w:rFonts w:ascii="Goudy Old Style" w:hAnsi="Goudy Old Style"/>
                <w:i/>
                <w:iCs/>
              </w:rPr>
              <w:t xml:space="preserve">, </w:t>
            </w:r>
            <w:proofErr w:type="spellStart"/>
            <w:r>
              <w:rPr>
                <w:rFonts w:ascii="Goudy Old Style" w:hAnsi="Goudy Old Style"/>
                <w:i/>
                <w:iCs/>
              </w:rPr>
              <w:t>meski</w:t>
            </w:r>
            <w:proofErr w:type="spellEnd"/>
            <w:r>
              <w:rPr>
                <w:rFonts w:ascii="Goudy Old Style" w:hAnsi="Goudy Old Style"/>
                <w:i/>
                <w:iCs/>
              </w:rPr>
              <w:t xml:space="preserve"> </w:t>
            </w:r>
            <w:proofErr w:type="spellStart"/>
            <w:r>
              <w:rPr>
                <w:rFonts w:ascii="Goudy Old Style" w:hAnsi="Goudy Old Style"/>
                <w:i/>
                <w:iCs/>
              </w:rPr>
              <w:t>tidak</w:t>
            </w:r>
            <w:proofErr w:type="spellEnd"/>
            <w:r>
              <w:rPr>
                <w:rFonts w:ascii="Goudy Old Style" w:hAnsi="Goudy Old Style"/>
                <w:i/>
                <w:iCs/>
              </w:rPr>
              <w:t xml:space="preserve"> </w:t>
            </w:r>
            <w:proofErr w:type="spellStart"/>
            <w:r>
              <w:rPr>
                <w:rFonts w:ascii="Goudy Old Style" w:hAnsi="Goudy Old Style"/>
                <w:i/>
                <w:iCs/>
              </w:rPr>
              <w:t>ada</w:t>
            </w:r>
            <w:proofErr w:type="spellEnd"/>
            <w:r>
              <w:rPr>
                <w:rFonts w:ascii="Goudy Old Style" w:hAnsi="Goudy Old Style"/>
                <w:i/>
                <w:iCs/>
              </w:rPr>
              <w:t xml:space="preserve"> yang </w:t>
            </w:r>
            <w:proofErr w:type="spellStart"/>
            <w:r>
              <w:rPr>
                <w:rFonts w:ascii="Goudy Old Style" w:hAnsi="Goudy Old Style"/>
                <w:i/>
                <w:iCs/>
              </w:rPr>
              <w:t>lucu</w:t>
            </w:r>
            <w:proofErr w:type="spellEnd"/>
            <w:r>
              <w:rPr>
                <w:rFonts w:ascii="Goudy Old Style" w:hAnsi="Goudy Old Style"/>
                <w:i/>
                <w:iCs/>
              </w:rPr>
              <w:t xml:space="preserve">. </w:t>
            </w:r>
          </w:p>
        </w:tc>
        <w:tc>
          <w:tcPr>
            <w:tcW w:w="3686" w:type="dxa"/>
            <w:tcBorders>
              <w:left w:val="nil"/>
              <w:right w:val="nil"/>
            </w:tcBorders>
          </w:tcPr>
          <w:p w14:paraId="7C9AA9FC" w14:textId="07E361ED" w:rsidR="00986BF9" w:rsidRPr="00283622" w:rsidRDefault="00D1634C" w:rsidP="00FD7C3F">
            <w:pPr>
              <w:spacing w:before="60" w:after="60" w:line="240" w:lineRule="auto"/>
              <w:ind w:left="85"/>
              <w:jc w:val="both"/>
              <w:rPr>
                <w:rFonts w:ascii="Goudy Old Style" w:hAnsi="Goudy Old Style"/>
                <w:bCs/>
              </w:rPr>
            </w:pPr>
            <w:r>
              <w:rPr>
                <w:rFonts w:ascii="Goudy Old Style" w:hAnsi="Goudy Old Style"/>
                <w:bCs/>
              </w:rPr>
              <w:t>She often laughs in a strange way, even when there is nothing to fun.</w:t>
            </w:r>
          </w:p>
        </w:tc>
        <w:tc>
          <w:tcPr>
            <w:tcW w:w="1978" w:type="dxa"/>
            <w:tcBorders>
              <w:left w:val="nil"/>
              <w:right w:val="nil"/>
            </w:tcBorders>
          </w:tcPr>
          <w:p w14:paraId="547820E1" w14:textId="5D1B601F" w:rsidR="00986BF9" w:rsidRPr="00722B77" w:rsidRDefault="00986BF9" w:rsidP="00FD7C3F">
            <w:pPr>
              <w:spacing w:before="60" w:after="120" w:line="240" w:lineRule="auto"/>
              <w:ind w:left="85"/>
              <w:rPr>
                <w:rFonts w:ascii="Goudy Old Style" w:hAnsi="Goudy Old Style"/>
                <w:bCs/>
              </w:rPr>
            </w:pPr>
            <w:r>
              <w:rPr>
                <w:rFonts w:ascii="Goudy Old Style" w:hAnsi="Goudy Old Style"/>
                <w:bCs/>
              </w:rPr>
              <w:t>Euphoria</w:t>
            </w:r>
          </w:p>
        </w:tc>
      </w:tr>
      <w:tr w:rsidR="00244CE2" w14:paraId="4E00F870" w14:textId="77777777" w:rsidTr="0008605D">
        <w:tc>
          <w:tcPr>
            <w:tcW w:w="3402" w:type="dxa"/>
            <w:tcBorders>
              <w:left w:val="nil"/>
              <w:right w:val="nil"/>
            </w:tcBorders>
          </w:tcPr>
          <w:p w14:paraId="0A3018F0" w14:textId="745DBE56" w:rsidR="00244CE2" w:rsidRPr="00405305" w:rsidRDefault="00AF0387" w:rsidP="00244CE2">
            <w:pPr>
              <w:spacing w:before="60" w:after="120" w:line="240" w:lineRule="auto"/>
              <w:jc w:val="both"/>
              <w:rPr>
                <w:rFonts w:ascii="Goudy Old Style" w:hAnsi="Goudy Old Style"/>
                <w:bCs/>
                <w:i/>
                <w:iCs/>
              </w:rPr>
            </w:pPr>
            <w:proofErr w:type="spellStart"/>
            <w:r w:rsidRPr="00405305">
              <w:rPr>
                <w:rFonts w:ascii="Goudy Old Style" w:hAnsi="Goudy Old Style"/>
                <w:i/>
                <w:iCs/>
              </w:rPr>
              <w:t>Ia</w:t>
            </w:r>
            <w:proofErr w:type="spellEnd"/>
            <w:r w:rsidRPr="00405305">
              <w:rPr>
                <w:rFonts w:ascii="Goudy Old Style" w:hAnsi="Goudy Old Style"/>
                <w:i/>
                <w:iCs/>
              </w:rPr>
              <w:t xml:space="preserve"> </w:t>
            </w:r>
            <w:proofErr w:type="spellStart"/>
            <w:r w:rsidRPr="00405305">
              <w:rPr>
                <w:rFonts w:ascii="Goudy Old Style" w:hAnsi="Goudy Old Style"/>
                <w:i/>
                <w:iCs/>
              </w:rPr>
              <w:t>bercerita</w:t>
            </w:r>
            <w:proofErr w:type="spellEnd"/>
            <w:r w:rsidRPr="00405305">
              <w:rPr>
                <w:rFonts w:ascii="Goudy Old Style" w:hAnsi="Goudy Old Style"/>
                <w:i/>
                <w:iCs/>
              </w:rPr>
              <w:t xml:space="preserve">: “Aku punya </w:t>
            </w:r>
            <w:proofErr w:type="spellStart"/>
            <w:r w:rsidRPr="00405305">
              <w:rPr>
                <w:rFonts w:ascii="Goudy Old Style" w:hAnsi="Goudy Old Style"/>
                <w:i/>
                <w:iCs/>
              </w:rPr>
              <w:t>anak</w:t>
            </w:r>
            <w:proofErr w:type="spellEnd"/>
            <w:r w:rsidRPr="00405305">
              <w:rPr>
                <w:rFonts w:ascii="Goudy Old Style" w:hAnsi="Goudy Old Style"/>
                <w:i/>
                <w:iCs/>
              </w:rPr>
              <w:t xml:space="preserve"> </w:t>
            </w:r>
            <w:proofErr w:type="spellStart"/>
            <w:r w:rsidRPr="00405305">
              <w:rPr>
                <w:rFonts w:ascii="Goudy Old Style" w:hAnsi="Goudy Old Style"/>
                <w:i/>
                <w:iCs/>
              </w:rPr>
              <w:t>bu</w:t>
            </w:r>
            <w:proofErr w:type="spellEnd"/>
            <w:r w:rsidR="00206C63" w:rsidRPr="00405305">
              <w:rPr>
                <w:rFonts w:ascii="Goudy Old Style" w:hAnsi="Goudy Old Style"/>
                <w:i/>
                <w:iCs/>
              </w:rPr>
              <w:t>!</w:t>
            </w:r>
            <w:r w:rsidRPr="00405305">
              <w:rPr>
                <w:rFonts w:ascii="Goudy Old Style" w:hAnsi="Goudy Old Style"/>
                <w:i/>
                <w:iCs/>
              </w:rPr>
              <w:t xml:space="preserve"> Waktu </w:t>
            </w:r>
            <w:proofErr w:type="spellStart"/>
            <w:r w:rsidRPr="00405305">
              <w:rPr>
                <w:rFonts w:ascii="Goudy Old Style" w:hAnsi="Goudy Old Style"/>
                <w:i/>
                <w:iCs/>
              </w:rPr>
              <w:t>itu</w:t>
            </w:r>
            <w:proofErr w:type="spellEnd"/>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diajak</w:t>
            </w:r>
            <w:proofErr w:type="spellEnd"/>
            <w:r w:rsidRPr="00405305">
              <w:rPr>
                <w:rFonts w:ascii="Goudy Old Style" w:hAnsi="Goudy Old Style"/>
                <w:i/>
                <w:iCs/>
              </w:rPr>
              <w:t xml:space="preserve"> </w:t>
            </w:r>
            <w:proofErr w:type="spellStart"/>
            <w:r w:rsidRPr="00405305">
              <w:rPr>
                <w:rFonts w:ascii="Goudy Old Style" w:hAnsi="Goudy Old Style"/>
                <w:i/>
                <w:iCs/>
              </w:rPr>
              <w:t>ke</w:t>
            </w:r>
            <w:proofErr w:type="spellEnd"/>
            <w:r w:rsidRPr="00405305">
              <w:rPr>
                <w:rFonts w:ascii="Goudy Old Style" w:hAnsi="Goudy Old Style"/>
                <w:i/>
                <w:iCs/>
              </w:rPr>
              <w:t xml:space="preserve"> </w:t>
            </w:r>
            <w:proofErr w:type="spellStart"/>
            <w:r w:rsidRPr="00405305">
              <w:rPr>
                <w:rFonts w:ascii="Goudy Old Style" w:hAnsi="Goudy Old Style"/>
                <w:i/>
                <w:iCs/>
              </w:rPr>
              <w:t>kuburan</w:t>
            </w:r>
            <w:proofErr w:type="spellEnd"/>
            <w:r w:rsidR="00206C63" w:rsidRPr="00405305">
              <w:rPr>
                <w:rFonts w:ascii="Goudy Old Style" w:hAnsi="Goudy Old Style"/>
                <w:i/>
                <w:iCs/>
              </w:rPr>
              <w:t xml:space="preserve">, </w:t>
            </w:r>
            <w:proofErr w:type="spellStart"/>
            <w:r w:rsidRPr="00405305">
              <w:rPr>
                <w:rFonts w:ascii="Goudy Old Style" w:hAnsi="Goudy Old Style"/>
                <w:i/>
                <w:iCs/>
              </w:rPr>
              <w:t>disuruh</w:t>
            </w:r>
            <w:proofErr w:type="spellEnd"/>
            <w:r w:rsidRPr="00405305">
              <w:rPr>
                <w:rFonts w:ascii="Goudy Old Style" w:hAnsi="Goudy Old Style"/>
                <w:i/>
                <w:iCs/>
              </w:rPr>
              <w:t xml:space="preserve"> </w:t>
            </w:r>
            <w:proofErr w:type="spellStart"/>
            <w:r w:rsidRPr="00405305">
              <w:rPr>
                <w:rFonts w:ascii="Goudy Old Style" w:hAnsi="Goudy Old Style"/>
                <w:i/>
                <w:iCs/>
              </w:rPr>
              <w:t>tidur</w:t>
            </w:r>
            <w:proofErr w:type="spellEnd"/>
            <w:r w:rsidRPr="00405305">
              <w:rPr>
                <w:rFonts w:ascii="Goudy Old Style" w:hAnsi="Goudy Old Style"/>
                <w:i/>
                <w:iCs/>
              </w:rPr>
              <w:t xml:space="preserve"> di sana dan </w:t>
            </w:r>
            <w:proofErr w:type="spellStart"/>
            <w:r w:rsidRPr="00405305">
              <w:rPr>
                <w:rFonts w:ascii="Goudy Old Style" w:hAnsi="Goudy Old Style"/>
                <w:i/>
                <w:iCs/>
              </w:rPr>
              <w:t>diberi</w:t>
            </w:r>
            <w:proofErr w:type="spellEnd"/>
            <w:r w:rsidRPr="00405305">
              <w:rPr>
                <w:rFonts w:ascii="Goudy Old Style" w:hAnsi="Goudy Old Style"/>
                <w:i/>
                <w:iCs/>
              </w:rPr>
              <w:t xml:space="preserve"> uang Rp.5.</w:t>
            </w:r>
            <w:proofErr w:type="gramStart"/>
            <w:r w:rsidRPr="00405305">
              <w:rPr>
                <w:rFonts w:ascii="Goudy Old Style" w:hAnsi="Goudy Old Style"/>
                <w:i/>
                <w:iCs/>
              </w:rPr>
              <w:t>000</w:t>
            </w:r>
            <w:r w:rsidR="00D1634C">
              <w:rPr>
                <w:rFonts w:ascii="Goudy Old Style" w:hAnsi="Goudy Old Style"/>
                <w:i/>
                <w:iCs/>
              </w:rPr>
              <w:t>,-</w:t>
            </w:r>
            <w:proofErr w:type="gramEnd"/>
            <w:r w:rsidR="00D1634C">
              <w:rPr>
                <w:rFonts w:ascii="Goudy Old Style" w:hAnsi="Goudy Old Style"/>
                <w:i/>
                <w:iCs/>
              </w:rPr>
              <w:t>”</w:t>
            </w:r>
          </w:p>
        </w:tc>
        <w:tc>
          <w:tcPr>
            <w:tcW w:w="3686" w:type="dxa"/>
            <w:tcBorders>
              <w:left w:val="nil"/>
              <w:right w:val="nil"/>
            </w:tcBorders>
          </w:tcPr>
          <w:p w14:paraId="72395386" w14:textId="718E43FF" w:rsidR="00244CE2" w:rsidRPr="00283622" w:rsidRDefault="00D1634C" w:rsidP="00FD7C3F">
            <w:pPr>
              <w:spacing w:before="60" w:after="60" w:line="240" w:lineRule="auto"/>
              <w:ind w:left="85"/>
              <w:jc w:val="both"/>
              <w:rPr>
                <w:rFonts w:ascii="Goudy Old Style" w:hAnsi="Goudy Old Style"/>
                <w:bCs/>
              </w:rPr>
            </w:pPr>
            <w:r>
              <w:rPr>
                <w:rFonts w:ascii="Goudy Old Style" w:hAnsi="Goudy Old Style"/>
                <w:bCs/>
              </w:rPr>
              <w:t>She told: “I have a baby, mom! At that time</w:t>
            </w:r>
            <w:r w:rsidR="002C0858">
              <w:rPr>
                <w:rFonts w:ascii="Goudy Old Style" w:hAnsi="Goudy Old Style"/>
                <w:bCs/>
              </w:rPr>
              <w:t xml:space="preserve"> I was picked to the cemetery, brought to </w:t>
            </w:r>
            <w:r w:rsidR="00D267EF">
              <w:rPr>
                <w:rFonts w:ascii="Goudy Old Style" w:hAnsi="Goudy Old Style"/>
                <w:bCs/>
              </w:rPr>
              <w:t>lay down</w:t>
            </w:r>
            <w:r w:rsidR="002C0858">
              <w:rPr>
                <w:rFonts w:ascii="Goudy Old Style" w:hAnsi="Goudy Old Style"/>
                <w:bCs/>
              </w:rPr>
              <w:t xml:space="preserve"> there and given by Rp.5.</w:t>
            </w:r>
            <w:proofErr w:type="gramStart"/>
            <w:r w:rsidR="002C0858">
              <w:rPr>
                <w:rFonts w:ascii="Goudy Old Style" w:hAnsi="Goudy Old Style"/>
                <w:bCs/>
              </w:rPr>
              <w:t>000,-</w:t>
            </w:r>
            <w:proofErr w:type="gramEnd"/>
            <w:r w:rsidR="002C0858">
              <w:rPr>
                <w:rFonts w:ascii="Goudy Old Style" w:hAnsi="Goudy Old Style"/>
                <w:bCs/>
              </w:rPr>
              <w:t xml:space="preserve">” </w:t>
            </w:r>
            <w:r>
              <w:rPr>
                <w:rFonts w:ascii="Goudy Old Style" w:hAnsi="Goudy Old Style"/>
                <w:bCs/>
              </w:rPr>
              <w:t xml:space="preserve"> </w:t>
            </w:r>
          </w:p>
        </w:tc>
        <w:tc>
          <w:tcPr>
            <w:tcW w:w="1978" w:type="dxa"/>
            <w:tcBorders>
              <w:left w:val="nil"/>
              <w:right w:val="nil"/>
            </w:tcBorders>
          </w:tcPr>
          <w:p w14:paraId="1C463F8E" w14:textId="3FD73F46" w:rsidR="00244CE2" w:rsidRPr="00EA3A72" w:rsidRDefault="008429FF" w:rsidP="00FD7C3F">
            <w:pPr>
              <w:spacing w:before="60" w:after="120" w:line="240" w:lineRule="auto"/>
              <w:ind w:left="85"/>
              <w:rPr>
                <w:rFonts w:ascii="Goudy Old Style" w:hAnsi="Goudy Old Style"/>
                <w:bCs/>
              </w:rPr>
            </w:pPr>
            <w:r w:rsidRPr="00EA3A72">
              <w:rPr>
                <w:rFonts w:ascii="Goudy Old Style" w:hAnsi="Goudy Old Style"/>
                <w:bCs/>
              </w:rPr>
              <w:t>Sexual delusional behavior</w:t>
            </w:r>
            <w:r w:rsidR="00EA3A72">
              <w:rPr>
                <w:rFonts w:ascii="Goudy Old Style" w:hAnsi="Goudy Old Style"/>
                <w:bCs/>
              </w:rPr>
              <w:t xml:space="preserve">. Needs respect on </w:t>
            </w:r>
            <w:r w:rsidR="005E40E4">
              <w:rPr>
                <w:rFonts w:ascii="Goudy Old Style" w:hAnsi="Goudy Old Style"/>
                <w:bCs/>
              </w:rPr>
              <w:t xml:space="preserve">human </w:t>
            </w:r>
            <w:r w:rsidR="00EA3A72">
              <w:rPr>
                <w:rFonts w:ascii="Goudy Old Style" w:hAnsi="Goudy Old Style"/>
                <w:bCs/>
              </w:rPr>
              <w:t>dignity</w:t>
            </w:r>
          </w:p>
        </w:tc>
      </w:tr>
      <w:tr w:rsidR="00244CE2" w14:paraId="0F8A2BA6" w14:textId="77777777" w:rsidTr="0008605D">
        <w:tc>
          <w:tcPr>
            <w:tcW w:w="3402" w:type="dxa"/>
            <w:tcBorders>
              <w:left w:val="nil"/>
              <w:right w:val="nil"/>
            </w:tcBorders>
          </w:tcPr>
          <w:p w14:paraId="1647AFF7" w14:textId="0928AC29" w:rsidR="00244CE2" w:rsidRPr="00405305" w:rsidRDefault="008429FF" w:rsidP="00244CE2">
            <w:pPr>
              <w:spacing w:before="60" w:after="120" w:line="240" w:lineRule="auto"/>
              <w:jc w:val="both"/>
              <w:rPr>
                <w:rFonts w:ascii="Goudy Old Style" w:hAnsi="Goudy Old Style"/>
                <w:bCs/>
                <w:i/>
                <w:iCs/>
              </w:rPr>
            </w:pPr>
            <w:proofErr w:type="spellStart"/>
            <w:r w:rsidRPr="00405305">
              <w:rPr>
                <w:rFonts w:ascii="Goudy Old Style" w:hAnsi="Goudy Old Style"/>
                <w:i/>
                <w:iCs/>
              </w:rPr>
              <w:t>Ia</w:t>
            </w:r>
            <w:proofErr w:type="spellEnd"/>
            <w:r w:rsidR="00AF0387" w:rsidRPr="00405305">
              <w:rPr>
                <w:rFonts w:ascii="Goudy Old Style" w:hAnsi="Goudy Old Style"/>
                <w:i/>
                <w:iCs/>
              </w:rPr>
              <w:t xml:space="preserve"> dan </w:t>
            </w:r>
            <w:proofErr w:type="spellStart"/>
            <w:r w:rsidR="00AF0387" w:rsidRPr="00405305">
              <w:rPr>
                <w:rFonts w:ascii="Goudy Old Style" w:hAnsi="Goudy Old Style"/>
                <w:i/>
                <w:iCs/>
              </w:rPr>
              <w:t>rombongan</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dari</w:t>
            </w:r>
            <w:proofErr w:type="spellEnd"/>
            <w:r w:rsidR="00AF0387" w:rsidRPr="00405305">
              <w:rPr>
                <w:rFonts w:ascii="Goudy Old Style" w:hAnsi="Goudy Old Style"/>
                <w:i/>
                <w:iCs/>
              </w:rPr>
              <w:t xml:space="preserve"> Yayasan </w:t>
            </w:r>
            <w:proofErr w:type="spellStart"/>
            <w:r w:rsidR="00AF0387" w:rsidRPr="00405305">
              <w:rPr>
                <w:rFonts w:ascii="Goudy Old Style" w:hAnsi="Goudy Old Style"/>
                <w:i/>
                <w:iCs/>
              </w:rPr>
              <w:t>Griya</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Malaikat</w:t>
            </w:r>
            <w:proofErr w:type="spellEnd"/>
            <w:r w:rsidR="00AF0387" w:rsidRPr="00405305">
              <w:rPr>
                <w:rFonts w:ascii="Goudy Old Style" w:hAnsi="Goudy Old Style"/>
                <w:i/>
                <w:iCs/>
              </w:rPr>
              <w:t xml:space="preserve"> </w:t>
            </w:r>
            <w:r w:rsidRPr="00405305">
              <w:rPr>
                <w:rFonts w:ascii="Goudy Old Style" w:hAnsi="Goudy Old Style"/>
                <w:i/>
                <w:iCs/>
              </w:rPr>
              <w:t xml:space="preserve">(YGM) </w:t>
            </w:r>
            <w:proofErr w:type="spellStart"/>
            <w:r w:rsidR="00AF0387" w:rsidRPr="00405305">
              <w:rPr>
                <w:rFonts w:ascii="Goudy Old Style" w:hAnsi="Goudy Old Style"/>
                <w:i/>
                <w:iCs/>
              </w:rPr>
              <w:t>me</w:t>
            </w:r>
            <w:r w:rsidR="002C0858">
              <w:rPr>
                <w:rFonts w:ascii="Goudy Old Style" w:hAnsi="Goudy Old Style"/>
                <w:i/>
                <w:iCs/>
              </w:rPr>
              <w:t>ngikuti</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kegiatan</w:t>
            </w:r>
            <w:proofErr w:type="spellEnd"/>
            <w:r w:rsidR="00AF0387" w:rsidRPr="00405305">
              <w:rPr>
                <w:rFonts w:ascii="Goudy Old Style" w:hAnsi="Goudy Old Style"/>
                <w:i/>
                <w:iCs/>
              </w:rPr>
              <w:t xml:space="preserve"> outbound </w:t>
            </w:r>
            <w:proofErr w:type="spellStart"/>
            <w:r w:rsidR="00AF0387" w:rsidRPr="00405305">
              <w:rPr>
                <w:rFonts w:ascii="Goudy Old Style" w:hAnsi="Goudy Old Style"/>
                <w:i/>
                <w:iCs/>
              </w:rPr>
              <w:t>ke</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pantai</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Teluk</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Penyu</w:t>
            </w:r>
            <w:proofErr w:type="spellEnd"/>
            <w:r w:rsidR="00AF0387" w:rsidRPr="00405305">
              <w:rPr>
                <w:rFonts w:ascii="Goudy Old Style" w:hAnsi="Goudy Old Style"/>
                <w:i/>
                <w:iCs/>
              </w:rPr>
              <w:t xml:space="preserve"> di </w:t>
            </w:r>
            <w:proofErr w:type="spellStart"/>
            <w:r w:rsidR="00AF0387" w:rsidRPr="00405305">
              <w:rPr>
                <w:rFonts w:ascii="Goudy Old Style" w:hAnsi="Goudy Old Style"/>
                <w:i/>
                <w:iCs/>
              </w:rPr>
              <w:t>Cilacap</w:t>
            </w:r>
            <w:proofErr w:type="spellEnd"/>
            <w:r w:rsidR="00AF0387" w:rsidRPr="00405305">
              <w:rPr>
                <w:rFonts w:ascii="Goudy Old Style" w:hAnsi="Goudy Old Style"/>
                <w:i/>
                <w:iCs/>
              </w:rPr>
              <w:t xml:space="preserve">. Di sana </w:t>
            </w:r>
            <w:proofErr w:type="spellStart"/>
            <w:r w:rsidRPr="00405305">
              <w:rPr>
                <w:rFonts w:ascii="Goudy Old Style" w:hAnsi="Goudy Old Style"/>
                <w:i/>
                <w:iCs/>
              </w:rPr>
              <w:t>i</w:t>
            </w:r>
            <w:r w:rsidR="00AF0387" w:rsidRPr="00405305">
              <w:rPr>
                <w:rFonts w:ascii="Goudy Old Style" w:hAnsi="Goudy Old Style"/>
                <w:i/>
                <w:iCs/>
              </w:rPr>
              <w:t>a</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terlihat</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senang</w:t>
            </w:r>
            <w:proofErr w:type="spellEnd"/>
            <w:r w:rsidR="00AF0387" w:rsidRPr="00405305">
              <w:rPr>
                <w:rFonts w:ascii="Goudy Old Style" w:hAnsi="Goudy Old Style"/>
                <w:i/>
                <w:iCs/>
              </w:rPr>
              <w:t xml:space="preserve"> dan </w:t>
            </w:r>
            <w:proofErr w:type="spellStart"/>
            <w:r w:rsidR="00AF0387" w:rsidRPr="00405305">
              <w:rPr>
                <w:rFonts w:ascii="Goudy Old Style" w:hAnsi="Goudy Old Style"/>
                <w:i/>
                <w:iCs/>
              </w:rPr>
              <w:t>bercerita</w:t>
            </w:r>
            <w:proofErr w:type="spellEnd"/>
            <w:r w:rsidR="00AF0387" w:rsidRPr="00405305">
              <w:rPr>
                <w:rFonts w:ascii="Goudy Old Style" w:hAnsi="Goudy Old Style"/>
                <w:i/>
                <w:iCs/>
              </w:rPr>
              <w:t xml:space="preserve">: Bu, </w:t>
            </w:r>
            <w:proofErr w:type="spellStart"/>
            <w:r w:rsidR="00AF0387" w:rsidRPr="00405305">
              <w:rPr>
                <w:rFonts w:ascii="Goudy Old Style" w:hAnsi="Goudy Old Style"/>
                <w:i/>
                <w:iCs/>
              </w:rPr>
              <w:t>aku</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senang</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diajak</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jalan-jalan</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seperti</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ini</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jadi</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tidak</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banyak</w:t>
            </w:r>
            <w:proofErr w:type="spellEnd"/>
            <w:r w:rsidR="00AF0387" w:rsidRPr="00405305">
              <w:rPr>
                <w:rFonts w:ascii="Goudy Old Style" w:hAnsi="Goudy Old Style"/>
                <w:i/>
                <w:iCs/>
              </w:rPr>
              <w:t xml:space="preserve"> </w:t>
            </w:r>
            <w:proofErr w:type="spellStart"/>
            <w:r w:rsidR="00AF0387" w:rsidRPr="00405305">
              <w:rPr>
                <w:rFonts w:ascii="Goudy Old Style" w:hAnsi="Goudy Old Style"/>
                <w:i/>
                <w:iCs/>
              </w:rPr>
              <w:t>pikiran</w:t>
            </w:r>
            <w:proofErr w:type="spellEnd"/>
            <w:r w:rsidRPr="00405305">
              <w:rPr>
                <w:rFonts w:ascii="Goudy Old Style" w:hAnsi="Goudy Old Style"/>
                <w:i/>
                <w:iCs/>
              </w:rPr>
              <w:t>.</w:t>
            </w:r>
          </w:p>
        </w:tc>
        <w:tc>
          <w:tcPr>
            <w:tcW w:w="3686" w:type="dxa"/>
            <w:tcBorders>
              <w:left w:val="nil"/>
              <w:right w:val="nil"/>
            </w:tcBorders>
          </w:tcPr>
          <w:p w14:paraId="573650F3" w14:textId="22F24723" w:rsidR="00244CE2" w:rsidRPr="00283622" w:rsidRDefault="002C0858" w:rsidP="00FD7C3F">
            <w:pPr>
              <w:spacing w:before="60" w:after="60" w:line="240" w:lineRule="auto"/>
              <w:ind w:left="85"/>
              <w:jc w:val="both"/>
              <w:rPr>
                <w:rFonts w:ascii="Goudy Old Style" w:hAnsi="Goudy Old Style"/>
                <w:bCs/>
              </w:rPr>
            </w:pPr>
            <w:r>
              <w:rPr>
                <w:rFonts w:ascii="Goudy Old Style" w:hAnsi="Goudy Old Style"/>
                <w:bCs/>
              </w:rPr>
              <w:t xml:space="preserve">She and her group of YGM </w:t>
            </w:r>
            <w:r w:rsidR="00895B71">
              <w:rPr>
                <w:rFonts w:ascii="Goudy Old Style" w:hAnsi="Goudy Old Style"/>
                <w:bCs/>
              </w:rPr>
              <w:t xml:space="preserve">joined the outbound activity to </w:t>
            </w:r>
            <w:proofErr w:type="spellStart"/>
            <w:r w:rsidR="00895B71">
              <w:rPr>
                <w:rFonts w:ascii="Goudy Old Style" w:hAnsi="Goudy Old Style"/>
                <w:bCs/>
              </w:rPr>
              <w:t>Teluk</w:t>
            </w:r>
            <w:proofErr w:type="spellEnd"/>
            <w:r w:rsidR="00895B71">
              <w:rPr>
                <w:rFonts w:ascii="Goudy Old Style" w:hAnsi="Goudy Old Style"/>
                <w:bCs/>
              </w:rPr>
              <w:t xml:space="preserve"> </w:t>
            </w:r>
            <w:proofErr w:type="spellStart"/>
            <w:r w:rsidR="00895B71">
              <w:rPr>
                <w:rFonts w:ascii="Goudy Old Style" w:hAnsi="Goudy Old Style"/>
                <w:bCs/>
              </w:rPr>
              <w:t>Penyu</w:t>
            </w:r>
            <w:proofErr w:type="spellEnd"/>
            <w:r w:rsidR="00895B71">
              <w:rPr>
                <w:rFonts w:ascii="Goudy Old Style" w:hAnsi="Goudy Old Style"/>
                <w:bCs/>
              </w:rPr>
              <w:t xml:space="preserve"> beach in </w:t>
            </w:r>
            <w:proofErr w:type="spellStart"/>
            <w:r w:rsidR="00895B71">
              <w:rPr>
                <w:rFonts w:ascii="Goudy Old Style" w:hAnsi="Goudy Old Style"/>
                <w:bCs/>
              </w:rPr>
              <w:t>Cilacap</w:t>
            </w:r>
            <w:proofErr w:type="spellEnd"/>
            <w:r w:rsidR="00895B71">
              <w:rPr>
                <w:rFonts w:ascii="Goudy Old Style" w:hAnsi="Goudy Old Style"/>
                <w:bCs/>
              </w:rPr>
              <w:t xml:space="preserve">. There she seemed happy and told: Mom, I am happy to bring for going like this, so it’s not too thoughtful. </w:t>
            </w:r>
            <w:r>
              <w:rPr>
                <w:rFonts w:ascii="Goudy Old Style" w:hAnsi="Goudy Old Style"/>
                <w:bCs/>
              </w:rPr>
              <w:t xml:space="preserve"> </w:t>
            </w:r>
          </w:p>
        </w:tc>
        <w:tc>
          <w:tcPr>
            <w:tcW w:w="1978" w:type="dxa"/>
            <w:tcBorders>
              <w:left w:val="nil"/>
              <w:right w:val="nil"/>
            </w:tcBorders>
          </w:tcPr>
          <w:p w14:paraId="59CC5949" w14:textId="11BABD90" w:rsidR="00244CE2" w:rsidRPr="008429FF" w:rsidRDefault="008429FF" w:rsidP="00FD7C3F">
            <w:pPr>
              <w:spacing w:before="60" w:after="120" w:line="240" w:lineRule="auto"/>
              <w:ind w:left="85"/>
              <w:rPr>
                <w:rFonts w:ascii="Goudy Old Style" w:hAnsi="Goudy Old Style"/>
                <w:bCs/>
              </w:rPr>
            </w:pPr>
            <w:r w:rsidRPr="008429FF">
              <w:rPr>
                <w:rFonts w:ascii="Goudy Old Style" w:hAnsi="Goudy Old Style"/>
                <w:bCs/>
              </w:rPr>
              <w:t xml:space="preserve">Needs natural environment, </w:t>
            </w:r>
            <w:r w:rsidR="00322BD8">
              <w:rPr>
                <w:rFonts w:ascii="Goudy Old Style" w:hAnsi="Goudy Old Style"/>
                <w:bCs/>
              </w:rPr>
              <w:t xml:space="preserve">sincere </w:t>
            </w:r>
            <w:r w:rsidRPr="008429FF">
              <w:rPr>
                <w:rFonts w:ascii="Goudy Old Style" w:hAnsi="Goudy Old Style"/>
                <w:bCs/>
              </w:rPr>
              <w:t>compassion and simplicity</w:t>
            </w:r>
          </w:p>
        </w:tc>
      </w:tr>
      <w:tr w:rsidR="00244CE2" w14:paraId="5B3FE552" w14:textId="77777777" w:rsidTr="0008605D">
        <w:tc>
          <w:tcPr>
            <w:tcW w:w="3402" w:type="dxa"/>
            <w:tcBorders>
              <w:left w:val="nil"/>
              <w:right w:val="nil"/>
            </w:tcBorders>
          </w:tcPr>
          <w:p w14:paraId="42B948E2" w14:textId="46A4BDC7" w:rsidR="00244CE2" w:rsidRPr="00405305" w:rsidRDefault="008E7338" w:rsidP="00244CE2">
            <w:pPr>
              <w:spacing w:before="60" w:after="120" w:line="240" w:lineRule="auto"/>
              <w:jc w:val="both"/>
              <w:rPr>
                <w:rFonts w:ascii="Goudy Old Style" w:hAnsi="Goudy Old Style"/>
                <w:bCs/>
                <w:i/>
                <w:iCs/>
              </w:rPr>
            </w:pPr>
            <w:r w:rsidRPr="00405305">
              <w:rPr>
                <w:rFonts w:ascii="Goudy Old Style" w:hAnsi="Goudy Old Style"/>
                <w:i/>
                <w:iCs/>
              </w:rPr>
              <w:t xml:space="preserve">Terus, </w:t>
            </w:r>
            <w:proofErr w:type="spellStart"/>
            <w:r w:rsidR="008429FF" w:rsidRPr="00405305">
              <w:rPr>
                <w:rFonts w:ascii="Goudy Old Style" w:hAnsi="Goudy Old Style"/>
                <w:i/>
                <w:iCs/>
              </w:rPr>
              <w:t>s</w:t>
            </w:r>
            <w:r w:rsidRPr="00405305">
              <w:rPr>
                <w:rFonts w:ascii="Goudy Old Style" w:hAnsi="Goudy Old Style"/>
                <w:i/>
                <w:iCs/>
              </w:rPr>
              <w:t>oal</w:t>
            </w:r>
            <w:proofErr w:type="spellEnd"/>
            <w:r w:rsidRPr="00405305">
              <w:rPr>
                <w:rFonts w:ascii="Goudy Old Style" w:hAnsi="Goudy Old Style"/>
                <w:i/>
                <w:iCs/>
              </w:rPr>
              <w:t xml:space="preserve"> </w:t>
            </w:r>
            <w:proofErr w:type="spellStart"/>
            <w:r w:rsidRPr="00405305">
              <w:rPr>
                <w:rFonts w:ascii="Goudy Old Style" w:hAnsi="Goudy Old Style"/>
                <w:i/>
                <w:iCs/>
              </w:rPr>
              <w:t>laki-laki</w:t>
            </w:r>
            <w:proofErr w:type="spellEnd"/>
            <w:r w:rsidRPr="00405305">
              <w:rPr>
                <w:rFonts w:ascii="Goudy Old Style" w:hAnsi="Goudy Old Style"/>
                <w:i/>
                <w:iCs/>
              </w:rPr>
              <w:t xml:space="preserve">, </w:t>
            </w:r>
            <w:proofErr w:type="spellStart"/>
            <w:r w:rsidRPr="00405305">
              <w:rPr>
                <w:rFonts w:ascii="Goudy Old Style" w:hAnsi="Goudy Old Style"/>
                <w:i/>
                <w:iCs/>
              </w:rPr>
              <w:t>sebelum</w:t>
            </w:r>
            <w:proofErr w:type="spellEnd"/>
            <w:r w:rsidRPr="00405305">
              <w:rPr>
                <w:rFonts w:ascii="Goudy Old Style" w:hAnsi="Goudy Old Style"/>
                <w:i/>
                <w:iCs/>
              </w:rPr>
              <w:t xml:space="preserve"> </w:t>
            </w:r>
            <w:proofErr w:type="spellStart"/>
            <w:r w:rsidRPr="00405305">
              <w:rPr>
                <w:rFonts w:ascii="Goudy Old Style" w:hAnsi="Goudy Old Style"/>
                <w:i/>
                <w:iCs/>
              </w:rPr>
              <w:t>tinggal</w:t>
            </w:r>
            <w:proofErr w:type="spellEnd"/>
            <w:r w:rsidRPr="00405305">
              <w:rPr>
                <w:rFonts w:ascii="Goudy Old Style" w:hAnsi="Goudy Old Style"/>
                <w:i/>
                <w:iCs/>
              </w:rPr>
              <w:t xml:space="preserve"> di </w:t>
            </w:r>
            <w:r w:rsidR="008429FF" w:rsidRPr="00405305">
              <w:rPr>
                <w:rFonts w:ascii="Goudy Old Style" w:hAnsi="Goudy Old Style"/>
                <w:i/>
                <w:iCs/>
              </w:rPr>
              <w:t>YGM</w:t>
            </w:r>
            <w:r w:rsidR="005E40E4" w:rsidRPr="00405305">
              <w:rPr>
                <w:rFonts w:ascii="Goudy Old Style" w:hAnsi="Goudy Old Style"/>
                <w:i/>
                <w:iCs/>
              </w:rPr>
              <w:t>,</w:t>
            </w:r>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disuruh</w:t>
            </w:r>
            <w:proofErr w:type="spellEnd"/>
            <w:r w:rsidRPr="00405305">
              <w:rPr>
                <w:rFonts w:ascii="Goudy Old Style" w:hAnsi="Goudy Old Style"/>
                <w:i/>
                <w:iCs/>
              </w:rPr>
              <w:t xml:space="preserve"> </w:t>
            </w:r>
            <w:proofErr w:type="spellStart"/>
            <w:r w:rsidRPr="00405305">
              <w:rPr>
                <w:rFonts w:ascii="Goudy Old Style" w:hAnsi="Goudy Old Style"/>
                <w:i/>
                <w:iCs/>
              </w:rPr>
              <w:t>tidur</w:t>
            </w:r>
            <w:proofErr w:type="spellEnd"/>
            <w:r w:rsidRPr="00405305">
              <w:rPr>
                <w:rFonts w:ascii="Goudy Old Style" w:hAnsi="Goudy Old Style"/>
                <w:i/>
                <w:iCs/>
              </w:rPr>
              <w:t xml:space="preserve"> </w:t>
            </w:r>
            <w:proofErr w:type="spellStart"/>
            <w:r w:rsidRPr="00405305">
              <w:rPr>
                <w:rFonts w:ascii="Goudy Old Style" w:hAnsi="Goudy Old Style"/>
                <w:i/>
                <w:iCs/>
              </w:rPr>
              <w:t>sama</w:t>
            </w:r>
            <w:proofErr w:type="spellEnd"/>
            <w:r w:rsidRPr="00405305">
              <w:rPr>
                <w:rFonts w:ascii="Goudy Old Style" w:hAnsi="Goudy Old Style"/>
                <w:i/>
                <w:iCs/>
              </w:rPr>
              <w:t xml:space="preserve"> </w:t>
            </w:r>
            <w:proofErr w:type="spellStart"/>
            <w:r w:rsidRPr="00405305">
              <w:rPr>
                <w:rFonts w:ascii="Goudy Old Style" w:hAnsi="Goudy Old Style"/>
                <w:i/>
                <w:iCs/>
              </w:rPr>
              <w:t>laki-laki</w:t>
            </w:r>
            <w:proofErr w:type="spellEnd"/>
            <w:r w:rsidRPr="00405305">
              <w:rPr>
                <w:rFonts w:ascii="Goudy Old Style" w:hAnsi="Goudy Old Style"/>
                <w:i/>
                <w:iCs/>
              </w:rPr>
              <w:t>.</w:t>
            </w:r>
            <w:r w:rsidR="005E40E4" w:rsidRPr="00405305">
              <w:rPr>
                <w:rFonts w:ascii="Goudy Old Style" w:hAnsi="Goudy Old Style"/>
                <w:i/>
                <w:iCs/>
              </w:rPr>
              <w:t xml:space="preserve"> </w:t>
            </w:r>
            <w:proofErr w:type="spellStart"/>
            <w:r w:rsidR="005E40E4" w:rsidRPr="00405305">
              <w:rPr>
                <w:rFonts w:ascii="Goudy Old Style" w:hAnsi="Goudy Old Style"/>
                <w:i/>
                <w:iCs/>
              </w:rPr>
              <w:t>Kadang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pagi</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kadang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siang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kadang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malam</w:t>
            </w:r>
            <w:proofErr w:type="spellEnd"/>
            <w:r w:rsidR="005E40E4" w:rsidRPr="00405305">
              <w:rPr>
                <w:rFonts w:ascii="Goudy Old Style" w:hAnsi="Goudy Old Style"/>
                <w:i/>
                <w:iCs/>
              </w:rPr>
              <w:t>.</w:t>
            </w:r>
          </w:p>
        </w:tc>
        <w:tc>
          <w:tcPr>
            <w:tcW w:w="3686" w:type="dxa"/>
            <w:tcBorders>
              <w:left w:val="nil"/>
              <w:right w:val="nil"/>
            </w:tcBorders>
          </w:tcPr>
          <w:p w14:paraId="592DEE2D" w14:textId="2B5077AA" w:rsidR="00244CE2" w:rsidRPr="00283622" w:rsidRDefault="00D267EF" w:rsidP="00FD7C3F">
            <w:pPr>
              <w:spacing w:before="60" w:after="60" w:line="240" w:lineRule="auto"/>
              <w:ind w:left="85"/>
              <w:jc w:val="both"/>
              <w:rPr>
                <w:rFonts w:ascii="Goudy Old Style" w:hAnsi="Goudy Old Style"/>
                <w:bCs/>
              </w:rPr>
            </w:pPr>
            <w:r>
              <w:rPr>
                <w:rFonts w:ascii="Goudy Old Style" w:hAnsi="Goudy Old Style"/>
                <w:bCs/>
              </w:rPr>
              <w:t>Thus, about men, before staying in YGM, I often brought to lay down</w:t>
            </w:r>
            <w:r w:rsidR="00DF0D8C">
              <w:rPr>
                <w:rFonts w:ascii="Goudy Old Style" w:hAnsi="Goudy Old Style"/>
                <w:bCs/>
              </w:rPr>
              <w:t xml:space="preserve"> with men. Sometimes in the morning, day and night.</w:t>
            </w:r>
          </w:p>
        </w:tc>
        <w:tc>
          <w:tcPr>
            <w:tcW w:w="1978" w:type="dxa"/>
            <w:tcBorders>
              <w:left w:val="nil"/>
              <w:right w:val="nil"/>
            </w:tcBorders>
          </w:tcPr>
          <w:p w14:paraId="521719A6" w14:textId="121B0E91" w:rsidR="00244CE2" w:rsidRPr="008429FF" w:rsidRDefault="008429FF" w:rsidP="00FD7C3F">
            <w:pPr>
              <w:spacing w:before="60" w:after="120" w:line="240" w:lineRule="auto"/>
              <w:ind w:left="85"/>
              <w:rPr>
                <w:rFonts w:ascii="Goudy Old Style" w:hAnsi="Goudy Old Style"/>
                <w:bCs/>
              </w:rPr>
            </w:pPr>
            <w:r w:rsidRPr="008429FF">
              <w:rPr>
                <w:rFonts w:ascii="Goudy Old Style" w:hAnsi="Goudy Old Style"/>
                <w:bCs/>
              </w:rPr>
              <w:t>Sexual delusion</w:t>
            </w:r>
            <w:r>
              <w:rPr>
                <w:rFonts w:ascii="Goudy Old Style" w:hAnsi="Goudy Old Style"/>
                <w:bCs/>
              </w:rPr>
              <w:t xml:space="preserve">al behavior. Needs respect on </w:t>
            </w:r>
            <w:r w:rsidR="005E40E4">
              <w:rPr>
                <w:rFonts w:ascii="Goudy Old Style" w:hAnsi="Goudy Old Style"/>
                <w:bCs/>
              </w:rPr>
              <w:t xml:space="preserve">human </w:t>
            </w:r>
            <w:r>
              <w:rPr>
                <w:rFonts w:ascii="Goudy Old Style" w:hAnsi="Goudy Old Style"/>
                <w:bCs/>
              </w:rPr>
              <w:t>dignity</w:t>
            </w:r>
          </w:p>
        </w:tc>
      </w:tr>
      <w:tr w:rsidR="008429FF" w14:paraId="64DD5420" w14:textId="77777777" w:rsidTr="0008605D">
        <w:tc>
          <w:tcPr>
            <w:tcW w:w="3402" w:type="dxa"/>
            <w:tcBorders>
              <w:left w:val="nil"/>
              <w:right w:val="nil"/>
            </w:tcBorders>
          </w:tcPr>
          <w:p w14:paraId="3D4D69D5" w14:textId="280993C3" w:rsidR="008429FF" w:rsidRPr="00405305" w:rsidRDefault="008429FF" w:rsidP="008429FF">
            <w:pPr>
              <w:spacing w:before="60" w:after="120" w:line="240" w:lineRule="auto"/>
              <w:jc w:val="both"/>
              <w:rPr>
                <w:rFonts w:ascii="Goudy Old Style" w:hAnsi="Goudy Old Style"/>
                <w:bCs/>
                <w:i/>
                <w:iCs/>
              </w:rPr>
            </w:pPr>
            <w:r w:rsidRPr="00405305">
              <w:rPr>
                <w:rFonts w:ascii="Goudy Old Style" w:hAnsi="Goudy Old Style"/>
                <w:i/>
                <w:iCs/>
              </w:rPr>
              <w:t xml:space="preserve">Aku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keluar</w:t>
            </w:r>
            <w:proofErr w:type="spellEnd"/>
            <w:r w:rsidRPr="00405305">
              <w:rPr>
                <w:rFonts w:ascii="Goudy Old Style" w:hAnsi="Goudy Old Style"/>
                <w:i/>
                <w:iCs/>
              </w:rPr>
              <w:t xml:space="preserve"> </w:t>
            </w:r>
            <w:proofErr w:type="spellStart"/>
            <w:r w:rsidRPr="00405305">
              <w:rPr>
                <w:rFonts w:ascii="Goudy Old Style" w:hAnsi="Goudy Old Style"/>
                <w:i/>
                <w:iCs/>
              </w:rPr>
              <w:t>rumah</w:t>
            </w:r>
            <w:proofErr w:type="spellEnd"/>
            <w:r w:rsidRPr="00405305">
              <w:rPr>
                <w:rFonts w:ascii="Goudy Old Style" w:hAnsi="Goudy Old Style"/>
                <w:i/>
                <w:iCs/>
              </w:rPr>
              <w:t xml:space="preserve">, </w:t>
            </w:r>
            <w:proofErr w:type="spellStart"/>
            <w:r w:rsidRPr="00405305">
              <w:rPr>
                <w:rFonts w:ascii="Goudy Old Style" w:hAnsi="Goudy Old Style"/>
                <w:i/>
                <w:iCs/>
              </w:rPr>
              <w:t>siang</w:t>
            </w:r>
            <w:proofErr w:type="spellEnd"/>
            <w:r w:rsidRPr="00405305">
              <w:rPr>
                <w:rFonts w:ascii="Goudy Old Style" w:hAnsi="Goudy Old Style"/>
                <w:i/>
                <w:iCs/>
              </w:rPr>
              <w:t xml:space="preserve"> dan </w:t>
            </w:r>
            <w:proofErr w:type="spellStart"/>
            <w:r w:rsidRPr="00405305">
              <w:rPr>
                <w:rFonts w:ascii="Goudy Old Style" w:hAnsi="Goudy Old Style"/>
                <w:i/>
                <w:iCs/>
              </w:rPr>
              <w:t>malam</w:t>
            </w:r>
            <w:proofErr w:type="spellEnd"/>
            <w:r w:rsidRPr="00405305">
              <w:rPr>
                <w:rFonts w:ascii="Goudy Old Style" w:hAnsi="Goudy Old Style"/>
                <w:i/>
                <w:iCs/>
              </w:rPr>
              <w:t>.</w:t>
            </w:r>
          </w:p>
        </w:tc>
        <w:tc>
          <w:tcPr>
            <w:tcW w:w="3686" w:type="dxa"/>
            <w:tcBorders>
              <w:left w:val="nil"/>
              <w:right w:val="nil"/>
            </w:tcBorders>
          </w:tcPr>
          <w:p w14:paraId="5DE1F18F" w14:textId="4368F94A" w:rsidR="008429FF" w:rsidRPr="00283622" w:rsidRDefault="00DF0D8C" w:rsidP="00FD7C3F">
            <w:pPr>
              <w:spacing w:before="60" w:after="60" w:line="240" w:lineRule="auto"/>
              <w:ind w:left="85"/>
              <w:jc w:val="both"/>
              <w:rPr>
                <w:rFonts w:ascii="Goudy Old Style" w:hAnsi="Goudy Old Style"/>
                <w:bCs/>
              </w:rPr>
            </w:pPr>
            <w:r>
              <w:rPr>
                <w:rFonts w:ascii="Goudy Old Style" w:hAnsi="Goudy Old Style"/>
                <w:bCs/>
              </w:rPr>
              <w:t>I often go out, day and night.</w:t>
            </w:r>
          </w:p>
        </w:tc>
        <w:tc>
          <w:tcPr>
            <w:tcW w:w="1978" w:type="dxa"/>
            <w:tcBorders>
              <w:left w:val="nil"/>
              <w:right w:val="nil"/>
            </w:tcBorders>
          </w:tcPr>
          <w:p w14:paraId="3FFCEB58" w14:textId="64063BBC" w:rsidR="008429FF" w:rsidRDefault="008429FF" w:rsidP="00FD7C3F">
            <w:pPr>
              <w:spacing w:before="60" w:after="120" w:line="240" w:lineRule="auto"/>
              <w:ind w:left="85"/>
              <w:rPr>
                <w:rFonts w:ascii="Goudy Old Style" w:hAnsi="Goudy Old Style"/>
                <w:bCs/>
                <w:sz w:val="24"/>
                <w:szCs w:val="24"/>
              </w:rPr>
            </w:pPr>
            <w:r w:rsidRPr="008429FF">
              <w:rPr>
                <w:rFonts w:ascii="Goudy Old Style" w:hAnsi="Goudy Old Style"/>
                <w:bCs/>
              </w:rPr>
              <w:t>Sexual delusion</w:t>
            </w:r>
            <w:r>
              <w:rPr>
                <w:rFonts w:ascii="Goudy Old Style" w:hAnsi="Goudy Old Style"/>
                <w:bCs/>
              </w:rPr>
              <w:t>al behavior</w:t>
            </w:r>
          </w:p>
        </w:tc>
      </w:tr>
      <w:tr w:rsidR="008429FF" w14:paraId="5239F6DA" w14:textId="77777777" w:rsidTr="0008605D">
        <w:tc>
          <w:tcPr>
            <w:tcW w:w="3402" w:type="dxa"/>
            <w:tcBorders>
              <w:left w:val="nil"/>
              <w:right w:val="nil"/>
            </w:tcBorders>
          </w:tcPr>
          <w:p w14:paraId="19F14291" w14:textId="4812695C" w:rsidR="008429FF" w:rsidRPr="00405305" w:rsidRDefault="008429FF" w:rsidP="008429FF">
            <w:pPr>
              <w:spacing w:before="60" w:after="120" w:line="240" w:lineRule="auto"/>
              <w:jc w:val="both"/>
              <w:rPr>
                <w:rFonts w:ascii="Goudy Old Style" w:hAnsi="Goudy Old Style"/>
                <w:bCs/>
                <w:i/>
                <w:iCs/>
              </w:rPr>
            </w:pPr>
            <w:r w:rsidRPr="00405305">
              <w:rPr>
                <w:rFonts w:ascii="Goudy Old Style" w:hAnsi="Goudy Old Style"/>
                <w:i/>
                <w:iCs/>
              </w:rPr>
              <w:t xml:space="preserve">Aku </w:t>
            </w:r>
            <w:proofErr w:type="spellStart"/>
            <w:r w:rsidRPr="00405305">
              <w:rPr>
                <w:rFonts w:ascii="Goudy Old Style" w:hAnsi="Goudy Old Style"/>
                <w:i/>
                <w:iCs/>
              </w:rPr>
              <w:t>ingin</w:t>
            </w:r>
            <w:proofErr w:type="spellEnd"/>
            <w:r w:rsidRPr="00405305">
              <w:rPr>
                <w:rFonts w:ascii="Goudy Old Style" w:hAnsi="Goudy Old Style"/>
                <w:i/>
                <w:iCs/>
              </w:rPr>
              <w:t xml:space="preserve"> </w:t>
            </w:r>
            <w:proofErr w:type="spellStart"/>
            <w:r w:rsidRPr="00405305">
              <w:rPr>
                <w:rFonts w:ascii="Goudy Old Style" w:hAnsi="Goudy Old Style"/>
                <w:i/>
                <w:iCs/>
              </w:rPr>
              <w:t>tidur</w:t>
            </w:r>
            <w:proofErr w:type="spellEnd"/>
            <w:r w:rsidRPr="00405305">
              <w:rPr>
                <w:rFonts w:ascii="Goudy Old Style" w:hAnsi="Goudy Old Style"/>
                <w:i/>
                <w:iCs/>
              </w:rPr>
              <w:t xml:space="preserve"> di </w:t>
            </w:r>
            <w:proofErr w:type="spellStart"/>
            <w:r w:rsidRPr="00405305">
              <w:rPr>
                <w:rFonts w:ascii="Goudy Old Style" w:hAnsi="Goudy Old Style"/>
                <w:i/>
                <w:iCs/>
              </w:rPr>
              <w:t>rumah</w:t>
            </w:r>
            <w:proofErr w:type="spellEnd"/>
            <w:r w:rsidRPr="00405305">
              <w:rPr>
                <w:rFonts w:ascii="Goudy Old Style" w:hAnsi="Goudy Old Style"/>
                <w:i/>
                <w:iCs/>
              </w:rPr>
              <w:t xml:space="preserve">, </w:t>
            </w:r>
            <w:proofErr w:type="spellStart"/>
            <w:r w:rsidRPr="00405305">
              <w:rPr>
                <w:rFonts w:ascii="Goudy Old Style" w:hAnsi="Goudy Old Style"/>
                <w:i/>
                <w:iCs/>
              </w:rPr>
              <w:t>tapi</w:t>
            </w:r>
            <w:proofErr w:type="spellEnd"/>
            <w:r w:rsidRPr="00405305">
              <w:rPr>
                <w:rFonts w:ascii="Goudy Old Style" w:hAnsi="Goudy Old Style"/>
                <w:i/>
                <w:iCs/>
              </w:rPr>
              <w:t xml:space="preserve"> di </w:t>
            </w:r>
            <w:proofErr w:type="spellStart"/>
            <w:r w:rsidRPr="00405305">
              <w:rPr>
                <w:rFonts w:ascii="Goudy Old Style" w:hAnsi="Goudy Old Style"/>
                <w:i/>
                <w:iCs/>
              </w:rPr>
              <w:t>rumah</w:t>
            </w:r>
            <w:proofErr w:type="spellEnd"/>
            <w:r w:rsidRPr="00405305">
              <w:rPr>
                <w:rFonts w:ascii="Goudy Old Style" w:hAnsi="Goudy Old Style"/>
                <w:i/>
                <w:iCs/>
              </w:rPr>
              <w:t xml:space="preserve">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ada</w:t>
            </w:r>
            <w:proofErr w:type="spellEnd"/>
            <w:r w:rsidRPr="00405305">
              <w:rPr>
                <w:rFonts w:ascii="Goudy Old Style" w:hAnsi="Goudy Old Style"/>
                <w:i/>
                <w:iCs/>
              </w:rPr>
              <w:t xml:space="preserve"> yang </w:t>
            </w:r>
            <w:proofErr w:type="spellStart"/>
            <w:r w:rsidRPr="00405305">
              <w:rPr>
                <w:rFonts w:ascii="Goudy Old Style" w:hAnsi="Goudy Old Style"/>
                <w:i/>
                <w:iCs/>
              </w:rPr>
              <w:t>memberi</w:t>
            </w:r>
            <w:proofErr w:type="spellEnd"/>
            <w:r w:rsidRPr="00405305">
              <w:rPr>
                <w:rFonts w:ascii="Goudy Old Style" w:hAnsi="Goudy Old Style"/>
                <w:i/>
                <w:iCs/>
              </w:rPr>
              <w:t xml:space="preserve"> uang dan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ada</w:t>
            </w:r>
            <w:proofErr w:type="spellEnd"/>
            <w:r w:rsidRPr="00405305">
              <w:rPr>
                <w:rFonts w:ascii="Goudy Old Style" w:hAnsi="Goudy Old Style"/>
                <w:i/>
                <w:iCs/>
              </w:rPr>
              <w:t xml:space="preserve"> </w:t>
            </w:r>
            <w:proofErr w:type="spellStart"/>
            <w:r w:rsidRPr="00405305">
              <w:rPr>
                <w:rFonts w:ascii="Goudy Old Style" w:hAnsi="Goudy Old Style"/>
                <w:i/>
                <w:iCs/>
              </w:rPr>
              <w:t>makanan</w:t>
            </w:r>
            <w:proofErr w:type="spellEnd"/>
            <w:r w:rsidRPr="00405305">
              <w:rPr>
                <w:rFonts w:ascii="Goudy Old Style" w:hAnsi="Goudy Old Style"/>
                <w:i/>
                <w:iCs/>
              </w:rPr>
              <w:t>.</w:t>
            </w:r>
          </w:p>
        </w:tc>
        <w:tc>
          <w:tcPr>
            <w:tcW w:w="3686" w:type="dxa"/>
            <w:tcBorders>
              <w:left w:val="nil"/>
              <w:right w:val="nil"/>
            </w:tcBorders>
          </w:tcPr>
          <w:p w14:paraId="57938094" w14:textId="7CC978F0" w:rsidR="008429FF" w:rsidRPr="00283622" w:rsidRDefault="00DF0D8C" w:rsidP="00FD7C3F">
            <w:pPr>
              <w:spacing w:before="60" w:after="60" w:line="240" w:lineRule="auto"/>
              <w:ind w:left="85"/>
              <w:jc w:val="both"/>
              <w:rPr>
                <w:rFonts w:ascii="Goudy Old Style" w:hAnsi="Goudy Old Style"/>
                <w:bCs/>
              </w:rPr>
            </w:pPr>
            <w:r>
              <w:rPr>
                <w:rFonts w:ascii="Goudy Old Style" w:hAnsi="Goudy Old Style"/>
                <w:bCs/>
              </w:rPr>
              <w:t>I want to sleep at home, but there is no one giving me money and also no food.</w:t>
            </w:r>
          </w:p>
        </w:tc>
        <w:tc>
          <w:tcPr>
            <w:tcW w:w="1978" w:type="dxa"/>
            <w:tcBorders>
              <w:left w:val="nil"/>
              <w:right w:val="nil"/>
            </w:tcBorders>
          </w:tcPr>
          <w:p w14:paraId="50B887AE" w14:textId="25FDEA56" w:rsidR="008429FF" w:rsidRPr="00457D6B" w:rsidRDefault="008429FF" w:rsidP="00FD7C3F">
            <w:pPr>
              <w:spacing w:before="60" w:after="120" w:line="240" w:lineRule="auto"/>
              <w:ind w:left="85"/>
              <w:rPr>
                <w:rFonts w:ascii="Goudy Old Style" w:hAnsi="Goudy Old Style"/>
                <w:bCs/>
              </w:rPr>
            </w:pPr>
            <w:r>
              <w:rPr>
                <w:rFonts w:ascii="Goudy Old Style" w:hAnsi="Goudy Old Style"/>
                <w:bCs/>
              </w:rPr>
              <w:t xml:space="preserve">Needs food, </w:t>
            </w:r>
            <w:r w:rsidR="00322BD8">
              <w:rPr>
                <w:rFonts w:ascii="Goudy Old Style" w:hAnsi="Goudy Old Style"/>
                <w:bCs/>
              </w:rPr>
              <w:t>m</w:t>
            </w:r>
            <w:r>
              <w:rPr>
                <w:rFonts w:ascii="Goudy Old Style" w:hAnsi="Goudy Old Style"/>
                <w:bCs/>
              </w:rPr>
              <w:t>oney</w:t>
            </w:r>
            <w:r w:rsidR="00322BD8">
              <w:rPr>
                <w:rFonts w:ascii="Goudy Old Style" w:hAnsi="Goudy Old Style"/>
                <w:bCs/>
              </w:rPr>
              <w:t>,</w:t>
            </w:r>
            <w:r>
              <w:rPr>
                <w:rFonts w:ascii="Goudy Old Style" w:hAnsi="Goudy Old Style"/>
                <w:bCs/>
              </w:rPr>
              <w:t xml:space="preserve"> acceptance and understanding</w:t>
            </w:r>
          </w:p>
        </w:tc>
      </w:tr>
      <w:tr w:rsidR="00EA1EC1" w14:paraId="6A879668" w14:textId="77777777" w:rsidTr="0008605D">
        <w:tc>
          <w:tcPr>
            <w:tcW w:w="3402" w:type="dxa"/>
            <w:tcBorders>
              <w:left w:val="nil"/>
              <w:right w:val="nil"/>
            </w:tcBorders>
          </w:tcPr>
          <w:p w14:paraId="14BFDE77" w14:textId="3347C8BF" w:rsidR="00EA1EC1" w:rsidRPr="00405305" w:rsidRDefault="00EA1EC1" w:rsidP="00EA1EC1">
            <w:pPr>
              <w:spacing w:before="60" w:after="120" w:line="240" w:lineRule="auto"/>
              <w:jc w:val="both"/>
              <w:rPr>
                <w:rFonts w:ascii="Goudy Old Style" w:hAnsi="Goudy Old Style"/>
                <w:bCs/>
                <w:i/>
                <w:iCs/>
              </w:rPr>
            </w:pPr>
            <w:r w:rsidRPr="00405305">
              <w:rPr>
                <w:rFonts w:ascii="Goudy Old Style" w:hAnsi="Goudy Old Style"/>
                <w:i/>
                <w:iCs/>
              </w:rPr>
              <w:lastRenderedPageBreak/>
              <w:t xml:space="preserve">Kalau </w:t>
            </w:r>
            <w:proofErr w:type="spellStart"/>
            <w:r w:rsidRPr="00405305">
              <w:rPr>
                <w:rFonts w:ascii="Goudy Old Style" w:hAnsi="Goudy Old Style"/>
                <w:i/>
                <w:iCs/>
              </w:rPr>
              <w:t>ada</w:t>
            </w:r>
            <w:proofErr w:type="spellEnd"/>
            <w:r w:rsidRPr="00405305">
              <w:rPr>
                <w:rFonts w:ascii="Goudy Old Style" w:hAnsi="Goudy Old Style"/>
                <w:i/>
                <w:iCs/>
              </w:rPr>
              <w:t xml:space="preserve"> </w:t>
            </w:r>
            <w:proofErr w:type="spellStart"/>
            <w:r w:rsidRPr="00405305">
              <w:rPr>
                <w:rFonts w:ascii="Goudy Old Style" w:hAnsi="Goudy Old Style"/>
                <w:i/>
                <w:iCs/>
              </w:rPr>
              <w:t>laki-laki</w:t>
            </w:r>
            <w:proofErr w:type="spellEnd"/>
            <w:r w:rsidRPr="00405305">
              <w:rPr>
                <w:rFonts w:ascii="Goudy Old Style" w:hAnsi="Goudy Old Style"/>
                <w:i/>
                <w:iCs/>
              </w:rPr>
              <w:t xml:space="preserve"> yang </w:t>
            </w:r>
            <w:proofErr w:type="spellStart"/>
            <w:r w:rsidRPr="00405305">
              <w:rPr>
                <w:rFonts w:ascii="Goudy Old Style" w:hAnsi="Goudy Old Style"/>
                <w:i/>
                <w:iCs/>
              </w:rPr>
              <w:t>sayang</w:t>
            </w:r>
            <w:proofErr w:type="spellEnd"/>
            <w:r w:rsidRPr="00405305">
              <w:rPr>
                <w:rFonts w:ascii="Goudy Old Style" w:hAnsi="Goudy Old Style"/>
                <w:i/>
                <w:iCs/>
              </w:rPr>
              <w:t xml:space="preserve"> dan </w:t>
            </w:r>
            <w:proofErr w:type="spellStart"/>
            <w:r w:rsidRPr="00405305">
              <w:rPr>
                <w:rFonts w:ascii="Goudy Old Style" w:hAnsi="Goudy Old Style"/>
                <w:i/>
                <w:iCs/>
              </w:rPr>
              <w:t>memberi</w:t>
            </w:r>
            <w:proofErr w:type="spellEnd"/>
            <w:r w:rsidRPr="00405305">
              <w:rPr>
                <w:rFonts w:ascii="Goudy Old Style" w:hAnsi="Goudy Old Style"/>
                <w:i/>
                <w:iCs/>
              </w:rPr>
              <w:t xml:space="preserve"> uang, </w:t>
            </w:r>
            <w:proofErr w:type="spellStart"/>
            <w:r w:rsidRPr="00405305">
              <w:rPr>
                <w:rFonts w:ascii="Goudy Old Style" w:hAnsi="Goudy Old Style"/>
                <w:i/>
                <w:iCs/>
              </w:rPr>
              <w:t>ya</w:t>
            </w:r>
            <w:proofErr w:type="spellEnd"/>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senang</w:t>
            </w:r>
            <w:proofErr w:type="spellEnd"/>
            <w:r w:rsidRPr="00405305">
              <w:rPr>
                <w:rFonts w:ascii="Goudy Old Style" w:hAnsi="Goudy Old Style"/>
                <w:i/>
                <w:iCs/>
              </w:rPr>
              <w:t xml:space="preserve"> </w:t>
            </w:r>
            <w:proofErr w:type="spellStart"/>
            <w:r w:rsidRPr="00405305">
              <w:rPr>
                <w:rFonts w:ascii="Goudy Old Style" w:hAnsi="Goudy Old Style"/>
                <w:i/>
                <w:iCs/>
              </w:rPr>
              <w:t>diajak</w:t>
            </w:r>
            <w:proofErr w:type="spellEnd"/>
            <w:r w:rsidRPr="00405305">
              <w:rPr>
                <w:rFonts w:ascii="Goudy Old Style" w:hAnsi="Goudy Old Style"/>
                <w:i/>
                <w:iCs/>
              </w:rPr>
              <w:t xml:space="preserve"> </w:t>
            </w:r>
            <w:proofErr w:type="spellStart"/>
            <w:r w:rsidRPr="00405305">
              <w:rPr>
                <w:rFonts w:ascii="Goudy Old Style" w:hAnsi="Goudy Old Style"/>
                <w:i/>
                <w:iCs/>
              </w:rPr>
              <w:t>pergi</w:t>
            </w:r>
            <w:proofErr w:type="spellEnd"/>
            <w:r w:rsidRPr="00405305">
              <w:rPr>
                <w:rFonts w:ascii="Goudy Old Style" w:hAnsi="Goudy Old Style"/>
                <w:i/>
                <w:iCs/>
              </w:rPr>
              <w:t xml:space="preserve"> dan </w:t>
            </w:r>
            <w:proofErr w:type="spellStart"/>
            <w:r w:rsidRPr="00405305">
              <w:rPr>
                <w:rFonts w:ascii="Goudy Old Style" w:hAnsi="Goudy Old Style"/>
                <w:i/>
                <w:iCs/>
              </w:rPr>
              <w:t>tidur</w:t>
            </w:r>
            <w:proofErr w:type="spellEnd"/>
            <w:r w:rsidRPr="00405305">
              <w:rPr>
                <w:rFonts w:ascii="Goudy Old Style" w:hAnsi="Goudy Old Style"/>
                <w:i/>
                <w:iCs/>
              </w:rPr>
              <w:t xml:space="preserve"> </w:t>
            </w:r>
            <w:proofErr w:type="spellStart"/>
            <w:r w:rsidRPr="00405305">
              <w:rPr>
                <w:rFonts w:ascii="Goudy Old Style" w:hAnsi="Goudy Old Style"/>
                <w:i/>
                <w:iCs/>
              </w:rPr>
              <w:t>bersama</w:t>
            </w:r>
            <w:proofErr w:type="spellEnd"/>
            <w:r w:rsidR="005C07D6">
              <w:rPr>
                <w:rFonts w:ascii="Goudy Old Style" w:hAnsi="Goudy Old Style"/>
                <w:i/>
                <w:iCs/>
              </w:rPr>
              <w:t xml:space="preserve"> </w:t>
            </w:r>
            <w:proofErr w:type="spellStart"/>
            <w:r w:rsidR="005C07D6">
              <w:rPr>
                <w:rFonts w:ascii="Goudy Old Style" w:hAnsi="Goudy Old Style"/>
                <w:i/>
                <w:iCs/>
              </w:rPr>
              <w:t>laki-laki</w:t>
            </w:r>
            <w:proofErr w:type="spellEnd"/>
            <w:r w:rsidR="005C07D6">
              <w:rPr>
                <w:rFonts w:ascii="Goudy Old Style" w:hAnsi="Goudy Old Style"/>
                <w:i/>
                <w:iCs/>
              </w:rPr>
              <w:t xml:space="preserve">, </w:t>
            </w:r>
            <w:proofErr w:type="spellStart"/>
            <w:r w:rsidR="005C07D6">
              <w:rPr>
                <w:rFonts w:ascii="Goudy Old Style" w:hAnsi="Goudy Old Style"/>
                <w:i/>
                <w:iCs/>
              </w:rPr>
              <w:t>s</w:t>
            </w:r>
            <w:r w:rsidRPr="00405305">
              <w:rPr>
                <w:rFonts w:ascii="Goudy Old Style" w:hAnsi="Goudy Old Style"/>
                <w:i/>
                <w:iCs/>
              </w:rPr>
              <w:t>oalnya</w:t>
            </w:r>
            <w:proofErr w:type="spellEnd"/>
            <w:r w:rsidRPr="00405305">
              <w:rPr>
                <w:rFonts w:ascii="Goudy Old Style" w:hAnsi="Goudy Old Style"/>
                <w:i/>
                <w:iCs/>
              </w:rPr>
              <w:t xml:space="preserve"> </w:t>
            </w:r>
            <w:proofErr w:type="spellStart"/>
            <w:r w:rsidRPr="00405305">
              <w:rPr>
                <w:rFonts w:ascii="Goudy Old Style" w:hAnsi="Goudy Old Style"/>
                <w:i/>
                <w:iCs/>
              </w:rPr>
              <w:t>diberi</w:t>
            </w:r>
            <w:proofErr w:type="spellEnd"/>
            <w:r w:rsidRPr="00405305">
              <w:rPr>
                <w:rFonts w:ascii="Goudy Old Style" w:hAnsi="Goudy Old Style"/>
                <w:i/>
                <w:iCs/>
              </w:rPr>
              <w:t xml:space="preserve"> </w:t>
            </w:r>
            <w:proofErr w:type="spellStart"/>
            <w:r w:rsidRPr="00405305">
              <w:rPr>
                <w:rFonts w:ascii="Goudy Old Style" w:hAnsi="Goudy Old Style"/>
                <w:i/>
                <w:iCs/>
              </w:rPr>
              <w:t>makan</w:t>
            </w:r>
            <w:proofErr w:type="spellEnd"/>
            <w:r w:rsidRPr="00405305">
              <w:rPr>
                <w:rFonts w:ascii="Goudy Old Style" w:hAnsi="Goudy Old Style"/>
                <w:i/>
                <w:iCs/>
              </w:rPr>
              <w:t xml:space="preserve"> dan </w:t>
            </w:r>
            <w:proofErr w:type="spellStart"/>
            <w:r w:rsidRPr="00405305">
              <w:rPr>
                <w:rFonts w:ascii="Goudy Old Style" w:hAnsi="Goudy Old Style"/>
                <w:i/>
                <w:iCs/>
              </w:rPr>
              <w:t>diberi</w:t>
            </w:r>
            <w:proofErr w:type="spellEnd"/>
            <w:r w:rsidRPr="00405305">
              <w:rPr>
                <w:rFonts w:ascii="Goudy Old Style" w:hAnsi="Goudy Old Style"/>
                <w:i/>
                <w:iCs/>
              </w:rPr>
              <w:t xml:space="preserve"> uang Rp. </w:t>
            </w:r>
            <w:proofErr w:type="gramStart"/>
            <w:r w:rsidRPr="00405305">
              <w:rPr>
                <w:rFonts w:ascii="Goudy Old Style" w:hAnsi="Goudy Old Style"/>
                <w:i/>
                <w:iCs/>
              </w:rPr>
              <w:t>5.000,-</w:t>
            </w:r>
            <w:proofErr w:type="gramEnd"/>
          </w:p>
        </w:tc>
        <w:tc>
          <w:tcPr>
            <w:tcW w:w="3686" w:type="dxa"/>
            <w:tcBorders>
              <w:left w:val="nil"/>
              <w:right w:val="nil"/>
            </w:tcBorders>
          </w:tcPr>
          <w:p w14:paraId="1FC649D5" w14:textId="41F52DA4" w:rsidR="00EA1EC1" w:rsidRPr="00283622" w:rsidRDefault="00DF0D8C" w:rsidP="00FD7C3F">
            <w:pPr>
              <w:spacing w:before="60" w:after="60" w:line="240" w:lineRule="auto"/>
              <w:ind w:left="85"/>
              <w:jc w:val="both"/>
              <w:rPr>
                <w:rFonts w:ascii="Goudy Old Style" w:hAnsi="Goudy Old Style"/>
                <w:bCs/>
              </w:rPr>
            </w:pPr>
            <w:r>
              <w:rPr>
                <w:rFonts w:ascii="Goudy Old Style" w:hAnsi="Goudy Old Style"/>
                <w:bCs/>
              </w:rPr>
              <w:t xml:space="preserve">When there is </w:t>
            </w:r>
            <w:r w:rsidR="001D1B64">
              <w:rPr>
                <w:rFonts w:ascii="Goudy Old Style" w:hAnsi="Goudy Old Style"/>
                <w:bCs/>
              </w:rPr>
              <w:t>a man who loves and gives money, I like to be brought to go and sleep together</w:t>
            </w:r>
            <w:r w:rsidR="005C07D6">
              <w:rPr>
                <w:rFonts w:ascii="Goudy Old Style" w:hAnsi="Goudy Old Style"/>
                <w:bCs/>
              </w:rPr>
              <w:t xml:space="preserve"> with man, since</w:t>
            </w:r>
            <w:r w:rsidR="001D1B64">
              <w:rPr>
                <w:rFonts w:ascii="Goudy Old Style" w:hAnsi="Goudy Old Style"/>
                <w:bCs/>
              </w:rPr>
              <w:t xml:space="preserve"> </w:t>
            </w:r>
            <w:r w:rsidR="005C07D6">
              <w:rPr>
                <w:rFonts w:ascii="Goudy Old Style" w:hAnsi="Goudy Old Style"/>
                <w:bCs/>
              </w:rPr>
              <w:t xml:space="preserve">was given food and money of Rp. </w:t>
            </w:r>
            <w:proofErr w:type="gramStart"/>
            <w:r w:rsidR="005C07D6">
              <w:rPr>
                <w:rFonts w:ascii="Goudy Old Style" w:hAnsi="Goudy Old Style"/>
                <w:bCs/>
              </w:rPr>
              <w:t>5.000,-</w:t>
            </w:r>
            <w:proofErr w:type="gramEnd"/>
            <w:r w:rsidR="005C07D6">
              <w:rPr>
                <w:rFonts w:ascii="Goudy Old Style" w:hAnsi="Goudy Old Style"/>
                <w:bCs/>
              </w:rPr>
              <w:t xml:space="preserve">” </w:t>
            </w:r>
            <w:r w:rsidR="001D1B64">
              <w:rPr>
                <w:rFonts w:ascii="Goudy Old Style" w:hAnsi="Goudy Old Style"/>
                <w:bCs/>
              </w:rPr>
              <w:t xml:space="preserve"> </w:t>
            </w:r>
          </w:p>
        </w:tc>
        <w:tc>
          <w:tcPr>
            <w:tcW w:w="1978" w:type="dxa"/>
            <w:tcBorders>
              <w:left w:val="nil"/>
              <w:right w:val="nil"/>
            </w:tcBorders>
          </w:tcPr>
          <w:p w14:paraId="150B389D" w14:textId="2E7F0927" w:rsidR="00EA1EC1" w:rsidRPr="00457D6B" w:rsidRDefault="00EA1EC1" w:rsidP="00FD7C3F">
            <w:pPr>
              <w:spacing w:before="60" w:after="120" w:line="240" w:lineRule="auto"/>
              <w:ind w:left="85"/>
              <w:rPr>
                <w:rFonts w:ascii="Goudy Old Style" w:hAnsi="Goudy Old Style"/>
                <w:bCs/>
              </w:rPr>
            </w:pPr>
            <w:r w:rsidRPr="008429FF">
              <w:rPr>
                <w:rFonts w:ascii="Goudy Old Style" w:hAnsi="Goudy Old Style"/>
                <w:bCs/>
              </w:rPr>
              <w:t>Sexual delusion</w:t>
            </w:r>
            <w:r>
              <w:rPr>
                <w:rFonts w:ascii="Goudy Old Style" w:hAnsi="Goudy Old Style"/>
                <w:bCs/>
              </w:rPr>
              <w:t xml:space="preserve">al behavior. Needs respect on </w:t>
            </w:r>
            <w:r w:rsidR="005E40E4">
              <w:rPr>
                <w:rFonts w:ascii="Goudy Old Style" w:hAnsi="Goudy Old Style"/>
                <w:bCs/>
              </w:rPr>
              <w:t xml:space="preserve">human </w:t>
            </w:r>
            <w:r>
              <w:rPr>
                <w:rFonts w:ascii="Goudy Old Style" w:hAnsi="Goudy Old Style"/>
                <w:bCs/>
              </w:rPr>
              <w:t>dignity</w:t>
            </w:r>
          </w:p>
        </w:tc>
      </w:tr>
      <w:tr w:rsidR="00EA1EC1" w14:paraId="57843FB4" w14:textId="77777777" w:rsidTr="0008605D">
        <w:tc>
          <w:tcPr>
            <w:tcW w:w="3402" w:type="dxa"/>
            <w:tcBorders>
              <w:left w:val="nil"/>
              <w:bottom w:val="single" w:sz="4" w:space="0" w:color="auto"/>
              <w:right w:val="nil"/>
            </w:tcBorders>
          </w:tcPr>
          <w:p w14:paraId="6EA1F689" w14:textId="5F101497" w:rsidR="00EA1EC1" w:rsidRPr="00405305" w:rsidRDefault="00EA1EC1" w:rsidP="00EA1EC1">
            <w:pPr>
              <w:spacing w:before="60" w:after="120" w:line="240" w:lineRule="auto"/>
              <w:jc w:val="both"/>
              <w:rPr>
                <w:rFonts w:ascii="Goudy Old Style" w:hAnsi="Goudy Old Style"/>
                <w:bCs/>
                <w:i/>
                <w:iCs/>
              </w:rPr>
            </w:pPr>
            <w:r w:rsidRPr="00405305">
              <w:rPr>
                <w:rFonts w:ascii="Goudy Old Style" w:hAnsi="Goudy Old Style"/>
                <w:i/>
                <w:iCs/>
              </w:rPr>
              <w:t xml:space="preserve">Bu, </w:t>
            </w:r>
            <w:proofErr w:type="spellStart"/>
            <w:r w:rsidRPr="00405305">
              <w:rPr>
                <w:rFonts w:ascii="Goudy Old Style" w:hAnsi="Goudy Old Style"/>
                <w:i/>
                <w:iCs/>
              </w:rPr>
              <w:t>badanku</w:t>
            </w:r>
            <w:proofErr w:type="spellEnd"/>
            <w:r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pegal-pegal</w:t>
            </w:r>
            <w:proofErr w:type="spellEnd"/>
            <w:r w:rsidRPr="00405305">
              <w:rPr>
                <w:rFonts w:ascii="Goudy Old Style" w:hAnsi="Goudy Old Style"/>
                <w:i/>
                <w:iCs/>
              </w:rPr>
              <w:t xml:space="preserve">, </w:t>
            </w:r>
            <w:proofErr w:type="spellStart"/>
            <w:r w:rsidRPr="00405305">
              <w:rPr>
                <w:rFonts w:ascii="Goudy Old Style" w:hAnsi="Goudy Old Style"/>
                <w:i/>
                <w:iCs/>
              </w:rPr>
              <w:t>rasanya</w:t>
            </w:r>
            <w:proofErr w:type="spellEnd"/>
            <w:r w:rsidRPr="00405305">
              <w:rPr>
                <w:rFonts w:ascii="Goudy Old Style" w:hAnsi="Goudy Old Style"/>
                <w:i/>
                <w:iCs/>
              </w:rPr>
              <w:t xml:space="preserve"> badan </w:t>
            </w:r>
            <w:proofErr w:type="spellStart"/>
            <w:r w:rsidRPr="00405305">
              <w:rPr>
                <w:rFonts w:ascii="Goudy Old Style" w:hAnsi="Goudy Old Style"/>
                <w:i/>
                <w:iCs/>
              </w:rPr>
              <w:t>ini</w:t>
            </w:r>
            <w:proofErr w:type="spellEnd"/>
            <w:r w:rsidRPr="00405305">
              <w:rPr>
                <w:rFonts w:ascii="Goudy Old Style" w:hAnsi="Goudy Old Style"/>
                <w:i/>
                <w:iCs/>
              </w:rPr>
              <w:t xml:space="preserve">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enak</w:t>
            </w:r>
            <w:proofErr w:type="spellEnd"/>
            <w:r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mual</w:t>
            </w:r>
            <w:proofErr w:type="spellEnd"/>
            <w:r w:rsidRPr="00405305">
              <w:rPr>
                <w:rFonts w:ascii="Goudy Old Style" w:hAnsi="Goudy Old Style"/>
                <w:i/>
                <w:iCs/>
              </w:rPr>
              <w:t xml:space="preserve">,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enak</w:t>
            </w:r>
            <w:proofErr w:type="spellEnd"/>
            <w:r w:rsidRPr="00405305">
              <w:rPr>
                <w:rFonts w:ascii="Goudy Old Style" w:hAnsi="Goudy Old Style"/>
                <w:i/>
                <w:iCs/>
              </w:rPr>
              <w:t xml:space="preserve"> </w:t>
            </w:r>
            <w:proofErr w:type="spellStart"/>
            <w:r w:rsidRPr="00405305">
              <w:rPr>
                <w:rFonts w:ascii="Goudy Old Style" w:hAnsi="Goudy Old Style"/>
                <w:i/>
                <w:iCs/>
              </w:rPr>
              <w:t>makan</w:t>
            </w:r>
            <w:proofErr w:type="spellEnd"/>
            <w:r w:rsidRPr="00405305">
              <w:rPr>
                <w:rFonts w:ascii="Goudy Old Style" w:hAnsi="Goudy Old Style"/>
                <w:i/>
                <w:iCs/>
              </w:rPr>
              <w:t>.</w:t>
            </w:r>
          </w:p>
        </w:tc>
        <w:tc>
          <w:tcPr>
            <w:tcW w:w="3686" w:type="dxa"/>
            <w:tcBorders>
              <w:left w:val="nil"/>
              <w:bottom w:val="single" w:sz="4" w:space="0" w:color="auto"/>
              <w:right w:val="nil"/>
            </w:tcBorders>
          </w:tcPr>
          <w:p w14:paraId="567BCF0B" w14:textId="060B348A" w:rsidR="00EA1EC1" w:rsidRPr="00283622" w:rsidRDefault="005C07D6" w:rsidP="00FD7C3F">
            <w:pPr>
              <w:spacing w:before="60" w:after="60" w:line="240" w:lineRule="auto"/>
              <w:ind w:left="85"/>
              <w:jc w:val="both"/>
              <w:rPr>
                <w:rFonts w:ascii="Goudy Old Style" w:hAnsi="Goudy Old Style"/>
                <w:bCs/>
              </w:rPr>
            </w:pPr>
            <w:r>
              <w:rPr>
                <w:rFonts w:ascii="Goudy Old Style" w:hAnsi="Goudy Old Style"/>
                <w:bCs/>
              </w:rPr>
              <w:t xml:space="preserve">Mom, </w:t>
            </w:r>
            <w:r w:rsidR="00AA69B8">
              <w:rPr>
                <w:rFonts w:ascii="Goudy Old Style" w:hAnsi="Goudy Old Style"/>
                <w:bCs/>
              </w:rPr>
              <w:t xml:space="preserve">my body often feel pain, it was felt uncomfortable, nauseous, </w:t>
            </w:r>
            <w:r w:rsidR="0055268D">
              <w:rPr>
                <w:rFonts w:ascii="Goudy Old Style" w:hAnsi="Goudy Old Style"/>
                <w:bCs/>
              </w:rPr>
              <w:t>not good to eat.</w:t>
            </w:r>
            <w:r w:rsidR="00AA69B8">
              <w:rPr>
                <w:rFonts w:ascii="Goudy Old Style" w:hAnsi="Goudy Old Style"/>
                <w:bCs/>
              </w:rPr>
              <w:t xml:space="preserve"> </w:t>
            </w:r>
          </w:p>
        </w:tc>
        <w:tc>
          <w:tcPr>
            <w:tcW w:w="1978" w:type="dxa"/>
            <w:tcBorders>
              <w:left w:val="nil"/>
              <w:bottom w:val="single" w:sz="4" w:space="0" w:color="auto"/>
              <w:right w:val="nil"/>
            </w:tcBorders>
          </w:tcPr>
          <w:p w14:paraId="66C2BAC7" w14:textId="385EB3CF" w:rsidR="00EA1EC1" w:rsidRPr="00457D6B" w:rsidRDefault="00EA1EC1" w:rsidP="00FD7C3F">
            <w:pPr>
              <w:spacing w:before="60" w:after="120" w:line="240" w:lineRule="auto"/>
              <w:ind w:left="85"/>
              <w:rPr>
                <w:rFonts w:ascii="Goudy Old Style" w:hAnsi="Goudy Old Style"/>
                <w:bCs/>
              </w:rPr>
            </w:pPr>
            <w:r>
              <w:rPr>
                <w:rFonts w:ascii="Goudy Old Style" w:hAnsi="Goudy Old Style"/>
                <w:bCs/>
              </w:rPr>
              <w:t>Pregnancy impacted by sexual delusion</w:t>
            </w:r>
          </w:p>
        </w:tc>
      </w:tr>
      <w:tr w:rsidR="00EA1EC1" w14:paraId="58BC6134" w14:textId="77777777" w:rsidTr="008E7338">
        <w:tc>
          <w:tcPr>
            <w:tcW w:w="3402" w:type="dxa"/>
            <w:tcBorders>
              <w:top w:val="single" w:sz="4" w:space="0" w:color="auto"/>
              <w:left w:val="nil"/>
              <w:bottom w:val="single" w:sz="4" w:space="0" w:color="auto"/>
              <w:right w:val="nil"/>
            </w:tcBorders>
          </w:tcPr>
          <w:p w14:paraId="078CCD50" w14:textId="28F2ECDC" w:rsidR="00EA1EC1" w:rsidRPr="00405305" w:rsidRDefault="00EA1EC1" w:rsidP="00EA1EC1">
            <w:pPr>
              <w:spacing w:before="60" w:after="120" w:line="240" w:lineRule="auto"/>
              <w:jc w:val="both"/>
              <w:rPr>
                <w:rFonts w:ascii="Goudy Old Style" w:hAnsi="Goudy Old Style"/>
                <w:bCs/>
                <w:i/>
                <w:iCs/>
              </w:rPr>
            </w:pPr>
            <w:r w:rsidRPr="00405305">
              <w:rPr>
                <w:rFonts w:ascii="Goudy Old Style" w:hAnsi="Goudy Old Style"/>
                <w:i/>
                <w:iCs/>
              </w:rPr>
              <w:t xml:space="preserve">Di </w:t>
            </w:r>
            <w:r w:rsidR="00BA7268" w:rsidRPr="00405305">
              <w:rPr>
                <w:rFonts w:ascii="Goudy Old Style" w:hAnsi="Goudy Old Style"/>
                <w:i/>
                <w:iCs/>
              </w:rPr>
              <w:t xml:space="preserve">YGM </w:t>
            </w:r>
            <w:proofErr w:type="spellStart"/>
            <w:r w:rsidRPr="00405305">
              <w:rPr>
                <w:rFonts w:ascii="Goudy Old Style" w:hAnsi="Goudy Old Style"/>
                <w:i/>
                <w:iCs/>
              </w:rPr>
              <w:t>banyak</w:t>
            </w:r>
            <w:proofErr w:type="spellEnd"/>
            <w:r w:rsidRPr="00405305">
              <w:rPr>
                <w:rFonts w:ascii="Goudy Old Style" w:hAnsi="Goudy Old Style"/>
                <w:i/>
                <w:iCs/>
              </w:rPr>
              <w:t xml:space="preserve"> orang yang </w:t>
            </w:r>
            <w:proofErr w:type="spellStart"/>
            <w:r w:rsidRPr="00405305">
              <w:rPr>
                <w:rFonts w:ascii="Goudy Old Style" w:hAnsi="Goudy Old Style"/>
                <w:i/>
                <w:iCs/>
              </w:rPr>
              <w:t>mencintai</w:t>
            </w:r>
            <w:proofErr w:type="spellEnd"/>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Aku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pernah</w:t>
            </w:r>
            <w:proofErr w:type="spellEnd"/>
            <w:r w:rsidRPr="00405305">
              <w:rPr>
                <w:rFonts w:ascii="Goudy Old Style" w:hAnsi="Goudy Old Style"/>
                <w:i/>
                <w:iCs/>
              </w:rPr>
              <w:t xml:space="preserve"> </w:t>
            </w:r>
            <w:proofErr w:type="spellStart"/>
            <w:r w:rsidRPr="00405305">
              <w:rPr>
                <w:rFonts w:ascii="Goudy Old Style" w:hAnsi="Goudy Old Style"/>
                <w:i/>
                <w:iCs/>
              </w:rPr>
              <w:t>kekurangan</w:t>
            </w:r>
            <w:proofErr w:type="spellEnd"/>
            <w:r w:rsidRPr="00405305">
              <w:rPr>
                <w:rFonts w:ascii="Goudy Old Style" w:hAnsi="Goudy Old Style"/>
                <w:i/>
                <w:iCs/>
              </w:rPr>
              <w:t xml:space="preserve"> </w:t>
            </w:r>
            <w:proofErr w:type="spellStart"/>
            <w:r w:rsidRPr="00405305">
              <w:rPr>
                <w:rFonts w:ascii="Goudy Old Style" w:hAnsi="Goudy Old Style"/>
                <w:i/>
                <w:iCs/>
              </w:rPr>
              <w:t>makan</w:t>
            </w:r>
            <w:proofErr w:type="spellEnd"/>
            <w:r w:rsidRPr="00405305">
              <w:rPr>
                <w:rFonts w:ascii="Goudy Old Style" w:hAnsi="Goudy Old Style"/>
                <w:i/>
                <w:iCs/>
              </w:rPr>
              <w:t xml:space="preserve">, dan </w:t>
            </w:r>
            <w:proofErr w:type="spellStart"/>
            <w:r w:rsidRPr="00405305">
              <w:rPr>
                <w:rFonts w:ascii="Goudy Old Style" w:hAnsi="Goudy Old Style"/>
                <w:i/>
                <w:iCs/>
              </w:rPr>
              <w:t>selalu</w:t>
            </w:r>
            <w:proofErr w:type="spellEnd"/>
            <w:r w:rsidRPr="00405305">
              <w:rPr>
                <w:rFonts w:ascii="Goudy Old Style" w:hAnsi="Goudy Old Style"/>
                <w:i/>
                <w:iCs/>
              </w:rPr>
              <w:t xml:space="preserve"> </w:t>
            </w:r>
            <w:proofErr w:type="spellStart"/>
            <w:r w:rsidRPr="00405305">
              <w:rPr>
                <w:rFonts w:ascii="Goudy Old Style" w:hAnsi="Goudy Old Style"/>
                <w:i/>
                <w:iCs/>
              </w:rPr>
              <w:t>ada</w:t>
            </w:r>
            <w:proofErr w:type="spellEnd"/>
            <w:r w:rsidRPr="00405305">
              <w:rPr>
                <w:rFonts w:ascii="Goudy Old Style" w:hAnsi="Goudy Old Style"/>
                <w:i/>
                <w:iCs/>
              </w:rPr>
              <w:t xml:space="preserve"> </w:t>
            </w:r>
            <w:proofErr w:type="spellStart"/>
            <w:r w:rsidRPr="00405305">
              <w:rPr>
                <w:rFonts w:ascii="Goudy Old Style" w:hAnsi="Goudy Old Style"/>
                <w:i/>
                <w:iCs/>
              </w:rPr>
              <w:t>jajan</w:t>
            </w:r>
            <w:proofErr w:type="spellEnd"/>
            <w:r w:rsidRPr="00405305">
              <w:rPr>
                <w:rFonts w:ascii="Goudy Old Style" w:hAnsi="Goudy Old Style"/>
                <w:i/>
                <w:iCs/>
              </w:rPr>
              <w:t xml:space="preserve"> yang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makan</w:t>
            </w:r>
            <w:proofErr w:type="spellEnd"/>
            <w:r w:rsidRPr="00405305">
              <w:rPr>
                <w:rFonts w:ascii="Goudy Old Style" w:hAnsi="Goudy Old Style"/>
                <w:i/>
                <w:iCs/>
              </w:rPr>
              <w:t>!</w:t>
            </w:r>
          </w:p>
        </w:tc>
        <w:tc>
          <w:tcPr>
            <w:tcW w:w="3686" w:type="dxa"/>
            <w:tcBorders>
              <w:top w:val="single" w:sz="4" w:space="0" w:color="auto"/>
              <w:left w:val="nil"/>
              <w:bottom w:val="single" w:sz="4" w:space="0" w:color="auto"/>
              <w:right w:val="nil"/>
            </w:tcBorders>
          </w:tcPr>
          <w:p w14:paraId="3FAD1F46" w14:textId="751C733B" w:rsidR="00EA1EC1" w:rsidRPr="00283622" w:rsidRDefault="0055268D" w:rsidP="00FD7C3F">
            <w:pPr>
              <w:spacing w:before="60" w:after="60" w:line="240" w:lineRule="auto"/>
              <w:ind w:left="85"/>
              <w:jc w:val="both"/>
              <w:rPr>
                <w:rFonts w:ascii="Goudy Old Style" w:hAnsi="Goudy Old Style"/>
                <w:bCs/>
              </w:rPr>
            </w:pPr>
            <w:r>
              <w:rPr>
                <w:rFonts w:ascii="Goudy Old Style" w:hAnsi="Goudy Old Style"/>
                <w:bCs/>
              </w:rPr>
              <w:t xml:space="preserve">In YGM there are many people who love me. I’ve never lacked of food, and each time there are a lot of snacks for me to eat! </w:t>
            </w:r>
          </w:p>
        </w:tc>
        <w:tc>
          <w:tcPr>
            <w:tcW w:w="1978" w:type="dxa"/>
            <w:tcBorders>
              <w:top w:val="single" w:sz="4" w:space="0" w:color="auto"/>
              <w:left w:val="nil"/>
              <w:bottom w:val="single" w:sz="4" w:space="0" w:color="auto"/>
              <w:right w:val="nil"/>
            </w:tcBorders>
          </w:tcPr>
          <w:p w14:paraId="6F959685" w14:textId="6C4E7EF2" w:rsidR="00EA1EC1" w:rsidRPr="00457D6B" w:rsidRDefault="00BA7268" w:rsidP="00FD7C3F">
            <w:pPr>
              <w:spacing w:before="60" w:after="120" w:line="240" w:lineRule="auto"/>
              <w:ind w:left="85"/>
              <w:rPr>
                <w:rFonts w:ascii="Goudy Old Style" w:hAnsi="Goudy Old Style"/>
                <w:bCs/>
              </w:rPr>
            </w:pPr>
            <w:r>
              <w:rPr>
                <w:rFonts w:ascii="Goudy Old Style" w:hAnsi="Goudy Old Style"/>
                <w:bCs/>
              </w:rPr>
              <w:t>Needs food, snack, compassion,</w:t>
            </w:r>
            <w:r w:rsidR="005E40E4">
              <w:rPr>
                <w:rFonts w:ascii="Goudy Old Style" w:hAnsi="Goudy Old Style"/>
                <w:bCs/>
              </w:rPr>
              <w:t xml:space="preserve"> </w:t>
            </w:r>
            <w:r>
              <w:rPr>
                <w:rFonts w:ascii="Goudy Old Style" w:hAnsi="Goudy Old Style"/>
                <w:bCs/>
              </w:rPr>
              <w:t>understanding and conducive homestay</w:t>
            </w:r>
          </w:p>
        </w:tc>
      </w:tr>
      <w:tr w:rsidR="00EA1EC1" w14:paraId="466C3D14" w14:textId="77777777" w:rsidTr="008E7338">
        <w:tc>
          <w:tcPr>
            <w:tcW w:w="3402" w:type="dxa"/>
            <w:tcBorders>
              <w:top w:val="single" w:sz="4" w:space="0" w:color="auto"/>
              <w:left w:val="nil"/>
              <w:bottom w:val="single" w:sz="4" w:space="0" w:color="auto"/>
              <w:right w:val="nil"/>
            </w:tcBorders>
          </w:tcPr>
          <w:p w14:paraId="6194E91A" w14:textId="0A71D7F5" w:rsidR="00EA1EC1" w:rsidRPr="00405305" w:rsidRDefault="00BA7268" w:rsidP="00EA1EC1">
            <w:pPr>
              <w:spacing w:before="60" w:after="120" w:line="240" w:lineRule="auto"/>
              <w:jc w:val="both"/>
              <w:rPr>
                <w:rFonts w:ascii="Goudy Old Style" w:hAnsi="Goudy Old Style"/>
                <w:i/>
                <w:iCs/>
              </w:rPr>
            </w:pPr>
            <w:r w:rsidRPr="00405305">
              <w:rPr>
                <w:rFonts w:ascii="Goudy Old Style" w:hAnsi="Goudy Old Style"/>
                <w:i/>
                <w:iCs/>
              </w:rPr>
              <w:t>D</w:t>
            </w:r>
            <w:r w:rsidR="00EA1EC1" w:rsidRPr="00405305">
              <w:rPr>
                <w:rFonts w:ascii="Goudy Old Style" w:hAnsi="Goudy Old Style"/>
                <w:i/>
                <w:iCs/>
              </w:rPr>
              <w:t xml:space="preserve">i </w:t>
            </w:r>
            <w:proofErr w:type="spellStart"/>
            <w:r w:rsidR="00EA1EC1" w:rsidRPr="00405305">
              <w:rPr>
                <w:rFonts w:ascii="Goudy Old Style" w:hAnsi="Goudy Old Style"/>
                <w:i/>
                <w:iCs/>
              </w:rPr>
              <w:t>rumah</w:t>
            </w:r>
            <w:proofErr w:type="spellEnd"/>
            <w:r w:rsidR="00EA1EC1"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00EA1EC1" w:rsidRPr="00405305">
              <w:rPr>
                <w:rFonts w:ascii="Goudy Old Style" w:hAnsi="Goudy Old Style"/>
                <w:i/>
                <w:iCs/>
              </w:rPr>
              <w:t>tidak</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ada</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siapa-siapa</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bapak</w:t>
            </w:r>
            <w:proofErr w:type="spellEnd"/>
            <w:r w:rsidR="00EA1EC1" w:rsidRPr="00405305">
              <w:rPr>
                <w:rFonts w:ascii="Goudy Old Style" w:hAnsi="Goudy Old Style"/>
                <w:i/>
                <w:iCs/>
              </w:rPr>
              <w:t xml:space="preserve"> dan </w:t>
            </w:r>
            <w:proofErr w:type="spellStart"/>
            <w:r w:rsidR="00EA1EC1" w:rsidRPr="00405305">
              <w:rPr>
                <w:rFonts w:ascii="Goudy Old Style" w:hAnsi="Goudy Old Style"/>
                <w:i/>
                <w:iCs/>
              </w:rPr>
              <w:t>ibu</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pergi</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dari</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pagi</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sampai</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malam</w:t>
            </w:r>
            <w:proofErr w:type="spellEnd"/>
            <w:r w:rsidRPr="00405305">
              <w:rPr>
                <w:rFonts w:ascii="Goudy Old Style" w:hAnsi="Goudy Old Style"/>
                <w:i/>
                <w:iCs/>
              </w:rPr>
              <w:t xml:space="preserve">. </w:t>
            </w:r>
            <w:r w:rsidR="00EA1EC1" w:rsidRPr="00405305">
              <w:rPr>
                <w:rFonts w:ascii="Goudy Old Style" w:hAnsi="Goudy Old Style"/>
                <w:i/>
                <w:iCs/>
              </w:rPr>
              <w:t xml:space="preserve"> </w:t>
            </w:r>
          </w:p>
        </w:tc>
        <w:tc>
          <w:tcPr>
            <w:tcW w:w="3686" w:type="dxa"/>
            <w:tcBorders>
              <w:top w:val="single" w:sz="4" w:space="0" w:color="auto"/>
              <w:left w:val="nil"/>
              <w:bottom w:val="single" w:sz="4" w:space="0" w:color="auto"/>
              <w:right w:val="nil"/>
            </w:tcBorders>
          </w:tcPr>
          <w:p w14:paraId="28BF7BAA" w14:textId="59DC476F" w:rsidR="00EA1EC1" w:rsidRPr="00283622" w:rsidRDefault="0055268D" w:rsidP="00FD7C3F">
            <w:pPr>
              <w:spacing w:before="60" w:after="60" w:line="240" w:lineRule="auto"/>
              <w:ind w:left="85"/>
              <w:jc w:val="both"/>
              <w:rPr>
                <w:rFonts w:ascii="Goudy Old Style" w:hAnsi="Goudy Old Style"/>
                <w:bCs/>
              </w:rPr>
            </w:pPr>
            <w:r>
              <w:rPr>
                <w:rFonts w:ascii="Goudy Old Style" w:hAnsi="Goudy Old Style"/>
                <w:bCs/>
              </w:rPr>
              <w:t>At home, there is often no one, my mom and dad go from morning to afternoon.</w:t>
            </w:r>
          </w:p>
        </w:tc>
        <w:tc>
          <w:tcPr>
            <w:tcW w:w="1978" w:type="dxa"/>
            <w:tcBorders>
              <w:top w:val="single" w:sz="4" w:space="0" w:color="auto"/>
              <w:left w:val="nil"/>
              <w:bottom w:val="single" w:sz="4" w:space="0" w:color="auto"/>
              <w:right w:val="nil"/>
            </w:tcBorders>
          </w:tcPr>
          <w:p w14:paraId="54F7EDD7" w14:textId="6CEE9030" w:rsidR="00EA1EC1" w:rsidRPr="00457D6B" w:rsidRDefault="005E40E4" w:rsidP="00FD7C3F">
            <w:pPr>
              <w:spacing w:before="60" w:after="120" w:line="240" w:lineRule="auto"/>
              <w:ind w:left="85"/>
              <w:rPr>
                <w:rFonts w:ascii="Goudy Old Style" w:hAnsi="Goudy Old Style"/>
                <w:bCs/>
              </w:rPr>
            </w:pPr>
            <w:r>
              <w:rPr>
                <w:rFonts w:ascii="Goudy Old Style" w:hAnsi="Goudy Old Style"/>
                <w:bCs/>
              </w:rPr>
              <w:t>Needs conducive homestay</w:t>
            </w:r>
          </w:p>
        </w:tc>
      </w:tr>
      <w:tr w:rsidR="00EA1EC1" w14:paraId="79B5FC38" w14:textId="77777777" w:rsidTr="008E7338">
        <w:tc>
          <w:tcPr>
            <w:tcW w:w="3402" w:type="dxa"/>
            <w:tcBorders>
              <w:top w:val="single" w:sz="4" w:space="0" w:color="auto"/>
              <w:left w:val="nil"/>
              <w:bottom w:val="single" w:sz="4" w:space="0" w:color="auto"/>
              <w:right w:val="nil"/>
            </w:tcBorders>
          </w:tcPr>
          <w:p w14:paraId="3117D64B" w14:textId="615C4F33" w:rsidR="00EA1EC1" w:rsidRPr="00405305" w:rsidRDefault="00BA7268" w:rsidP="00EA1EC1">
            <w:pPr>
              <w:spacing w:before="60" w:after="120" w:line="240" w:lineRule="auto"/>
              <w:jc w:val="both"/>
              <w:rPr>
                <w:rFonts w:ascii="Goudy Old Style" w:hAnsi="Goudy Old Style"/>
                <w:i/>
                <w:iCs/>
              </w:rPr>
            </w:pPr>
            <w:r w:rsidRPr="00405305">
              <w:rPr>
                <w:rFonts w:ascii="Goudy Old Style" w:hAnsi="Goudy Old Style"/>
                <w:i/>
                <w:iCs/>
              </w:rPr>
              <w:t>A</w:t>
            </w:r>
            <w:r w:rsidR="00EA1EC1" w:rsidRPr="00405305">
              <w:rPr>
                <w:rFonts w:ascii="Goudy Old Style" w:hAnsi="Goudy Old Style"/>
                <w:i/>
                <w:iCs/>
              </w:rPr>
              <w:t xml:space="preserve">ku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00EA1EC1" w:rsidRPr="00405305">
              <w:rPr>
                <w:rFonts w:ascii="Goudy Old Style" w:hAnsi="Goudy Old Style"/>
                <w:i/>
                <w:iCs/>
              </w:rPr>
              <w:t>diberi</w:t>
            </w:r>
            <w:proofErr w:type="spellEnd"/>
            <w:r w:rsidR="00EA1EC1" w:rsidRPr="00405305">
              <w:rPr>
                <w:rFonts w:ascii="Goudy Old Style" w:hAnsi="Goudy Old Style"/>
                <w:i/>
                <w:iCs/>
              </w:rPr>
              <w:t xml:space="preserve"> uang Rp. </w:t>
            </w:r>
            <w:proofErr w:type="gramStart"/>
            <w:r w:rsidR="00EA1EC1" w:rsidRPr="00405305">
              <w:rPr>
                <w:rFonts w:ascii="Goudy Old Style" w:hAnsi="Goudy Old Style"/>
                <w:i/>
                <w:iCs/>
              </w:rPr>
              <w:t>5.000,-</w:t>
            </w:r>
            <w:proofErr w:type="gramEnd"/>
            <w:r w:rsidR="00EA1EC1" w:rsidRPr="00405305">
              <w:rPr>
                <w:rFonts w:ascii="Goudy Old Style" w:hAnsi="Goudy Old Style"/>
                <w:i/>
                <w:iCs/>
              </w:rPr>
              <w:t xml:space="preserve"> dan </w:t>
            </w:r>
            <w:proofErr w:type="spellStart"/>
            <w:r w:rsidR="005E40E4" w:rsidRPr="00405305">
              <w:rPr>
                <w:rFonts w:ascii="Goudy Old Style" w:hAnsi="Goudy Old Style"/>
                <w:i/>
                <w:iCs/>
              </w:rPr>
              <w:t>sering</w:t>
            </w:r>
            <w:proofErr w:type="spellEnd"/>
            <w:r w:rsidR="005E40E4" w:rsidRPr="00405305">
              <w:rPr>
                <w:rFonts w:ascii="Goudy Old Style" w:hAnsi="Goudy Old Style"/>
                <w:i/>
                <w:iCs/>
              </w:rPr>
              <w:t xml:space="preserve"> </w:t>
            </w:r>
            <w:proofErr w:type="spellStart"/>
            <w:r w:rsidR="00EA1EC1" w:rsidRPr="00405305">
              <w:rPr>
                <w:rFonts w:ascii="Goudy Old Style" w:hAnsi="Goudy Old Style"/>
                <w:i/>
                <w:iCs/>
              </w:rPr>
              <w:t>disuruh</w:t>
            </w:r>
            <w:proofErr w:type="spellEnd"/>
            <w:r w:rsidR="00EA1EC1" w:rsidRPr="00405305">
              <w:rPr>
                <w:rFonts w:ascii="Goudy Old Style" w:hAnsi="Goudy Old Style"/>
                <w:i/>
                <w:iCs/>
              </w:rPr>
              <w:t xml:space="preserve"> </w:t>
            </w:r>
            <w:proofErr w:type="spellStart"/>
            <w:r w:rsidR="00EA1EC1" w:rsidRPr="00405305">
              <w:rPr>
                <w:rFonts w:ascii="Goudy Old Style" w:hAnsi="Goudy Old Style"/>
                <w:i/>
                <w:iCs/>
              </w:rPr>
              <w:t>tidur</w:t>
            </w:r>
            <w:proofErr w:type="spellEnd"/>
            <w:r w:rsidRPr="00405305">
              <w:rPr>
                <w:rFonts w:ascii="Goudy Old Style" w:hAnsi="Goudy Old Style"/>
                <w:i/>
                <w:iCs/>
              </w:rPr>
              <w:t xml:space="preserve"> </w:t>
            </w:r>
            <w:proofErr w:type="spellStart"/>
            <w:r w:rsidRPr="00405305">
              <w:rPr>
                <w:rFonts w:ascii="Goudy Old Style" w:hAnsi="Goudy Old Style"/>
                <w:i/>
                <w:iCs/>
              </w:rPr>
              <w:t>sama</w:t>
            </w:r>
            <w:proofErr w:type="spellEnd"/>
            <w:r w:rsidRPr="00405305">
              <w:rPr>
                <w:rFonts w:ascii="Goudy Old Style" w:hAnsi="Goudy Old Style"/>
                <w:i/>
                <w:iCs/>
              </w:rPr>
              <w:t xml:space="preserve"> </w:t>
            </w:r>
            <w:proofErr w:type="spellStart"/>
            <w:r w:rsidRPr="00405305">
              <w:rPr>
                <w:rFonts w:ascii="Goudy Old Style" w:hAnsi="Goudy Old Style"/>
                <w:i/>
                <w:iCs/>
              </w:rPr>
              <w:t>laki-laki</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Kadang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mereka</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kasar</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sama</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aku</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Kadang</w:t>
            </w:r>
            <w:proofErr w:type="spellEnd"/>
            <w:r w:rsidR="005E40E4" w:rsidRPr="00405305">
              <w:rPr>
                <w:rFonts w:ascii="Goudy Old Style" w:hAnsi="Goudy Old Style"/>
                <w:i/>
                <w:iCs/>
              </w:rPr>
              <w:t xml:space="preserve"> </w:t>
            </w:r>
            <w:proofErr w:type="spellStart"/>
            <w:r w:rsidR="005E40E4" w:rsidRPr="00405305">
              <w:rPr>
                <w:rFonts w:ascii="Goudy Old Style" w:hAnsi="Goudy Old Style"/>
                <w:i/>
                <w:iCs/>
              </w:rPr>
              <w:t>aku</w:t>
            </w:r>
            <w:proofErr w:type="spellEnd"/>
            <w:r w:rsidR="005E40E4" w:rsidRPr="00405305">
              <w:rPr>
                <w:rFonts w:ascii="Goudy Old Style" w:hAnsi="Goudy Old Style"/>
                <w:i/>
                <w:iCs/>
              </w:rPr>
              <w:t xml:space="preserve"> yang </w:t>
            </w:r>
            <w:proofErr w:type="spellStart"/>
            <w:r w:rsidR="005E40E4" w:rsidRPr="00405305">
              <w:rPr>
                <w:rFonts w:ascii="Goudy Old Style" w:hAnsi="Goudy Old Style"/>
                <w:i/>
                <w:iCs/>
              </w:rPr>
              <w:t>marah</w:t>
            </w:r>
            <w:proofErr w:type="spellEnd"/>
            <w:r w:rsidR="005E40E4" w:rsidRPr="00405305">
              <w:rPr>
                <w:rFonts w:ascii="Goudy Old Style" w:hAnsi="Goudy Old Style"/>
                <w:i/>
                <w:iCs/>
              </w:rPr>
              <w:t>.</w:t>
            </w:r>
          </w:p>
        </w:tc>
        <w:tc>
          <w:tcPr>
            <w:tcW w:w="3686" w:type="dxa"/>
            <w:tcBorders>
              <w:top w:val="single" w:sz="4" w:space="0" w:color="auto"/>
              <w:left w:val="nil"/>
              <w:bottom w:val="single" w:sz="4" w:space="0" w:color="auto"/>
              <w:right w:val="nil"/>
            </w:tcBorders>
          </w:tcPr>
          <w:p w14:paraId="7A84B8FC" w14:textId="0790A561" w:rsidR="00EA1EC1" w:rsidRPr="00283622" w:rsidRDefault="0055268D" w:rsidP="00FD7C3F">
            <w:pPr>
              <w:spacing w:before="60" w:after="60" w:line="240" w:lineRule="auto"/>
              <w:ind w:left="85"/>
              <w:jc w:val="both"/>
              <w:rPr>
                <w:rFonts w:ascii="Goudy Old Style" w:hAnsi="Goudy Old Style"/>
                <w:bCs/>
              </w:rPr>
            </w:pPr>
            <w:r>
              <w:rPr>
                <w:rFonts w:ascii="Goudy Old Style" w:hAnsi="Goudy Old Style"/>
                <w:bCs/>
              </w:rPr>
              <w:t xml:space="preserve">I am often given money of Rp. </w:t>
            </w:r>
            <w:proofErr w:type="gramStart"/>
            <w:r>
              <w:rPr>
                <w:rFonts w:ascii="Goudy Old Style" w:hAnsi="Goudy Old Style"/>
                <w:bCs/>
              </w:rPr>
              <w:t>5.000,-</w:t>
            </w:r>
            <w:proofErr w:type="gramEnd"/>
            <w:r>
              <w:rPr>
                <w:rFonts w:ascii="Goudy Old Style" w:hAnsi="Goudy Old Style"/>
                <w:bCs/>
              </w:rPr>
              <w:t>” and often instructed to lay down with man. Sometime</w:t>
            </w:r>
            <w:r w:rsidR="00655AF8">
              <w:rPr>
                <w:rFonts w:ascii="Goudy Old Style" w:hAnsi="Goudy Old Style"/>
                <w:bCs/>
              </w:rPr>
              <w:t>s</w:t>
            </w:r>
            <w:r>
              <w:rPr>
                <w:rFonts w:ascii="Goudy Old Style" w:hAnsi="Goudy Old Style"/>
                <w:bCs/>
              </w:rPr>
              <w:t xml:space="preserve"> they </w:t>
            </w:r>
            <w:r w:rsidR="00655AF8">
              <w:rPr>
                <w:rFonts w:ascii="Goudy Old Style" w:hAnsi="Goudy Old Style"/>
                <w:bCs/>
              </w:rPr>
              <w:t>did rudely to me. Sometimes I am the one who is upset.</w:t>
            </w:r>
          </w:p>
        </w:tc>
        <w:tc>
          <w:tcPr>
            <w:tcW w:w="1978" w:type="dxa"/>
            <w:tcBorders>
              <w:top w:val="single" w:sz="4" w:space="0" w:color="auto"/>
              <w:left w:val="nil"/>
              <w:bottom w:val="single" w:sz="4" w:space="0" w:color="auto"/>
              <w:right w:val="nil"/>
            </w:tcBorders>
          </w:tcPr>
          <w:p w14:paraId="50B98F29" w14:textId="6FD74083" w:rsidR="00EA1EC1" w:rsidRPr="00457D6B" w:rsidRDefault="005E40E4" w:rsidP="00FD7C3F">
            <w:pPr>
              <w:spacing w:before="60" w:after="120" w:line="240" w:lineRule="auto"/>
              <w:ind w:left="85"/>
              <w:rPr>
                <w:rFonts w:ascii="Goudy Old Style" w:hAnsi="Goudy Old Style"/>
                <w:bCs/>
              </w:rPr>
            </w:pPr>
            <w:r>
              <w:rPr>
                <w:rFonts w:ascii="Goudy Old Style" w:hAnsi="Goudy Old Style"/>
                <w:bCs/>
              </w:rPr>
              <w:t>Sexual delusional behavior. Needs respect on human dignity</w:t>
            </w:r>
          </w:p>
        </w:tc>
      </w:tr>
      <w:tr w:rsidR="005E40E4" w14:paraId="2F0896EE" w14:textId="77777777" w:rsidTr="0008605D">
        <w:tc>
          <w:tcPr>
            <w:tcW w:w="3402" w:type="dxa"/>
            <w:tcBorders>
              <w:top w:val="single" w:sz="4" w:space="0" w:color="auto"/>
              <w:left w:val="nil"/>
              <w:bottom w:val="single" w:sz="12" w:space="0" w:color="auto"/>
              <w:right w:val="nil"/>
            </w:tcBorders>
          </w:tcPr>
          <w:p w14:paraId="06FBBF4D" w14:textId="21BB597E" w:rsidR="005E40E4" w:rsidRPr="00405305" w:rsidRDefault="005E40E4" w:rsidP="005E40E4">
            <w:pPr>
              <w:spacing w:before="60" w:after="120" w:line="240" w:lineRule="auto"/>
              <w:jc w:val="both"/>
              <w:rPr>
                <w:rFonts w:ascii="Goudy Old Style" w:hAnsi="Goudy Old Style"/>
                <w:i/>
                <w:iCs/>
              </w:rPr>
            </w:pPr>
            <w:proofErr w:type="spellStart"/>
            <w:r w:rsidRPr="00405305">
              <w:rPr>
                <w:rFonts w:ascii="Goudy Old Style" w:hAnsi="Goudy Old Style"/>
                <w:i/>
                <w:iCs/>
              </w:rPr>
              <w:t>Badanku</w:t>
            </w:r>
            <w:proofErr w:type="spellEnd"/>
            <w:r w:rsidRPr="00405305">
              <w:rPr>
                <w:rFonts w:ascii="Goudy Old Style" w:hAnsi="Goudy Old Style"/>
                <w:i/>
                <w:iCs/>
              </w:rPr>
              <w:t xml:space="preserve"> </w:t>
            </w:r>
            <w:proofErr w:type="spellStart"/>
            <w:r w:rsidRPr="00405305">
              <w:rPr>
                <w:rFonts w:ascii="Goudy Old Style" w:hAnsi="Goudy Old Style"/>
                <w:i/>
                <w:iCs/>
              </w:rPr>
              <w:t>pegal-pegal</w:t>
            </w:r>
            <w:proofErr w:type="spellEnd"/>
            <w:r w:rsidRPr="00405305">
              <w:rPr>
                <w:rFonts w:ascii="Goudy Old Style" w:hAnsi="Goudy Old Style"/>
                <w:i/>
                <w:iCs/>
              </w:rPr>
              <w:t xml:space="preserve">. Lama-lama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tidak</w:t>
            </w:r>
            <w:proofErr w:type="spellEnd"/>
            <w:r w:rsidRPr="00405305">
              <w:rPr>
                <w:rFonts w:ascii="Goudy Old Style" w:hAnsi="Goudy Old Style"/>
                <w:i/>
                <w:iCs/>
              </w:rPr>
              <w:t xml:space="preserve"> </w:t>
            </w:r>
            <w:proofErr w:type="spellStart"/>
            <w:r w:rsidRPr="00405305">
              <w:rPr>
                <w:rFonts w:ascii="Goudy Old Style" w:hAnsi="Goudy Old Style"/>
                <w:i/>
                <w:iCs/>
              </w:rPr>
              <w:t>suka</w:t>
            </w:r>
            <w:proofErr w:type="spellEnd"/>
            <w:r w:rsidRPr="00405305">
              <w:rPr>
                <w:rFonts w:ascii="Goudy Old Style" w:hAnsi="Goudy Old Style"/>
                <w:i/>
                <w:iCs/>
              </w:rPr>
              <w:t xml:space="preserve"> </w:t>
            </w:r>
            <w:proofErr w:type="spellStart"/>
            <w:r w:rsidRPr="00405305">
              <w:rPr>
                <w:rFonts w:ascii="Goudy Old Style" w:hAnsi="Goudy Old Style"/>
                <w:i/>
                <w:iCs/>
              </w:rPr>
              <w:t>makan</w:t>
            </w:r>
            <w:proofErr w:type="spellEnd"/>
            <w:r w:rsidRPr="00405305">
              <w:rPr>
                <w:rFonts w:ascii="Goudy Old Style" w:hAnsi="Goudy Old Style"/>
                <w:i/>
                <w:iCs/>
              </w:rPr>
              <w:t xml:space="preserve">, </w:t>
            </w:r>
            <w:proofErr w:type="spellStart"/>
            <w:r w:rsidRPr="00405305">
              <w:rPr>
                <w:rFonts w:ascii="Goudy Old Style" w:hAnsi="Goudy Old Style"/>
                <w:i/>
                <w:iCs/>
              </w:rPr>
              <w:t>karena</w:t>
            </w:r>
            <w:proofErr w:type="spellEnd"/>
            <w:r w:rsidRPr="00405305">
              <w:rPr>
                <w:rFonts w:ascii="Goudy Old Style" w:hAnsi="Goudy Old Style"/>
                <w:i/>
                <w:iCs/>
              </w:rPr>
              <w:t xml:space="preserve"> </w:t>
            </w:r>
            <w:proofErr w:type="spellStart"/>
            <w:r w:rsidRPr="00405305">
              <w:rPr>
                <w:rFonts w:ascii="Goudy Old Style" w:hAnsi="Goudy Old Style"/>
                <w:i/>
                <w:iCs/>
              </w:rPr>
              <w:t>sering</w:t>
            </w:r>
            <w:proofErr w:type="spellEnd"/>
            <w:r w:rsidRPr="00405305">
              <w:rPr>
                <w:rFonts w:ascii="Goudy Old Style" w:hAnsi="Goudy Old Style"/>
                <w:i/>
                <w:iCs/>
              </w:rPr>
              <w:t xml:space="preserve"> </w:t>
            </w:r>
            <w:proofErr w:type="spellStart"/>
            <w:r w:rsidRPr="00405305">
              <w:rPr>
                <w:rFonts w:ascii="Goudy Old Style" w:hAnsi="Goudy Old Style"/>
                <w:i/>
                <w:iCs/>
              </w:rPr>
              <w:t>mual</w:t>
            </w:r>
            <w:proofErr w:type="spellEnd"/>
            <w:r w:rsidRPr="00405305">
              <w:rPr>
                <w:rFonts w:ascii="Goudy Old Style" w:hAnsi="Goudy Old Style"/>
                <w:i/>
                <w:iCs/>
              </w:rPr>
              <w:t xml:space="preserve">. Aku </w:t>
            </w:r>
            <w:proofErr w:type="spellStart"/>
            <w:r w:rsidRPr="00405305">
              <w:rPr>
                <w:rFonts w:ascii="Goudy Old Style" w:hAnsi="Goudy Old Style"/>
                <w:i/>
                <w:iCs/>
              </w:rPr>
              <w:t>berpikir</w:t>
            </w:r>
            <w:proofErr w:type="spellEnd"/>
            <w:r w:rsidRPr="00405305">
              <w:rPr>
                <w:rFonts w:ascii="Goudy Old Style" w:hAnsi="Goudy Old Style"/>
                <w:i/>
                <w:iCs/>
              </w:rPr>
              <w:t xml:space="preserve"> </w:t>
            </w:r>
            <w:proofErr w:type="spellStart"/>
            <w:r w:rsidRPr="00405305">
              <w:rPr>
                <w:rFonts w:ascii="Goudy Old Style" w:hAnsi="Goudy Old Style"/>
                <w:i/>
                <w:iCs/>
              </w:rPr>
              <w:t>bahwa</w:t>
            </w:r>
            <w:proofErr w:type="spellEnd"/>
            <w:r w:rsidRPr="00405305">
              <w:rPr>
                <w:rFonts w:ascii="Goudy Old Style" w:hAnsi="Goudy Old Style"/>
                <w:i/>
                <w:iCs/>
              </w:rPr>
              <w:t xml:space="preserve"> </w:t>
            </w:r>
            <w:proofErr w:type="spellStart"/>
            <w:r w:rsidRPr="00405305">
              <w:rPr>
                <w:rFonts w:ascii="Goudy Old Style" w:hAnsi="Goudy Old Style"/>
                <w:i/>
                <w:iCs/>
              </w:rPr>
              <w:t>ini</w:t>
            </w:r>
            <w:proofErr w:type="spellEnd"/>
            <w:r w:rsidRPr="00405305">
              <w:rPr>
                <w:rFonts w:ascii="Goudy Old Style" w:hAnsi="Goudy Old Style"/>
                <w:i/>
                <w:iCs/>
              </w:rPr>
              <w:t xml:space="preserve"> </w:t>
            </w:r>
            <w:proofErr w:type="spellStart"/>
            <w:r w:rsidRPr="00405305">
              <w:rPr>
                <w:rFonts w:ascii="Goudy Old Style" w:hAnsi="Goudy Old Style"/>
                <w:i/>
                <w:iCs/>
              </w:rPr>
              <w:t>berarti</w:t>
            </w:r>
            <w:proofErr w:type="spellEnd"/>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hamil</w:t>
            </w:r>
            <w:proofErr w:type="spellEnd"/>
            <w:r w:rsidRPr="00405305">
              <w:rPr>
                <w:rFonts w:ascii="Goudy Old Style" w:hAnsi="Goudy Old Style"/>
                <w:i/>
                <w:iCs/>
              </w:rPr>
              <w:t xml:space="preserve">, </w:t>
            </w:r>
            <w:proofErr w:type="spellStart"/>
            <w:r w:rsidRPr="00405305">
              <w:rPr>
                <w:rFonts w:ascii="Goudy Old Style" w:hAnsi="Goudy Old Style"/>
                <w:i/>
                <w:iCs/>
              </w:rPr>
              <w:t>ya</w:t>
            </w:r>
            <w:proofErr w:type="spellEnd"/>
            <w:r w:rsidRPr="00405305">
              <w:rPr>
                <w:rFonts w:ascii="Goudy Old Style" w:hAnsi="Goudy Old Style"/>
                <w:i/>
                <w:iCs/>
              </w:rPr>
              <w:t xml:space="preserve">. Terus, </w:t>
            </w:r>
            <w:proofErr w:type="spellStart"/>
            <w:r w:rsidRPr="00405305">
              <w:rPr>
                <w:rFonts w:ascii="Goudy Old Style" w:hAnsi="Goudy Old Style"/>
                <w:i/>
                <w:iCs/>
              </w:rPr>
              <w:t>nanti</w:t>
            </w:r>
            <w:proofErr w:type="spellEnd"/>
            <w:r w:rsidRPr="00405305">
              <w:rPr>
                <w:rFonts w:ascii="Goudy Old Style" w:hAnsi="Goudy Old Style"/>
                <w:i/>
                <w:iCs/>
              </w:rPr>
              <w:t xml:space="preserve"> </w:t>
            </w:r>
            <w:proofErr w:type="spellStart"/>
            <w:r w:rsidRPr="00405305">
              <w:rPr>
                <w:rFonts w:ascii="Goudy Old Style" w:hAnsi="Goudy Old Style"/>
                <w:i/>
                <w:iCs/>
              </w:rPr>
              <w:t>aku</w:t>
            </w:r>
            <w:proofErr w:type="spellEnd"/>
            <w:r w:rsidRPr="00405305">
              <w:rPr>
                <w:rFonts w:ascii="Goudy Old Style" w:hAnsi="Goudy Old Style"/>
                <w:i/>
                <w:iCs/>
              </w:rPr>
              <w:t xml:space="preserve"> </w:t>
            </w:r>
            <w:proofErr w:type="spellStart"/>
            <w:r w:rsidRPr="00405305">
              <w:rPr>
                <w:rFonts w:ascii="Goudy Old Style" w:hAnsi="Goudy Old Style"/>
                <w:i/>
                <w:iCs/>
              </w:rPr>
              <w:t>melahirkan</w:t>
            </w:r>
            <w:proofErr w:type="spellEnd"/>
            <w:r w:rsidR="00655AF8">
              <w:rPr>
                <w:rFonts w:ascii="Goudy Old Style" w:hAnsi="Goudy Old Style"/>
                <w:i/>
                <w:iCs/>
              </w:rPr>
              <w:t xml:space="preserve"> </w:t>
            </w:r>
            <w:proofErr w:type="spellStart"/>
            <w:r w:rsidR="00655AF8">
              <w:rPr>
                <w:rFonts w:ascii="Goudy Old Style" w:hAnsi="Goudy Old Style"/>
                <w:i/>
                <w:iCs/>
              </w:rPr>
              <w:t>bayi</w:t>
            </w:r>
            <w:proofErr w:type="spellEnd"/>
            <w:r w:rsidR="00655AF8">
              <w:rPr>
                <w:rFonts w:ascii="Goudy Old Style" w:hAnsi="Goudy Old Style"/>
                <w:i/>
                <w:iCs/>
              </w:rPr>
              <w:t>!</w:t>
            </w:r>
          </w:p>
        </w:tc>
        <w:tc>
          <w:tcPr>
            <w:tcW w:w="3686" w:type="dxa"/>
            <w:tcBorders>
              <w:top w:val="single" w:sz="4" w:space="0" w:color="auto"/>
              <w:left w:val="nil"/>
              <w:bottom w:val="single" w:sz="12" w:space="0" w:color="auto"/>
              <w:right w:val="nil"/>
            </w:tcBorders>
          </w:tcPr>
          <w:p w14:paraId="02E69656" w14:textId="358B9534" w:rsidR="005E40E4" w:rsidRPr="00655AF8" w:rsidRDefault="00655AF8" w:rsidP="00FD7C3F">
            <w:pPr>
              <w:spacing w:before="60" w:after="60" w:line="240" w:lineRule="auto"/>
              <w:ind w:left="85"/>
              <w:jc w:val="both"/>
              <w:rPr>
                <w:rFonts w:ascii="Goudy Old Style" w:hAnsi="Goudy Old Style"/>
              </w:rPr>
            </w:pPr>
            <w:r w:rsidRPr="00655AF8">
              <w:rPr>
                <w:rFonts w:ascii="Goudy Old Style" w:hAnsi="Goudy Old Style"/>
              </w:rPr>
              <w:t>My body</w:t>
            </w:r>
            <w:r>
              <w:rPr>
                <w:rFonts w:ascii="Goudy Old Style" w:hAnsi="Goudy Old Style"/>
              </w:rPr>
              <w:t xml:space="preserve"> is painful. More and more I don’t like to eat, since I often feel nauseous. I think whether it means that I am pregnant, isn’</w:t>
            </w:r>
            <w:r w:rsidR="00C268D6">
              <w:rPr>
                <w:rFonts w:ascii="Goudy Old Style" w:hAnsi="Goudy Old Style"/>
              </w:rPr>
              <w:t>t</w:t>
            </w:r>
            <w:r>
              <w:rPr>
                <w:rFonts w:ascii="Goudy Old Style" w:hAnsi="Goudy Old Style"/>
              </w:rPr>
              <w:t xml:space="preserve"> it? Then, I would give birth a baby!</w:t>
            </w:r>
          </w:p>
        </w:tc>
        <w:tc>
          <w:tcPr>
            <w:tcW w:w="1978" w:type="dxa"/>
            <w:tcBorders>
              <w:top w:val="single" w:sz="4" w:space="0" w:color="auto"/>
              <w:left w:val="nil"/>
              <w:bottom w:val="single" w:sz="12" w:space="0" w:color="auto"/>
              <w:right w:val="nil"/>
            </w:tcBorders>
          </w:tcPr>
          <w:p w14:paraId="63221EE8" w14:textId="5E663C89" w:rsidR="005E40E4" w:rsidRPr="004927DA" w:rsidRDefault="005E40E4" w:rsidP="00FD7C3F">
            <w:pPr>
              <w:spacing w:before="60" w:after="120" w:line="240" w:lineRule="auto"/>
              <w:ind w:left="85"/>
              <w:rPr>
                <w:sz w:val="26"/>
                <w:szCs w:val="26"/>
                <w:u w:val="single"/>
              </w:rPr>
            </w:pPr>
            <w:r>
              <w:rPr>
                <w:rFonts w:ascii="Goudy Old Style" w:hAnsi="Goudy Old Style"/>
                <w:bCs/>
              </w:rPr>
              <w:t>Pregnancy impacted by sexual delusion. Needs CPC and respect on human dignity</w:t>
            </w:r>
          </w:p>
        </w:tc>
      </w:tr>
    </w:tbl>
    <w:p w14:paraId="4DE9EF84" w14:textId="77777777" w:rsidR="008B360D" w:rsidRPr="008B360D" w:rsidRDefault="008B360D" w:rsidP="008B360D">
      <w:pPr>
        <w:spacing w:before="60" w:line="240" w:lineRule="auto"/>
        <w:jc w:val="both"/>
        <w:rPr>
          <w:rFonts w:ascii="Goudy Old Style" w:hAnsi="Goudy Old Style"/>
          <w:bCs/>
        </w:rPr>
      </w:pPr>
      <w:r w:rsidRPr="008B360D">
        <w:rPr>
          <w:rFonts w:ascii="Goudy Old Style" w:hAnsi="Goudy Old Style"/>
          <w:bCs/>
        </w:rPr>
        <w:t xml:space="preserve">  Source: Primary data; </w:t>
      </w:r>
      <w:proofErr w:type="spellStart"/>
      <w:r w:rsidRPr="008B360D">
        <w:rPr>
          <w:rFonts w:ascii="Goudy Old Style" w:hAnsi="Goudy Old Style"/>
          <w:bCs/>
        </w:rPr>
        <w:t>Angelicdolly</w:t>
      </w:r>
      <w:proofErr w:type="spellEnd"/>
      <w:r w:rsidRPr="008B360D">
        <w:rPr>
          <w:rFonts w:ascii="Goudy Old Style" w:hAnsi="Goudy Old Style"/>
          <w:bCs/>
        </w:rPr>
        <w:t xml:space="preserve"> (2023)</w:t>
      </w:r>
    </w:p>
    <w:p w14:paraId="4E10DE1A" w14:textId="77777777" w:rsidR="008B360D" w:rsidRDefault="008B360D" w:rsidP="008B360D">
      <w:pPr>
        <w:spacing w:before="60" w:line="240" w:lineRule="auto"/>
        <w:jc w:val="both"/>
        <w:rPr>
          <w:rFonts w:ascii="Goudy Old Style" w:hAnsi="Goudy Old Style"/>
          <w:bCs/>
        </w:rPr>
      </w:pPr>
    </w:p>
    <w:p w14:paraId="7429C8D9" w14:textId="26F74AF2" w:rsidR="008B360D" w:rsidRPr="00A97314" w:rsidRDefault="008B360D" w:rsidP="008B360D">
      <w:pPr>
        <w:spacing w:after="0" w:line="240" w:lineRule="auto"/>
        <w:ind w:firstLine="567"/>
        <w:jc w:val="center"/>
        <w:rPr>
          <w:rFonts w:ascii="Goudy Old Style" w:hAnsi="Goudy Old Style"/>
          <w:b/>
          <w:bCs/>
          <w:sz w:val="24"/>
          <w:szCs w:val="24"/>
        </w:rPr>
      </w:pPr>
      <w:r w:rsidRPr="00A97314">
        <w:rPr>
          <w:rFonts w:ascii="Goudy Old Style" w:hAnsi="Goudy Old Style"/>
          <w:b/>
          <w:bCs/>
          <w:sz w:val="24"/>
          <w:szCs w:val="24"/>
        </w:rPr>
        <w:t xml:space="preserve">Table </w:t>
      </w:r>
      <w:r w:rsidR="0026447D">
        <w:rPr>
          <w:rFonts w:ascii="Goudy Old Style" w:hAnsi="Goudy Old Style"/>
          <w:b/>
          <w:bCs/>
          <w:sz w:val="24"/>
          <w:szCs w:val="24"/>
        </w:rPr>
        <w:t>4</w:t>
      </w:r>
      <w:r w:rsidRPr="00A97314">
        <w:rPr>
          <w:rFonts w:ascii="Goudy Old Style" w:hAnsi="Goudy Old Style"/>
          <w:b/>
          <w:bCs/>
          <w:sz w:val="24"/>
          <w:szCs w:val="24"/>
        </w:rPr>
        <w:t>:</w:t>
      </w:r>
    </w:p>
    <w:p w14:paraId="020B3282" w14:textId="7657FB0F" w:rsidR="008B360D" w:rsidRPr="0018150B" w:rsidRDefault="008B360D" w:rsidP="008B360D">
      <w:pPr>
        <w:spacing w:line="240" w:lineRule="auto"/>
        <w:jc w:val="center"/>
        <w:rPr>
          <w:rFonts w:ascii="Goudy Old Style" w:hAnsi="Goudy Old Style"/>
          <w:b/>
          <w:sz w:val="24"/>
          <w:szCs w:val="24"/>
        </w:rPr>
      </w:pPr>
      <w:r>
        <w:rPr>
          <w:rFonts w:ascii="Goudy Old Style" w:hAnsi="Goudy Old Style"/>
          <w:b/>
          <w:bCs/>
          <w:sz w:val="24"/>
          <w:szCs w:val="24"/>
        </w:rPr>
        <w:t xml:space="preserve">The </w:t>
      </w:r>
      <w:r w:rsidR="00F245EE">
        <w:rPr>
          <w:rFonts w:ascii="Goudy Old Style" w:hAnsi="Goudy Old Style"/>
          <w:b/>
          <w:bCs/>
          <w:sz w:val="24"/>
          <w:szCs w:val="24"/>
        </w:rPr>
        <w:t>Third</w:t>
      </w:r>
      <w:r>
        <w:rPr>
          <w:rFonts w:ascii="Goudy Old Style" w:hAnsi="Goudy Old Style"/>
          <w:b/>
          <w:bCs/>
          <w:sz w:val="24"/>
          <w:szCs w:val="24"/>
        </w:rPr>
        <w:t xml:space="preserve"> Participant (</w:t>
      </w:r>
      <w:r w:rsidR="004A4716">
        <w:rPr>
          <w:rFonts w:ascii="Goudy Old Style" w:hAnsi="Goudy Old Style"/>
          <w:b/>
          <w:bCs/>
          <w:sz w:val="24"/>
          <w:szCs w:val="24"/>
        </w:rPr>
        <w:t>Sinta</w:t>
      </w:r>
      <w:r>
        <w:rPr>
          <w:rFonts w:ascii="Goudy Old Style" w:hAnsi="Goudy Old Style"/>
          <w:b/>
          <w:bCs/>
          <w:sz w:val="24"/>
          <w:szCs w:val="24"/>
        </w:rPr>
        <w:t>)</w:t>
      </w:r>
    </w:p>
    <w:tbl>
      <w:tblPr>
        <w:tblStyle w:val="TableGrid"/>
        <w:tblW w:w="0" w:type="auto"/>
        <w:tblInd w:w="-5" w:type="dxa"/>
        <w:tblLook w:val="04A0" w:firstRow="1" w:lastRow="0" w:firstColumn="1" w:lastColumn="0" w:noHBand="0" w:noVBand="1"/>
      </w:tblPr>
      <w:tblGrid>
        <w:gridCol w:w="3402"/>
        <w:gridCol w:w="3686"/>
        <w:gridCol w:w="1978"/>
      </w:tblGrid>
      <w:tr w:rsidR="008B360D" w:rsidRPr="0018150B" w14:paraId="2F826646" w14:textId="77777777" w:rsidTr="0008605D">
        <w:trPr>
          <w:trHeight w:val="531"/>
        </w:trPr>
        <w:tc>
          <w:tcPr>
            <w:tcW w:w="3402" w:type="dxa"/>
            <w:tcBorders>
              <w:top w:val="single" w:sz="12" w:space="0" w:color="auto"/>
              <w:left w:val="nil"/>
              <w:bottom w:val="single" w:sz="12" w:space="0" w:color="auto"/>
              <w:right w:val="nil"/>
            </w:tcBorders>
          </w:tcPr>
          <w:p w14:paraId="029D5A81" w14:textId="77777777" w:rsidR="008B360D" w:rsidRDefault="008B360D" w:rsidP="0008605D">
            <w:pPr>
              <w:spacing w:before="120" w:after="0" w:line="240" w:lineRule="auto"/>
              <w:jc w:val="center"/>
              <w:rPr>
                <w:rFonts w:ascii="Goudy Old Style" w:hAnsi="Goudy Old Style"/>
                <w:b/>
                <w:sz w:val="24"/>
                <w:szCs w:val="24"/>
              </w:rPr>
            </w:pPr>
            <w:r>
              <w:rPr>
                <w:rFonts w:ascii="Goudy Old Style" w:hAnsi="Goudy Old Style"/>
                <w:b/>
                <w:sz w:val="24"/>
                <w:szCs w:val="24"/>
              </w:rPr>
              <w:t>Pragmatic Implicatures (Bahasa)</w:t>
            </w:r>
          </w:p>
        </w:tc>
        <w:tc>
          <w:tcPr>
            <w:tcW w:w="3686" w:type="dxa"/>
            <w:tcBorders>
              <w:top w:val="single" w:sz="12" w:space="0" w:color="auto"/>
              <w:left w:val="nil"/>
              <w:bottom w:val="single" w:sz="12" w:space="0" w:color="auto"/>
              <w:right w:val="nil"/>
            </w:tcBorders>
          </w:tcPr>
          <w:p w14:paraId="69A5BFF5" w14:textId="77777777" w:rsidR="008B360D" w:rsidRPr="0018150B" w:rsidRDefault="008B360D" w:rsidP="0008605D">
            <w:pPr>
              <w:spacing w:before="120" w:after="120" w:line="240" w:lineRule="auto"/>
              <w:jc w:val="center"/>
              <w:rPr>
                <w:rFonts w:ascii="Goudy Old Style" w:hAnsi="Goudy Old Style"/>
                <w:b/>
                <w:sz w:val="24"/>
                <w:szCs w:val="24"/>
              </w:rPr>
            </w:pPr>
            <w:r>
              <w:rPr>
                <w:rFonts w:ascii="Goudy Old Style" w:hAnsi="Goudy Old Style"/>
                <w:b/>
                <w:sz w:val="24"/>
                <w:szCs w:val="24"/>
              </w:rPr>
              <w:t>Pragmatic</w:t>
            </w:r>
            <w:r w:rsidRPr="0018150B">
              <w:rPr>
                <w:rFonts w:ascii="Goudy Old Style" w:hAnsi="Goudy Old Style"/>
                <w:b/>
                <w:sz w:val="24"/>
                <w:szCs w:val="24"/>
              </w:rPr>
              <w:t xml:space="preserve"> </w:t>
            </w:r>
            <w:r>
              <w:rPr>
                <w:rFonts w:ascii="Goudy Old Style" w:hAnsi="Goudy Old Style"/>
                <w:b/>
                <w:sz w:val="24"/>
                <w:szCs w:val="24"/>
              </w:rPr>
              <w:t>Implicatures (English)</w:t>
            </w:r>
          </w:p>
        </w:tc>
        <w:tc>
          <w:tcPr>
            <w:tcW w:w="1978" w:type="dxa"/>
            <w:tcBorders>
              <w:top w:val="single" w:sz="12" w:space="0" w:color="auto"/>
              <w:left w:val="nil"/>
              <w:bottom w:val="single" w:sz="12" w:space="0" w:color="auto"/>
              <w:right w:val="nil"/>
            </w:tcBorders>
          </w:tcPr>
          <w:p w14:paraId="16C21A94" w14:textId="77777777" w:rsidR="008B360D" w:rsidRPr="0018150B" w:rsidRDefault="008B360D" w:rsidP="0008605D">
            <w:pPr>
              <w:spacing w:before="60" w:after="120" w:line="240" w:lineRule="auto"/>
              <w:jc w:val="center"/>
              <w:rPr>
                <w:rFonts w:ascii="Goudy Old Style" w:hAnsi="Goudy Old Style"/>
                <w:b/>
                <w:sz w:val="24"/>
                <w:szCs w:val="24"/>
              </w:rPr>
            </w:pPr>
            <w:r w:rsidRPr="0018150B">
              <w:rPr>
                <w:rFonts w:ascii="Goudy Old Style" w:hAnsi="Goudy Old Style"/>
                <w:b/>
                <w:sz w:val="24"/>
                <w:szCs w:val="24"/>
              </w:rPr>
              <w:t>Thematic Coding</w:t>
            </w:r>
          </w:p>
        </w:tc>
      </w:tr>
      <w:tr w:rsidR="008B360D" w14:paraId="438DE60A" w14:textId="77777777" w:rsidTr="00AB0A65">
        <w:tc>
          <w:tcPr>
            <w:tcW w:w="3402" w:type="dxa"/>
            <w:tcBorders>
              <w:top w:val="single" w:sz="12" w:space="0" w:color="auto"/>
              <w:left w:val="nil"/>
              <w:bottom w:val="single" w:sz="4" w:space="0" w:color="auto"/>
              <w:right w:val="nil"/>
            </w:tcBorders>
          </w:tcPr>
          <w:p w14:paraId="5EED8A95" w14:textId="77777777" w:rsidR="008B360D" w:rsidRPr="00986BF9" w:rsidRDefault="00603562" w:rsidP="00655AF8">
            <w:pPr>
              <w:spacing w:before="60" w:after="6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Piye</w:t>
            </w:r>
            <w:proofErr w:type="spellEnd"/>
            <w:r w:rsidRPr="00986BF9">
              <w:rPr>
                <w:rFonts w:ascii="Goudy Old Style" w:hAnsi="Goudy Old Style"/>
                <w:bCs/>
                <w:i/>
                <w:iCs/>
              </w:rPr>
              <w:t xml:space="preserve"> </w:t>
            </w:r>
            <w:proofErr w:type="spellStart"/>
            <w:r w:rsidRPr="00986BF9">
              <w:rPr>
                <w:rFonts w:ascii="Goudy Old Style" w:hAnsi="Goudy Old Style"/>
                <w:bCs/>
                <w:i/>
                <w:iCs/>
              </w:rPr>
              <w:t>kabare</w:t>
            </w:r>
            <w:proofErr w:type="spellEnd"/>
            <w:r w:rsidRPr="00986BF9">
              <w:rPr>
                <w:rFonts w:ascii="Goudy Old Style" w:hAnsi="Goudy Old Style"/>
                <w:bCs/>
                <w:i/>
                <w:iCs/>
              </w:rPr>
              <w:t xml:space="preserve"> </w:t>
            </w:r>
            <w:proofErr w:type="spellStart"/>
            <w:r w:rsidRPr="00986BF9">
              <w:rPr>
                <w:rFonts w:ascii="Goudy Old Style" w:hAnsi="Goudy Old Style"/>
                <w:bCs/>
                <w:i/>
                <w:iCs/>
              </w:rPr>
              <w:t>dek</w:t>
            </w:r>
            <w:proofErr w:type="spellEnd"/>
            <w:r w:rsidRPr="00986BF9">
              <w:rPr>
                <w:rFonts w:ascii="Goudy Old Style" w:hAnsi="Goudy Old Style"/>
                <w:bCs/>
                <w:i/>
                <w:iCs/>
              </w:rPr>
              <w:t xml:space="preserve">? Wis </w:t>
            </w:r>
            <w:proofErr w:type="spellStart"/>
            <w:r w:rsidRPr="00986BF9">
              <w:rPr>
                <w:rFonts w:ascii="Goudy Old Style" w:hAnsi="Goudy Old Style"/>
                <w:bCs/>
                <w:i/>
                <w:iCs/>
              </w:rPr>
              <w:t>maem</w:t>
            </w:r>
            <w:proofErr w:type="spellEnd"/>
            <w:r w:rsidRPr="00986BF9">
              <w:rPr>
                <w:rFonts w:ascii="Goudy Old Style" w:hAnsi="Goudy Old Style"/>
                <w:bCs/>
                <w:i/>
                <w:iCs/>
              </w:rPr>
              <w:t>?</w:t>
            </w:r>
          </w:p>
          <w:p w14:paraId="389A6259" w14:textId="17E4FF09" w:rsidR="00603562" w:rsidRPr="00986BF9" w:rsidRDefault="00603562" w:rsidP="00655AF8">
            <w:pPr>
              <w:spacing w:before="60" w:after="6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Apik</w:t>
            </w:r>
            <w:proofErr w:type="spellEnd"/>
            <w:r w:rsidRPr="00986BF9">
              <w:rPr>
                <w:rFonts w:ascii="Goudy Old Style" w:hAnsi="Goudy Old Style"/>
                <w:bCs/>
                <w:i/>
                <w:iCs/>
              </w:rPr>
              <w:t xml:space="preserve">, wis </w:t>
            </w:r>
            <w:proofErr w:type="spellStart"/>
            <w:proofErr w:type="gramStart"/>
            <w:r w:rsidRPr="00986BF9">
              <w:rPr>
                <w:rFonts w:ascii="Goudy Old Style" w:hAnsi="Goudy Old Style"/>
                <w:bCs/>
                <w:i/>
                <w:iCs/>
              </w:rPr>
              <w:t>maem</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ning</w:t>
            </w:r>
            <w:proofErr w:type="spellEnd"/>
            <w:r w:rsidRPr="00986BF9">
              <w:rPr>
                <w:rFonts w:ascii="Goudy Old Style" w:hAnsi="Goudy Old Style"/>
                <w:bCs/>
                <w:i/>
                <w:iCs/>
              </w:rPr>
              <w:t xml:space="preserve"> </w:t>
            </w:r>
            <w:proofErr w:type="spellStart"/>
            <w:r w:rsidRPr="00986BF9">
              <w:rPr>
                <w:rFonts w:ascii="Goudy Old Style" w:hAnsi="Goudy Old Style"/>
                <w:bCs/>
                <w:i/>
                <w:iCs/>
              </w:rPr>
              <w:t>maem</w:t>
            </w:r>
            <w:proofErr w:type="spellEnd"/>
            <w:r w:rsidRPr="00986BF9">
              <w:rPr>
                <w:rFonts w:ascii="Goudy Old Style" w:hAnsi="Goudy Old Style"/>
                <w:bCs/>
                <w:i/>
                <w:iCs/>
              </w:rPr>
              <w:t xml:space="preserve"> </w:t>
            </w:r>
            <w:proofErr w:type="spellStart"/>
            <w:r w:rsidRPr="00986BF9">
              <w:rPr>
                <w:rFonts w:ascii="Goudy Old Style" w:hAnsi="Goudy Old Style"/>
                <w:bCs/>
                <w:i/>
                <w:iCs/>
              </w:rPr>
              <w:t>maneh</w:t>
            </w:r>
            <w:proofErr w:type="spellEnd"/>
            <w:r w:rsidR="00AB0A65" w:rsidRPr="00986BF9">
              <w:rPr>
                <w:rFonts w:ascii="Goudy Old Style" w:hAnsi="Goudy Old Style"/>
                <w:bCs/>
                <w:i/>
                <w:iCs/>
              </w:rPr>
              <w:t xml:space="preserve"> </w:t>
            </w:r>
            <w:proofErr w:type="spellStart"/>
            <w:proofErr w:type="gramStart"/>
            <w:r w:rsidRPr="00986BF9">
              <w:rPr>
                <w:rFonts w:ascii="Goudy Old Style" w:hAnsi="Goudy Old Style"/>
                <w:bCs/>
                <w:i/>
                <w:iCs/>
              </w:rPr>
              <w:t>yo</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pengen</w:t>
            </w:r>
            <w:proofErr w:type="spellEnd"/>
            <w:r w:rsidRPr="00986BF9">
              <w:rPr>
                <w:rFonts w:ascii="Goudy Old Style" w:hAnsi="Goudy Old Style"/>
                <w:bCs/>
                <w:i/>
                <w:iCs/>
              </w:rPr>
              <w:t xml:space="preserve"> </w:t>
            </w:r>
            <w:proofErr w:type="spellStart"/>
            <w:r w:rsidRPr="00986BF9">
              <w:rPr>
                <w:rFonts w:ascii="Goudy Old Style" w:hAnsi="Goudy Old Style"/>
                <w:bCs/>
                <w:i/>
                <w:iCs/>
              </w:rPr>
              <w:t>seblak</w:t>
            </w:r>
            <w:proofErr w:type="spellEnd"/>
            <w:r w:rsidRPr="00986BF9">
              <w:rPr>
                <w:rFonts w:ascii="Goudy Old Style" w:hAnsi="Goudy Old Style"/>
                <w:bCs/>
                <w:i/>
                <w:iCs/>
              </w:rPr>
              <w:t xml:space="preserve"> sing pedes!</w:t>
            </w:r>
          </w:p>
        </w:tc>
        <w:tc>
          <w:tcPr>
            <w:tcW w:w="3686" w:type="dxa"/>
            <w:tcBorders>
              <w:top w:val="single" w:sz="12" w:space="0" w:color="auto"/>
              <w:left w:val="nil"/>
              <w:bottom w:val="single" w:sz="4" w:space="0" w:color="auto"/>
              <w:right w:val="nil"/>
            </w:tcBorders>
          </w:tcPr>
          <w:p w14:paraId="15BBBEC9" w14:textId="1B6113E5" w:rsidR="008B360D" w:rsidRPr="00C268D6" w:rsidRDefault="00257410" w:rsidP="009344EA">
            <w:pPr>
              <w:spacing w:before="40" w:after="40" w:line="240" w:lineRule="auto"/>
              <w:ind w:left="85"/>
              <w:jc w:val="both"/>
              <w:rPr>
                <w:rFonts w:ascii="Goudy Old Style" w:hAnsi="Goudy Old Style"/>
                <w:bCs/>
              </w:rPr>
            </w:pPr>
            <w:r w:rsidRPr="00C268D6">
              <w:rPr>
                <w:rFonts w:ascii="Goudy Old Style" w:hAnsi="Goudy Old Style"/>
                <w:bCs/>
              </w:rPr>
              <w:t>@ How are you, younger sister?</w:t>
            </w:r>
            <w:r w:rsidR="00C268D6">
              <w:rPr>
                <w:rFonts w:ascii="Goudy Old Style" w:hAnsi="Goudy Old Style"/>
                <w:bCs/>
              </w:rPr>
              <w:t xml:space="preserve"> Have you a meal? *I am okey, already having </w:t>
            </w:r>
            <w:proofErr w:type="gramStart"/>
            <w:r w:rsidR="00C268D6">
              <w:rPr>
                <w:rFonts w:ascii="Goudy Old Style" w:hAnsi="Goudy Old Style"/>
                <w:bCs/>
              </w:rPr>
              <w:t>meal..</w:t>
            </w:r>
            <w:proofErr w:type="gramEnd"/>
            <w:r w:rsidR="00C268D6">
              <w:rPr>
                <w:rFonts w:ascii="Goudy Old Style" w:hAnsi="Goudy Old Style"/>
                <w:bCs/>
              </w:rPr>
              <w:t xml:space="preserve"> but I want to have meal </w:t>
            </w:r>
            <w:proofErr w:type="gramStart"/>
            <w:r w:rsidR="00C268D6">
              <w:rPr>
                <w:rFonts w:ascii="Goudy Old Style" w:hAnsi="Goudy Old Style"/>
                <w:bCs/>
              </w:rPr>
              <w:t>again..</w:t>
            </w:r>
            <w:proofErr w:type="gramEnd"/>
            <w:r w:rsidR="00C268D6">
              <w:rPr>
                <w:rFonts w:ascii="Goudy Old Style" w:hAnsi="Goudy Old Style"/>
                <w:bCs/>
              </w:rPr>
              <w:t xml:space="preserve"> I want ‘</w:t>
            </w:r>
            <w:r w:rsidR="005C417B">
              <w:rPr>
                <w:rFonts w:ascii="Goudy Old Style" w:hAnsi="Goudy Old Style"/>
                <w:bCs/>
              </w:rPr>
              <w:t xml:space="preserve">hot </w:t>
            </w:r>
            <w:proofErr w:type="spellStart"/>
            <w:r w:rsidR="005C417B">
              <w:rPr>
                <w:rFonts w:ascii="Goudy Old Style" w:hAnsi="Goudy Old Style"/>
                <w:bCs/>
              </w:rPr>
              <w:t>seblak</w:t>
            </w:r>
            <w:proofErr w:type="spellEnd"/>
            <w:r w:rsidR="005C417B">
              <w:rPr>
                <w:rFonts w:ascii="Goudy Old Style" w:hAnsi="Goudy Old Style"/>
                <w:bCs/>
              </w:rPr>
              <w:t>’.</w:t>
            </w:r>
          </w:p>
        </w:tc>
        <w:tc>
          <w:tcPr>
            <w:tcW w:w="1978" w:type="dxa"/>
            <w:tcBorders>
              <w:top w:val="single" w:sz="12" w:space="0" w:color="auto"/>
              <w:left w:val="nil"/>
              <w:bottom w:val="single" w:sz="4" w:space="0" w:color="auto"/>
              <w:right w:val="nil"/>
            </w:tcBorders>
          </w:tcPr>
          <w:p w14:paraId="5E92DF50" w14:textId="7601637C" w:rsidR="008B360D" w:rsidRPr="00986BF9" w:rsidRDefault="008B388E" w:rsidP="009344EA">
            <w:pPr>
              <w:spacing w:before="60" w:after="120" w:line="240" w:lineRule="auto"/>
              <w:ind w:left="85"/>
              <w:rPr>
                <w:rFonts w:ascii="Goudy Old Style" w:hAnsi="Goudy Old Style"/>
                <w:bCs/>
              </w:rPr>
            </w:pPr>
            <w:r w:rsidRPr="00986BF9">
              <w:rPr>
                <w:rFonts w:ascii="Goudy Old Style" w:hAnsi="Goudy Old Style"/>
                <w:bCs/>
              </w:rPr>
              <w:t>Feeling secure and having a courage to ask food.</w:t>
            </w:r>
          </w:p>
        </w:tc>
      </w:tr>
      <w:tr w:rsidR="00AB0A65" w14:paraId="26E1B478" w14:textId="77777777" w:rsidTr="00AB0A65">
        <w:tc>
          <w:tcPr>
            <w:tcW w:w="3402" w:type="dxa"/>
            <w:tcBorders>
              <w:top w:val="single" w:sz="4" w:space="0" w:color="auto"/>
              <w:left w:val="nil"/>
              <w:right w:val="nil"/>
            </w:tcBorders>
          </w:tcPr>
          <w:p w14:paraId="5B833C00" w14:textId="77777777" w:rsidR="00AB0A65" w:rsidRPr="00986BF9" w:rsidRDefault="00AB0A65" w:rsidP="00655AF8">
            <w:pPr>
              <w:spacing w:before="60" w:after="6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Oke</w:t>
            </w:r>
            <w:proofErr w:type="spellEnd"/>
            <w:r w:rsidRPr="00986BF9">
              <w:rPr>
                <w:rFonts w:ascii="Goudy Old Style" w:hAnsi="Goudy Old Style"/>
                <w:bCs/>
                <w:i/>
                <w:iCs/>
              </w:rPr>
              <w:t xml:space="preserve">, </w:t>
            </w:r>
            <w:proofErr w:type="spellStart"/>
            <w:r w:rsidRPr="00986BF9">
              <w:rPr>
                <w:rFonts w:ascii="Goudy Old Style" w:hAnsi="Goudy Old Style"/>
                <w:bCs/>
                <w:i/>
                <w:iCs/>
              </w:rPr>
              <w:t>ning</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papung</w:t>
            </w:r>
            <w:proofErr w:type="spellEnd"/>
            <w:r w:rsidRPr="00986BF9">
              <w:rPr>
                <w:rFonts w:ascii="Goudy Old Style" w:hAnsi="Goudy Old Style"/>
                <w:bCs/>
                <w:i/>
                <w:iCs/>
              </w:rPr>
              <w:t xml:space="preserve"> </w:t>
            </w:r>
            <w:proofErr w:type="spellStart"/>
            <w:r w:rsidRPr="00986BF9">
              <w:rPr>
                <w:rFonts w:ascii="Goudy Old Style" w:hAnsi="Goudy Old Style"/>
                <w:bCs/>
                <w:i/>
                <w:iCs/>
              </w:rPr>
              <w:t>disik</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yo</w:t>
            </w:r>
            <w:proofErr w:type="spellEnd"/>
            <w:r w:rsidRPr="00986BF9">
              <w:rPr>
                <w:rFonts w:ascii="Goudy Old Style" w:hAnsi="Goudy Old Style"/>
                <w:bCs/>
                <w:i/>
                <w:iCs/>
              </w:rPr>
              <w:t>..</w:t>
            </w:r>
            <w:proofErr w:type="gramEnd"/>
            <w:r w:rsidRPr="00986BF9">
              <w:rPr>
                <w:rFonts w:ascii="Goudy Old Style" w:hAnsi="Goudy Old Style"/>
                <w:bCs/>
                <w:i/>
                <w:iCs/>
              </w:rPr>
              <w:t xml:space="preserve"> </w:t>
            </w:r>
          </w:p>
          <w:p w14:paraId="3F8E20B0" w14:textId="77777777" w:rsidR="00AB0A65" w:rsidRPr="00986BF9" w:rsidRDefault="00AB0A65" w:rsidP="00655AF8">
            <w:pPr>
              <w:spacing w:before="60" w:after="6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Papung</w:t>
            </w:r>
            <w:proofErr w:type="spellEnd"/>
            <w:r w:rsidRPr="00986BF9">
              <w:rPr>
                <w:rFonts w:ascii="Goudy Old Style" w:hAnsi="Goudy Old Style"/>
                <w:bCs/>
                <w:i/>
                <w:iCs/>
              </w:rPr>
              <w:t xml:space="preserve">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omahe</w:t>
            </w:r>
            <w:proofErr w:type="spellEnd"/>
            <w:r w:rsidRPr="00986BF9">
              <w:rPr>
                <w:rFonts w:ascii="Goudy Old Style" w:hAnsi="Goudy Old Style"/>
                <w:bCs/>
                <w:i/>
                <w:iCs/>
              </w:rPr>
              <w:t xml:space="preserve"> </w:t>
            </w:r>
            <w:proofErr w:type="spellStart"/>
            <w:r w:rsidRPr="00986BF9">
              <w:rPr>
                <w:rFonts w:ascii="Goudy Old Style" w:hAnsi="Goudy Old Style"/>
                <w:bCs/>
                <w:i/>
                <w:iCs/>
              </w:rPr>
              <w:t>ibu</w:t>
            </w:r>
            <w:proofErr w:type="spellEnd"/>
            <w:r w:rsidRPr="00986BF9">
              <w:rPr>
                <w:rFonts w:ascii="Goudy Old Style" w:hAnsi="Goudy Old Style"/>
                <w:bCs/>
                <w:i/>
                <w:iCs/>
              </w:rPr>
              <w:t xml:space="preserve">? Nang </w:t>
            </w:r>
            <w:proofErr w:type="spellStart"/>
            <w:r w:rsidRPr="00986BF9">
              <w:rPr>
                <w:rFonts w:ascii="Goudy Old Style" w:hAnsi="Goudy Old Style"/>
                <w:bCs/>
                <w:i/>
                <w:iCs/>
              </w:rPr>
              <w:t>kene</w:t>
            </w:r>
            <w:proofErr w:type="spellEnd"/>
            <w:r w:rsidRPr="00986BF9">
              <w:rPr>
                <w:rFonts w:ascii="Goudy Old Style" w:hAnsi="Goudy Old Style"/>
                <w:bCs/>
                <w:i/>
                <w:iCs/>
              </w:rPr>
              <w:t xml:space="preserve"> </w:t>
            </w:r>
            <w:proofErr w:type="spellStart"/>
            <w:r w:rsidRPr="00986BF9">
              <w:rPr>
                <w:rFonts w:ascii="Goudy Old Style" w:hAnsi="Goudy Old Style"/>
                <w:bCs/>
                <w:i/>
                <w:iCs/>
              </w:rPr>
              <w:t>iki</w:t>
            </w:r>
            <w:proofErr w:type="spellEnd"/>
            <w:r w:rsidRPr="00986BF9">
              <w:rPr>
                <w:rFonts w:ascii="Goudy Old Style" w:hAnsi="Goudy Old Style"/>
                <w:bCs/>
                <w:i/>
                <w:iCs/>
              </w:rPr>
              <w:t>?</w:t>
            </w:r>
          </w:p>
          <w:p w14:paraId="783A86D7" w14:textId="7E843E8D" w:rsidR="00AB0A65" w:rsidRPr="00986BF9" w:rsidRDefault="00AB0A65" w:rsidP="00655AF8">
            <w:pPr>
              <w:spacing w:before="60" w:after="6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 xml:space="preserve"> </w:t>
            </w:r>
            <w:proofErr w:type="spellStart"/>
            <w:r w:rsidRPr="00986BF9">
              <w:rPr>
                <w:rFonts w:ascii="Goudy Old Style" w:hAnsi="Goudy Old Style"/>
                <w:bCs/>
                <w:i/>
                <w:iCs/>
              </w:rPr>
              <w:t>kono</w:t>
            </w:r>
            <w:proofErr w:type="spellEnd"/>
            <w:r w:rsidRPr="00986BF9">
              <w:rPr>
                <w:rFonts w:ascii="Goudy Old Style" w:hAnsi="Goudy Old Style"/>
                <w:bCs/>
                <w:i/>
                <w:iCs/>
              </w:rPr>
              <w:t xml:space="preserve"> </w:t>
            </w:r>
            <w:proofErr w:type="spellStart"/>
            <w:r w:rsidRPr="00986BF9">
              <w:rPr>
                <w:rFonts w:ascii="Goudy Old Style" w:hAnsi="Goudy Old Style"/>
                <w:bCs/>
                <w:i/>
                <w:iCs/>
              </w:rPr>
              <w:t>kae</w:t>
            </w:r>
            <w:proofErr w:type="spellEnd"/>
            <w:r w:rsidRPr="00986BF9">
              <w:rPr>
                <w:rFonts w:ascii="Goudy Old Style" w:hAnsi="Goudy Old Style"/>
                <w:bCs/>
                <w:i/>
                <w:iCs/>
              </w:rPr>
              <w:t xml:space="preserve">,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kamar</w:t>
            </w:r>
            <w:proofErr w:type="spellEnd"/>
            <w:r w:rsidRPr="00986BF9">
              <w:rPr>
                <w:rFonts w:ascii="Goudy Old Style" w:hAnsi="Goudy Old Style"/>
                <w:bCs/>
                <w:i/>
                <w:iCs/>
              </w:rPr>
              <w:t xml:space="preserve"> mandi! </w:t>
            </w:r>
          </w:p>
        </w:tc>
        <w:tc>
          <w:tcPr>
            <w:tcW w:w="3686" w:type="dxa"/>
            <w:tcBorders>
              <w:top w:val="single" w:sz="4" w:space="0" w:color="auto"/>
              <w:left w:val="nil"/>
              <w:right w:val="nil"/>
            </w:tcBorders>
          </w:tcPr>
          <w:p w14:paraId="192EEA0A" w14:textId="77777777" w:rsidR="00AB0A65" w:rsidRDefault="005C417B" w:rsidP="009344EA">
            <w:pPr>
              <w:spacing w:before="40" w:after="40" w:line="240" w:lineRule="auto"/>
              <w:ind w:left="85"/>
              <w:jc w:val="both"/>
              <w:rPr>
                <w:rFonts w:ascii="Goudy Old Style" w:hAnsi="Goudy Old Style"/>
                <w:bCs/>
              </w:rPr>
            </w:pPr>
            <w:r>
              <w:rPr>
                <w:rFonts w:ascii="Goudy Old Style" w:hAnsi="Goudy Old Style"/>
                <w:bCs/>
              </w:rPr>
              <w:t xml:space="preserve">@ Okey, but Sinta have a bath </w:t>
            </w:r>
            <w:proofErr w:type="gramStart"/>
            <w:r>
              <w:rPr>
                <w:rFonts w:ascii="Goudy Old Style" w:hAnsi="Goudy Old Style"/>
                <w:bCs/>
              </w:rPr>
              <w:t>first..</w:t>
            </w:r>
            <w:proofErr w:type="gramEnd"/>
          </w:p>
          <w:p w14:paraId="3F284F6E" w14:textId="77777777" w:rsidR="005C417B" w:rsidRDefault="005C417B" w:rsidP="009344EA">
            <w:pPr>
              <w:spacing w:before="40" w:after="40" w:line="240" w:lineRule="auto"/>
              <w:ind w:left="85"/>
              <w:jc w:val="both"/>
              <w:rPr>
                <w:rFonts w:ascii="Goudy Old Style" w:hAnsi="Goudy Old Style"/>
                <w:bCs/>
              </w:rPr>
            </w:pPr>
            <w:r>
              <w:rPr>
                <w:rFonts w:ascii="Goudy Old Style" w:hAnsi="Goudy Old Style"/>
                <w:bCs/>
              </w:rPr>
              <w:t>*Bathing in mom’s house? Is it here?</w:t>
            </w:r>
          </w:p>
          <w:p w14:paraId="7853DAEA" w14:textId="27CD180D" w:rsidR="005C417B" w:rsidRPr="00C268D6" w:rsidRDefault="005C417B" w:rsidP="009344EA">
            <w:pPr>
              <w:spacing w:before="40" w:after="40" w:line="240" w:lineRule="auto"/>
              <w:ind w:left="85"/>
              <w:jc w:val="both"/>
              <w:rPr>
                <w:rFonts w:ascii="Goudy Old Style" w:hAnsi="Goudy Old Style"/>
                <w:bCs/>
              </w:rPr>
            </w:pPr>
            <w:r>
              <w:rPr>
                <w:rFonts w:ascii="Goudy Old Style" w:hAnsi="Goudy Old Style"/>
                <w:bCs/>
              </w:rPr>
              <w:t>@ Yes, there is, in the bathroom!</w:t>
            </w:r>
          </w:p>
        </w:tc>
        <w:tc>
          <w:tcPr>
            <w:tcW w:w="1978" w:type="dxa"/>
            <w:tcBorders>
              <w:top w:val="single" w:sz="4" w:space="0" w:color="auto"/>
              <w:left w:val="nil"/>
              <w:right w:val="nil"/>
            </w:tcBorders>
          </w:tcPr>
          <w:p w14:paraId="44024A1B" w14:textId="0608F72E" w:rsidR="00AB0A65" w:rsidRPr="00986BF9" w:rsidRDefault="00986BF9" w:rsidP="009344EA">
            <w:pPr>
              <w:spacing w:before="60" w:after="120" w:line="240" w:lineRule="auto"/>
              <w:ind w:left="85"/>
              <w:rPr>
                <w:rFonts w:ascii="Goudy Old Style" w:hAnsi="Goudy Old Style"/>
                <w:bCs/>
              </w:rPr>
            </w:pPr>
            <w:r w:rsidRPr="00986BF9">
              <w:rPr>
                <w:rFonts w:ascii="Goudy Old Style" w:hAnsi="Goudy Old Style"/>
                <w:bCs/>
              </w:rPr>
              <w:t>Needs conducive homestay</w:t>
            </w:r>
          </w:p>
        </w:tc>
      </w:tr>
      <w:tr w:rsidR="00AB0A65" w14:paraId="37500C97" w14:textId="77777777" w:rsidTr="00AB0A65">
        <w:tc>
          <w:tcPr>
            <w:tcW w:w="3402" w:type="dxa"/>
            <w:tcBorders>
              <w:top w:val="single" w:sz="4" w:space="0" w:color="auto"/>
              <w:left w:val="nil"/>
              <w:right w:val="nil"/>
            </w:tcBorders>
          </w:tcPr>
          <w:p w14:paraId="054E71A7" w14:textId="1C706B07" w:rsidR="00AB0A65" w:rsidRPr="00986BF9" w:rsidRDefault="00AB0A65" w:rsidP="0008605D">
            <w:pPr>
              <w:spacing w:before="60" w:after="120" w:line="240" w:lineRule="auto"/>
              <w:jc w:val="both"/>
              <w:rPr>
                <w:rFonts w:ascii="Goudy Old Style" w:hAnsi="Goudy Old Style"/>
                <w:bCs/>
                <w:i/>
                <w:iCs/>
              </w:rPr>
            </w:pPr>
            <w:r w:rsidRPr="00986BF9">
              <w:rPr>
                <w:rFonts w:ascii="Goudy Old Style" w:hAnsi="Goudy Old Style"/>
                <w:bCs/>
                <w:i/>
                <w:iCs/>
              </w:rPr>
              <w:t xml:space="preserve">*(Sinta </w:t>
            </w:r>
            <w:proofErr w:type="spellStart"/>
            <w:r w:rsidRPr="00986BF9">
              <w:rPr>
                <w:rFonts w:ascii="Goudy Old Style" w:hAnsi="Goudy Old Style"/>
                <w:bCs/>
                <w:i/>
                <w:iCs/>
              </w:rPr>
              <w:t>makan</w:t>
            </w:r>
            <w:proofErr w:type="spellEnd"/>
            <w:r w:rsidRPr="00986BF9">
              <w:rPr>
                <w:rFonts w:ascii="Goudy Old Style" w:hAnsi="Goudy Old Style"/>
                <w:bCs/>
                <w:i/>
                <w:iCs/>
              </w:rPr>
              <w:t xml:space="preserve"> </w:t>
            </w:r>
            <w:proofErr w:type="spellStart"/>
            <w:r w:rsidRPr="00986BF9">
              <w:rPr>
                <w:rFonts w:ascii="Goudy Old Style" w:hAnsi="Goudy Old Style"/>
                <w:bCs/>
                <w:i/>
                <w:iCs/>
              </w:rPr>
              <w:t>seblak</w:t>
            </w:r>
            <w:proofErr w:type="spellEnd"/>
            <w:r w:rsidRPr="00986BF9">
              <w:rPr>
                <w:rFonts w:ascii="Goudy Old Style" w:hAnsi="Goudy Old Style"/>
                <w:bCs/>
                <w:i/>
                <w:iCs/>
              </w:rPr>
              <w:t xml:space="preserve"> </w:t>
            </w:r>
            <w:proofErr w:type="spellStart"/>
            <w:r w:rsidRPr="00986BF9">
              <w:rPr>
                <w:rFonts w:ascii="Goudy Old Style" w:hAnsi="Goudy Old Style"/>
                <w:bCs/>
                <w:i/>
                <w:iCs/>
              </w:rPr>
              <w:t>bersama</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Aku </w:t>
            </w:r>
            <w:proofErr w:type="spellStart"/>
            <w:r w:rsidRPr="00986BF9">
              <w:rPr>
                <w:rFonts w:ascii="Goudy Old Style" w:hAnsi="Goudy Old Style"/>
                <w:bCs/>
                <w:i/>
                <w:iCs/>
              </w:rPr>
              <w:t>kesenengen</w:t>
            </w:r>
            <w:proofErr w:type="spellEnd"/>
            <w:r w:rsidRPr="00986BF9">
              <w:rPr>
                <w:rFonts w:ascii="Goudy Old Style" w:hAnsi="Goudy Old Style"/>
                <w:bCs/>
                <w:i/>
                <w:iCs/>
              </w:rPr>
              <w:t xml:space="preserve"> </w:t>
            </w:r>
            <w:proofErr w:type="spellStart"/>
            <w:r w:rsidRPr="00986BF9">
              <w:rPr>
                <w:rFonts w:ascii="Goudy Old Style" w:hAnsi="Goudy Old Style"/>
                <w:bCs/>
                <w:i/>
                <w:iCs/>
              </w:rPr>
              <w:t>ditutokke</w:t>
            </w:r>
            <w:proofErr w:type="spellEnd"/>
            <w:r w:rsidRPr="00986BF9">
              <w:rPr>
                <w:rFonts w:ascii="Goudy Old Style" w:hAnsi="Goudy Old Style"/>
                <w:bCs/>
                <w:i/>
                <w:iCs/>
              </w:rPr>
              <w:t xml:space="preserve"> </w:t>
            </w:r>
            <w:proofErr w:type="spellStart"/>
            <w:r w:rsidRPr="00986BF9">
              <w:rPr>
                <w:rFonts w:ascii="Goudy Old Style" w:hAnsi="Goudy Old Style"/>
                <w:bCs/>
                <w:i/>
                <w:iCs/>
              </w:rPr>
              <w:t>seblak</w:t>
            </w:r>
            <w:proofErr w:type="spell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 xml:space="preserve">! Enak </w:t>
            </w:r>
            <w:proofErr w:type="spellStart"/>
            <w:r w:rsidRPr="00986BF9">
              <w:rPr>
                <w:rFonts w:ascii="Goudy Old Style" w:hAnsi="Goudy Old Style"/>
                <w:bCs/>
                <w:i/>
                <w:iCs/>
              </w:rPr>
              <w:t>tenan</w:t>
            </w:r>
            <w:proofErr w:type="spellEnd"/>
            <w:r w:rsidRPr="00986BF9">
              <w:rPr>
                <w:rFonts w:ascii="Goudy Old Style" w:hAnsi="Goudy Old Style"/>
                <w:bCs/>
                <w:i/>
                <w:iCs/>
              </w:rPr>
              <w:t xml:space="preserve">! </w:t>
            </w:r>
            <w:proofErr w:type="spellStart"/>
            <w:r w:rsidR="007A690C" w:rsidRPr="00986BF9">
              <w:rPr>
                <w:rFonts w:ascii="Goudy Old Style" w:hAnsi="Goudy Old Style"/>
                <w:bCs/>
                <w:i/>
                <w:iCs/>
              </w:rPr>
              <w:t>Suwun</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yo</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bu</w:t>
            </w:r>
            <w:proofErr w:type="spellEnd"/>
            <w:r w:rsidR="007A690C" w:rsidRPr="00986BF9">
              <w:rPr>
                <w:rFonts w:ascii="Goudy Old Style" w:hAnsi="Goudy Old Style"/>
                <w:bCs/>
                <w:i/>
                <w:iCs/>
              </w:rPr>
              <w:t xml:space="preserve"> Angel. Ibu </w:t>
            </w:r>
            <w:proofErr w:type="spellStart"/>
            <w:r w:rsidR="007A690C" w:rsidRPr="00986BF9">
              <w:rPr>
                <w:rFonts w:ascii="Goudy Old Style" w:hAnsi="Goudy Old Style"/>
                <w:bCs/>
                <w:i/>
                <w:iCs/>
              </w:rPr>
              <w:t>eman</w:t>
            </w:r>
            <w:proofErr w:type="spellEnd"/>
            <w:r w:rsidR="007A690C" w:rsidRPr="00986BF9">
              <w:rPr>
                <w:rFonts w:ascii="Goudy Old Style" w:hAnsi="Goudy Old Style"/>
                <w:bCs/>
                <w:i/>
                <w:iCs/>
              </w:rPr>
              <w:t xml:space="preserve"> ki karo </w:t>
            </w:r>
            <w:proofErr w:type="spellStart"/>
            <w:r w:rsidR="007A690C" w:rsidRPr="00986BF9">
              <w:rPr>
                <w:rFonts w:ascii="Goudy Old Style" w:hAnsi="Goudy Old Style"/>
                <w:bCs/>
                <w:i/>
                <w:iCs/>
              </w:rPr>
              <w:t>aku</w:t>
            </w:r>
            <w:proofErr w:type="spellEnd"/>
            <w:r w:rsidR="007A690C" w:rsidRPr="00986BF9">
              <w:rPr>
                <w:rFonts w:ascii="Goudy Old Style" w:hAnsi="Goudy Old Style"/>
                <w:bCs/>
                <w:i/>
                <w:iCs/>
              </w:rPr>
              <w:t>!</w:t>
            </w:r>
            <w:r w:rsidRPr="00986BF9">
              <w:rPr>
                <w:rFonts w:ascii="Goudy Old Style" w:hAnsi="Goudy Old Style"/>
                <w:bCs/>
                <w:i/>
                <w:iCs/>
              </w:rPr>
              <w:t xml:space="preserve"> </w:t>
            </w:r>
          </w:p>
        </w:tc>
        <w:tc>
          <w:tcPr>
            <w:tcW w:w="3686" w:type="dxa"/>
            <w:tcBorders>
              <w:top w:val="single" w:sz="4" w:space="0" w:color="auto"/>
              <w:left w:val="nil"/>
              <w:right w:val="nil"/>
            </w:tcBorders>
          </w:tcPr>
          <w:p w14:paraId="2D6AB8FC" w14:textId="7724656B" w:rsidR="00AB0A65" w:rsidRPr="00C268D6" w:rsidRDefault="005C417B" w:rsidP="009344EA">
            <w:pPr>
              <w:spacing w:before="40" w:after="40" w:line="240" w:lineRule="auto"/>
              <w:ind w:left="85"/>
              <w:jc w:val="both"/>
              <w:rPr>
                <w:rFonts w:ascii="Goudy Old Style" w:hAnsi="Goudy Old Style"/>
                <w:bCs/>
              </w:rPr>
            </w:pPr>
            <w:r>
              <w:rPr>
                <w:rFonts w:ascii="Goudy Old Style" w:hAnsi="Goudy Old Style"/>
                <w:bCs/>
              </w:rPr>
              <w:t>*(Sinta had ‘</w:t>
            </w:r>
            <w:proofErr w:type="spellStart"/>
            <w:r>
              <w:rPr>
                <w:rFonts w:ascii="Goudy Old Style" w:hAnsi="Goudy Old Style"/>
                <w:bCs/>
              </w:rPr>
              <w:t>seblak</w:t>
            </w:r>
            <w:proofErr w:type="spellEnd"/>
            <w:r>
              <w:rPr>
                <w:rFonts w:ascii="Goudy Old Style" w:hAnsi="Goudy Old Style"/>
                <w:bCs/>
              </w:rPr>
              <w:t>’ together with researcher): I like to be sold ‘</w:t>
            </w:r>
            <w:proofErr w:type="spellStart"/>
            <w:r>
              <w:rPr>
                <w:rFonts w:ascii="Goudy Old Style" w:hAnsi="Goudy Old Style"/>
                <w:bCs/>
              </w:rPr>
              <w:t>seblak</w:t>
            </w:r>
            <w:proofErr w:type="spellEnd"/>
            <w:r>
              <w:rPr>
                <w:rFonts w:ascii="Goudy Old Style" w:hAnsi="Goudy Old Style"/>
                <w:bCs/>
              </w:rPr>
              <w:t>’, mom! It’s very tasty! Thanks, mom Angel. You care of me!</w:t>
            </w:r>
          </w:p>
        </w:tc>
        <w:tc>
          <w:tcPr>
            <w:tcW w:w="1978" w:type="dxa"/>
            <w:tcBorders>
              <w:top w:val="single" w:sz="4" w:space="0" w:color="auto"/>
              <w:left w:val="nil"/>
              <w:right w:val="nil"/>
            </w:tcBorders>
          </w:tcPr>
          <w:p w14:paraId="7247608E" w14:textId="0E46771C" w:rsidR="00AB0A65" w:rsidRPr="00986BF9" w:rsidRDefault="00A22477" w:rsidP="009344EA">
            <w:pPr>
              <w:spacing w:before="60" w:after="120" w:line="240" w:lineRule="auto"/>
              <w:ind w:left="85"/>
              <w:rPr>
                <w:rFonts w:ascii="Goudy Old Style" w:hAnsi="Goudy Old Style"/>
                <w:bCs/>
              </w:rPr>
            </w:pPr>
            <w:r>
              <w:rPr>
                <w:rFonts w:ascii="Goudy Old Style" w:hAnsi="Goudy Old Style"/>
                <w:bCs/>
              </w:rPr>
              <w:t>Needs compassion and understanding</w:t>
            </w:r>
            <w:r w:rsidR="004C485A">
              <w:rPr>
                <w:rFonts w:ascii="Goudy Old Style" w:hAnsi="Goudy Old Style"/>
                <w:bCs/>
              </w:rPr>
              <w:t xml:space="preserve"> acceptance</w:t>
            </w:r>
          </w:p>
        </w:tc>
      </w:tr>
      <w:tr w:rsidR="008B360D" w14:paraId="63F76F37" w14:textId="77777777" w:rsidTr="0008605D">
        <w:tc>
          <w:tcPr>
            <w:tcW w:w="3402" w:type="dxa"/>
            <w:tcBorders>
              <w:left w:val="nil"/>
              <w:right w:val="nil"/>
            </w:tcBorders>
          </w:tcPr>
          <w:p w14:paraId="35BEEFA4" w14:textId="2AA3CEC0" w:rsidR="008B360D" w:rsidRPr="00986BF9" w:rsidRDefault="00603562" w:rsidP="00C268D6">
            <w:pPr>
              <w:spacing w:before="40" w:after="40" w:line="240" w:lineRule="auto"/>
              <w:jc w:val="both"/>
              <w:rPr>
                <w:rFonts w:ascii="Goudy Old Style" w:hAnsi="Goudy Old Style"/>
                <w:bCs/>
                <w:i/>
                <w:iCs/>
              </w:rPr>
            </w:pPr>
            <w:r w:rsidRPr="00986BF9">
              <w:rPr>
                <w:rFonts w:ascii="Goudy Old Style" w:hAnsi="Goudy Old Style"/>
                <w:bCs/>
                <w:i/>
                <w:iCs/>
              </w:rPr>
              <w:lastRenderedPageBreak/>
              <w:t xml:space="preserve">Sinta </w:t>
            </w:r>
            <w:proofErr w:type="spellStart"/>
            <w:r w:rsidRPr="00986BF9">
              <w:rPr>
                <w:rFonts w:ascii="Goudy Old Style" w:hAnsi="Goudy Old Style"/>
                <w:bCs/>
                <w:i/>
                <w:iCs/>
              </w:rPr>
              <w:t>gila</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gila</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mengamuk</w:t>
            </w:r>
            <w:proofErr w:type="spellEnd"/>
            <w:r w:rsidRPr="00986BF9">
              <w:rPr>
                <w:rFonts w:ascii="Goudy Old Style" w:hAnsi="Goudy Old Style"/>
                <w:bCs/>
                <w:i/>
                <w:iCs/>
              </w:rPr>
              <w:t xml:space="preserve">, </w:t>
            </w:r>
            <w:proofErr w:type="spellStart"/>
            <w:r w:rsidRPr="00986BF9">
              <w:rPr>
                <w:rFonts w:ascii="Goudy Old Style" w:hAnsi="Goudy Old Style"/>
                <w:bCs/>
                <w:i/>
                <w:iCs/>
              </w:rPr>
              <w:t>memukul</w:t>
            </w:r>
            <w:proofErr w:type="spellEnd"/>
            <w:r w:rsidRPr="00986BF9">
              <w:rPr>
                <w:rFonts w:ascii="Goudy Old Style" w:hAnsi="Goudy Old Style"/>
                <w:bCs/>
                <w:i/>
                <w:iCs/>
              </w:rPr>
              <w:t xml:space="preserve"> </w:t>
            </w:r>
            <w:proofErr w:type="spellStart"/>
            <w:r w:rsidR="0057227A">
              <w:rPr>
                <w:rFonts w:ascii="Goudy Old Style" w:hAnsi="Goudy Old Style"/>
                <w:bCs/>
                <w:i/>
                <w:iCs/>
              </w:rPr>
              <w:t>mereka</w:t>
            </w:r>
            <w:proofErr w:type="spellEnd"/>
            <w:r w:rsidR="0057227A">
              <w:rPr>
                <w:rFonts w:ascii="Goudy Old Style" w:hAnsi="Goudy Old Style"/>
                <w:bCs/>
                <w:i/>
                <w:iCs/>
              </w:rPr>
              <w:t xml:space="preserve"> </w:t>
            </w:r>
            <w:r w:rsidRPr="00986BF9">
              <w:rPr>
                <w:rFonts w:ascii="Goudy Old Style" w:hAnsi="Goudy Old Style"/>
                <w:bCs/>
                <w:i/>
                <w:iCs/>
              </w:rPr>
              <w:t xml:space="preserve">dan </w:t>
            </w:r>
            <w:proofErr w:type="spellStart"/>
            <w:r w:rsidRPr="00986BF9">
              <w:rPr>
                <w:rFonts w:ascii="Goudy Old Style" w:hAnsi="Goudy Old Style"/>
                <w:bCs/>
                <w:i/>
                <w:iCs/>
              </w:rPr>
              <w:t>melempar</w:t>
            </w:r>
            <w:proofErr w:type="spellEnd"/>
            <w:r w:rsidRPr="00986BF9">
              <w:rPr>
                <w:rFonts w:ascii="Goudy Old Style" w:hAnsi="Goudy Old Style"/>
                <w:bCs/>
                <w:i/>
                <w:iCs/>
              </w:rPr>
              <w:t xml:space="preserve"> batu orang-orang yang </w:t>
            </w:r>
            <w:proofErr w:type="spellStart"/>
            <w:r w:rsidRPr="00986BF9">
              <w:rPr>
                <w:rFonts w:ascii="Goudy Old Style" w:hAnsi="Goudy Old Style"/>
                <w:bCs/>
                <w:i/>
                <w:iCs/>
              </w:rPr>
              <w:t>membulinya</w:t>
            </w:r>
            <w:proofErr w:type="spellEnd"/>
            <w:r w:rsidRPr="00986BF9">
              <w:rPr>
                <w:rFonts w:ascii="Goudy Old Style" w:hAnsi="Goudy Old Style"/>
                <w:bCs/>
                <w:i/>
                <w:iCs/>
              </w:rPr>
              <w:t xml:space="preserve">. </w:t>
            </w:r>
          </w:p>
        </w:tc>
        <w:tc>
          <w:tcPr>
            <w:tcW w:w="3686" w:type="dxa"/>
            <w:tcBorders>
              <w:left w:val="nil"/>
              <w:right w:val="nil"/>
            </w:tcBorders>
          </w:tcPr>
          <w:p w14:paraId="78FC3087" w14:textId="7A181EB2" w:rsidR="008B360D" w:rsidRPr="00C268D6" w:rsidRDefault="005C417B" w:rsidP="009344EA">
            <w:pPr>
              <w:spacing w:before="40" w:after="40" w:line="240" w:lineRule="auto"/>
              <w:ind w:left="85"/>
              <w:jc w:val="both"/>
              <w:rPr>
                <w:rFonts w:ascii="Goudy Old Style" w:hAnsi="Goudy Old Style"/>
                <w:bCs/>
              </w:rPr>
            </w:pPr>
            <w:r>
              <w:rPr>
                <w:rFonts w:ascii="Goudy Old Style" w:hAnsi="Goudy Old Style"/>
                <w:bCs/>
              </w:rPr>
              <w:t xml:space="preserve">Sinta is mad, Sinta is mad! (Sinta was </w:t>
            </w:r>
            <w:proofErr w:type="spellStart"/>
            <w:r>
              <w:rPr>
                <w:rFonts w:ascii="Goudy Old Style" w:hAnsi="Goudy Old Style"/>
                <w:bCs/>
              </w:rPr>
              <w:t>apset</w:t>
            </w:r>
            <w:proofErr w:type="spellEnd"/>
            <w:r>
              <w:rPr>
                <w:rFonts w:ascii="Goudy Old Style" w:hAnsi="Goudy Old Style"/>
                <w:bCs/>
              </w:rPr>
              <w:t xml:space="preserve">, </w:t>
            </w:r>
            <w:r w:rsidR="0057227A">
              <w:rPr>
                <w:rFonts w:ascii="Goudy Old Style" w:hAnsi="Goudy Old Style"/>
                <w:bCs/>
              </w:rPr>
              <w:t>beat them and threw stones to people who bullied her.</w:t>
            </w:r>
            <w:r>
              <w:rPr>
                <w:rFonts w:ascii="Goudy Old Style" w:hAnsi="Goudy Old Style"/>
                <w:bCs/>
              </w:rPr>
              <w:t xml:space="preserve"> </w:t>
            </w:r>
          </w:p>
        </w:tc>
        <w:tc>
          <w:tcPr>
            <w:tcW w:w="1978" w:type="dxa"/>
            <w:tcBorders>
              <w:left w:val="nil"/>
              <w:right w:val="nil"/>
            </w:tcBorders>
          </w:tcPr>
          <w:p w14:paraId="7DDEB5F5" w14:textId="0ADB9E4B" w:rsidR="008B360D" w:rsidRPr="00986BF9" w:rsidRDefault="00C43ABF" w:rsidP="009344EA">
            <w:pPr>
              <w:spacing w:before="40" w:after="40" w:line="240" w:lineRule="auto"/>
              <w:ind w:left="85"/>
              <w:rPr>
                <w:rFonts w:ascii="Goudy Old Style" w:hAnsi="Goudy Old Style"/>
                <w:bCs/>
              </w:rPr>
            </w:pPr>
            <w:r>
              <w:rPr>
                <w:rFonts w:ascii="Goudy Old Style" w:hAnsi="Goudy Old Style"/>
                <w:bCs/>
              </w:rPr>
              <w:t>Being upset for insecure feeling.</w:t>
            </w:r>
          </w:p>
        </w:tc>
      </w:tr>
      <w:tr w:rsidR="008B360D" w14:paraId="4FC220E4" w14:textId="77777777" w:rsidTr="0008605D">
        <w:tc>
          <w:tcPr>
            <w:tcW w:w="3402" w:type="dxa"/>
            <w:tcBorders>
              <w:left w:val="nil"/>
              <w:right w:val="nil"/>
            </w:tcBorders>
          </w:tcPr>
          <w:p w14:paraId="2B379C46" w14:textId="6A46342F" w:rsidR="008B360D" w:rsidRPr="00986BF9" w:rsidRDefault="0057227A" w:rsidP="00C268D6">
            <w:pPr>
              <w:spacing w:before="40" w:after="40" w:line="240" w:lineRule="auto"/>
              <w:jc w:val="both"/>
              <w:rPr>
                <w:rFonts w:ascii="Goudy Old Style" w:hAnsi="Goudy Old Style"/>
                <w:bCs/>
                <w:i/>
                <w:iCs/>
              </w:rPr>
            </w:pPr>
            <w:r>
              <w:rPr>
                <w:rFonts w:ascii="Goudy Old Style" w:hAnsi="Goudy Old Style"/>
                <w:bCs/>
                <w:i/>
                <w:iCs/>
              </w:rPr>
              <w:t>*</w:t>
            </w:r>
            <w:proofErr w:type="spellStart"/>
            <w:proofErr w:type="gramStart"/>
            <w:r w:rsidR="007A690C" w:rsidRPr="00986BF9">
              <w:rPr>
                <w:rFonts w:ascii="Goudy Old Style" w:hAnsi="Goudy Old Style"/>
                <w:bCs/>
                <w:i/>
                <w:iCs/>
              </w:rPr>
              <w:t>Emoh</w:t>
            </w:r>
            <w:proofErr w:type="spellEnd"/>
            <w:r w:rsidR="007A690C" w:rsidRPr="00986BF9">
              <w:rPr>
                <w:rFonts w:ascii="Goudy Old Style" w:hAnsi="Goudy Old Style"/>
                <w:bCs/>
                <w:i/>
                <w:iCs/>
              </w:rPr>
              <w:t>..</w:t>
            </w:r>
            <w:proofErr w:type="gramEnd"/>
            <w:r w:rsidR="007A690C" w:rsidRPr="00986BF9">
              <w:rPr>
                <w:rFonts w:ascii="Goudy Old Style" w:hAnsi="Goudy Old Style"/>
                <w:bCs/>
                <w:i/>
                <w:iCs/>
              </w:rPr>
              <w:t xml:space="preserve"> </w:t>
            </w:r>
            <w:proofErr w:type="spellStart"/>
            <w:proofErr w:type="gramStart"/>
            <w:r w:rsidR="007A690C" w:rsidRPr="00986BF9">
              <w:rPr>
                <w:rFonts w:ascii="Goudy Old Style" w:hAnsi="Goudy Old Style"/>
                <w:bCs/>
                <w:i/>
                <w:iCs/>
              </w:rPr>
              <w:t>emoh</w:t>
            </w:r>
            <w:proofErr w:type="spellEnd"/>
            <w:r w:rsidR="007A690C" w:rsidRPr="00986BF9">
              <w:rPr>
                <w:rFonts w:ascii="Goudy Old Style" w:hAnsi="Goudy Old Style"/>
                <w:bCs/>
                <w:i/>
                <w:iCs/>
              </w:rPr>
              <w:t>..</w:t>
            </w:r>
            <w:proofErr w:type="gramEnd"/>
            <w:r w:rsidR="007A690C" w:rsidRPr="00986BF9">
              <w:rPr>
                <w:rFonts w:ascii="Goudy Old Style" w:hAnsi="Goudy Old Style"/>
                <w:bCs/>
                <w:i/>
                <w:iCs/>
              </w:rPr>
              <w:t xml:space="preserve"> </w:t>
            </w:r>
            <w:proofErr w:type="spellStart"/>
            <w:proofErr w:type="gramStart"/>
            <w:r w:rsidR="007A690C" w:rsidRPr="00986BF9">
              <w:rPr>
                <w:rFonts w:ascii="Goudy Old Style" w:hAnsi="Goudy Old Style"/>
                <w:bCs/>
                <w:i/>
                <w:iCs/>
              </w:rPr>
              <w:t>emoh</w:t>
            </w:r>
            <w:proofErr w:type="spellEnd"/>
            <w:r w:rsidR="007A690C" w:rsidRPr="00986BF9">
              <w:rPr>
                <w:rFonts w:ascii="Goudy Old Style" w:hAnsi="Goudy Old Style"/>
                <w:bCs/>
                <w:i/>
                <w:iCs/>
              </w:rPr>
              <w:t>..</w:t>
            </w:r>
            <w:proofErr w:type="gramEnd"/>
            <w:r w:rsidR="007A690C" w:rsidRPr="00986BF9">
              <w:rPr>
                <w:rFonts w:ascii="Goudy Old Style" w:hAnsi="Goudy Old Style"/>
                <w:bCs/>
                <w:i/>
                <w:iCs/>
              </w:rPr>
              <w:t xml:space="preserve"> (</w:t>
            </w:r>
            <w:proofErr w:type="spellStart"/>
            <w:r w:rsidR="007A690C" w:rsidRPr="00986BF9">
              <w:rPr>
                <w:rFonts w:ascii="Goudy Old Style" w:hAnsi="Goudy Old Style"/>
                <w:bCs/>
                <w:i/>
                <w:iCs/>
              </w:rPr>
              <w:t>sambil</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menangis</w:t>
            </w:r>
            <w:proofErr w:type="spellEnd"/>
            <w:r w:rsidR="007A690C" w:rsidRPr="00986BF9">
              <w:rPr>
                <w:rFonts w:ascii="Goudy Old Style" w:hAnsi="Goudy Old Style"/>
                <w:bCs/>
                <w:i/>
                <w:iCs/>
              </w:rPr>
              <w:t>).</w:t>
            </w:r>
          </w:p>
          <w:p w14:paraId="26726A86" w14:textId="6CC9E11D" w:rsidR="007A690C" w:rsidRPr="00986BF9" w:rsidRDefault="007A690C"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Ngopo</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koq</w:t>
            </w:r>
            <w:proofErr w:type="spellEnd"/>
            <w:r w:rsidRPr="00986BF9">
              <w:rPr>
                <w:rFonts w:ascii="Goudy Old Style" w:hAnsi="Goudy Old Style"/>
                <w:bCs/>
                <w:i/>
                <w:iCs/>
              </w:rPr>
              <w:t xml:space="preserve"> </w:t>
            </w:r>
            <w:proofErr w:type="spellStart"/>
            <w:r w:rsidRPr="00986BF9">
              <w:rPr>
                <w:rFonts w:ascii="Goudy Old Style" w:hAnsi="Goudy Old Style"/>
                <w:bCs/>
                <w:i/>
                <w:iCs/>
              </w:rPr>
              <w:t>nangis</w:t>
            </w:r>
            <w:proofErr w:type="spellEnd"/>
            <w:r w:rsidRPr="00986BF9">
              <w:rPr>
                <w:rFonts w:ascii="Goudy Old Style" w:hAnsi="Goudy Old Style"/>
                <w:bCs/>
                <w:i/>
                <w:iCs/>
              </w:rPr>
              <w:t xml:space="preserve">? (Ketika </w:t>
            </w:r>
            <w:proofErr w:type="spellStart"/>
            <w:r w:rsidRPr="00986BF9">
              <w:rPr>
                <w:rFonts w:ascii="Goudy Old Style" w:hAnsi="Goudy Old Style"/>
                <w:bCs/>
                <w:i/>
                <w:iCs/>
              </w:rPr>
              <w:t>didekati</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berhenti</w:t>
            </w:r>
            <w:proofErr w:type="spellEnd"/>
            <w:r w:rsidRPr="00986BF9">
              <w:rPr>
                <w:rFonts w:ascii="Goudy Old Style" w:hAnsi="Goudy Old Style"/>
                <w:bCs/>
                <w:i/>
                <w:iCs/>
              </w:rPr>
              <w:t xml:space="preserve"> </w:t>
            </w:r>
            <w:proofErr w:type="spellStart"/>
            <w:r w:rsidRPr="00986BF9">
              <w:rPr>
                <w:rFonts w:ascii="Goudy Old Style" w:hAnsi="Goudy Old Style"/>
                <w:bCs/>
                <w:i/>
                <w:iCs/>
              </w:rPr>
              <w:t>menangis</w:t>
            </w:r>
            <w:proofErr w:type="spellEnd"/>
            <w:r w:rsidRPr="00986BF9">
              <w:rPr>
                <w:rFonts w:ascii="Goudy Old Style" w:hAnsi="Goudy Old Style"/>
                <w:bCs/>
                <w:i/>
                <w:iCs/>
              </w:rPr>
              <w:t xml:space="preserve"> dan </w:t>
            </w:r>
            <w:proofErr w:type="spellStart"/>
            <w:r w:rsidRPr="00986BF9">
              <w:rPr>
                <w:rFonts w:ascii="Goudy Old Style" w:hAnsi="Goudy Old Style"/>
                <w:bCs/>
                <w:i/>
                <w:iCs/>
              </w:rPr>
              <w:t>mencium</w:t>
            </w:r>
            <w:proofErr w:type="spellEnd"/>
            <w:r w:rsidRPr="00986BF9">
              <w:rPr>
                <w:rFonts w:ascii="Goudy Old Style" w:hAnsi="Goudy Old Style"/>
                <w:bCs/>
                <w:i/>
                <w:iCs/>
              </w:rPr>
              <w:t xml:space="preserve"> </w:t>
            </w:r>
            <w:proofErr w:type="spellStart"/>
            <w:r w:rsidRPr="00986BF9">
              <w:rPr>
                <w:rFonts w:ascii="Goudy Old Style" w:hAnsi="Goudy Old Style"/>
                <w:bCs/>
                <w:i/>
                <w:iCs/>
              </w:rPr>
              <w:t>tangan</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Ayo, </w:t>
            </w:r>
            <w:proofErr w:type="spellStart"/>
            <w:r w:rsidRPr="00986BF9">
              <w:rPr>
                <w:rFonts w:ascii="Goudy Old Style" w:hAnsi="Goudy Old Style"/>
                <w:bCs/>
                <w:i/>
                <w:iCs/>
              </w:rPr>
              <w:t>melu</w:t>
            </w:r>
            <w:proofErr w:type="spellEnd"/>
            <w:r w:rsidRPr="00986BF9">
              <w:rPr>
                <w:rFonts w:ascii="Goudy Old Style" w:hAnsi="Goudy Old Style"/>
                <w:bCs/>
                <w:i/>
                <w:iCs/>
              </w:rPr>
              <w:t xml:space="preserve"> </w:t>
            </w:r>
            <w:proofErr w:type="spellStart"/>
            <w:r w:rsidRPr="00986BF9">
              <w:rPr>
                <w:rFonts w:ascii="Goudy Old Style" w:hAnsi="Goudy Old Style"/>
                <w:bCs/>
                <w:i/>
                <w:iCs/>
              </w:rPr>
              <w:t>ibu</w:t>
            </w:r>
            <w:proofErr w:type="spellEnd"/>
            <w:r w:rsidRPr="00986BF9">
              <w:rPr>
                <w:rFonts w:ascii="Goudy Old Style" w:hAnsi="Goudy Old Style"/>
                <w:bCs/>
                <w:i/>
                <w:iCs/>
              </w:rPr>
              <w:t>! Jalan-</w:t>
            </w:r>
            <w:proofErr w:type="spellStart"/>
            <w:r w:rsidRPr="00986BF9">
              <w:rPr>
                <w:rFonts w:ascii="Goudy Old Style" w:hAnsi="Goudy Old Style"/>
                <w:bCs/>
                <w:i/>
                <w:iCs/>
              </w:rPr>
              <w:t>jalan</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menurut</w:t>
            </w:r>
            <w:proofErr w:type="spellEnd"/>
            <w:r w:rsidRPr="00986BF9">
              <w:rPr>
                <w:rFonts w:ascii="Goudy Old Style" w:hAnsi="Goudy Old Style"/>
                <w:bCs/>
                <w:i/>
                <w:iCs/>
              </w:rPr>
              <w:t xml:space="preserve"> </w:t>
            </w:r>
            <w:proofErr w:type="spellStart"/>
            <w:r w:rsidRPr="00986BF9">
              <w:rPr>
                <w:rFonts w:ascii="Goudy Old Style" w:hAnsi="Goudy Old Style"/>
                <w:bCs/>
                <w:i/>
                <w:iCs/>
              </w:rPr>
              <w:t>jalan</w:t>
            </w:r>
            <w:proofErr w:type="spellEnd"/>
            <w:r w:rsidRPr="00986BF9">
              <w:rPr>
                <w:rFonts w:ascii="Goudy Old Style" w:hAnsi="Goudy Old Style"/>
                <w:bCs/>
                <w:i/>
                <w:iCs/>
              </w:rPr>
              <w:t xml:space="preserve"> kaki </w:t>
            </w:r>
            <w:proofErr w:type="spellStart"/>
            <w:r w:rsidRPr="00986BF9">
              <w:rPr>
                <w:rFonts w:ascii="Goudy Old Style" w:hAnsi="Goudy Old Style"/>
                <w:bCs/>
                <w:i/>
                <w:iCs/>
              </w:rPr>
              <w:t>bersama</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sambil</w:t>
            </w:r>
            <w:proofErr w:type="spellEnd"/>
            <w:r w:rsidRPr="00986BF9">
              <w:rPr>
                <w:rFonts w:ascii="Goudy Old Style" w:hAnsi="Goudy Old Style"/>
                <w:bCs/>
                <w:i/>
                <w:iCs/>
              </w:rPr>
              <w:t xml:space="preserve"> </w:t>
            </w:r>
            <w:proofErr w:type="spellStart"/>
            <w:r w:rsidRPr="00986BF9">
              <w:rPr>
                <w:rFonts w:ascii="Goudy Old Style" w:hAnsi="Goudy Old Style"/>
                <w:bCs/>
                <w:i/>
                <w:iCs/>
              </w:rPr>
              <w:t>ngajak</w:t>
            </w:r>
            <w:proofErr w:type="spellEnd"/>
            <w:r w:rsidRPr="00986BF9">
              <w:rPr>
                <w:rFonts w:ascii="Goudy Old Style" w:hAnsi="Goudy Old Style"/>
                <w:bCs/>
                <w:i/>
                <w:iCs/>
              </w:rPr>
              <w:t xml:space="preserve"> </w:t>
            </w:r>
            <w:proofErr w:type="spellStart"/>
            <w:r w:rsidRPr="00986BF9">
              <w:rPr>
                <w:rFonts w:ascii="Goudy Old Style" w:hAnsi="Goudy Old Style"/>
                <w:bCs/>
                <w:i/>
                <w:iCs/>
              </w:rPr>
              <w:t>bercerita</w:t>
            </w:r>
            <w:proofErr w:type="spellEnd"/>
            <w:r w:rsidRPr="00986BF9">
              <w:rPr>
                <w:rFonts w:ascii="Goudy Old Style" w:hAnsi="Goudy Old Style"/>
                <w:bCs/>
                <w:i/>
                <w:iCs/>
              </w:rPr>
              <w:t>.</w:t>
            </w:r>
          </w:p>
        </w:tc>
        <w:tc>
          <w:tcPr>
            <w:tcW w:w="3686" w:type="dxa"/>
            <w:tcBorders>
              <w:left w:val="nil"/>
              <w:right w:val="nil"/>
            </w:tcBorders>
          </w:tcPr>
          <w:p w14:paraId="1C543738" w14:textId="77777777" w:rsidR="008B360D" w:rsidRDefault="0057227A" w:rsidP="009344EA">
            <w:pPr>
              <w:spacing w:before="40" w:after="40" w:line="240" w:lineRule="auto"/>
              <w:ind w:left="85"/>
              <w:jc w:val="both"/>
              <w:rPr>
                <w:rFonts w:ascii="Goudy Old Style" w:hAnsi="Goudy Old Style"/>
                <w:bCs/>
              </w:rPr>
            </w:pPr>
            <w:r>
              <w:rPr>
                <w:rFonts w:ascii="Goudy Old Style" w:hAnsi="Goudy Old Style"/>
                <w:bCs/>
              </w:rPr>
              <w:t>*</w:t>
            </w:r>
            <w:proofErr w:type="gramStart"/>
            <w:r>
              <w:rPr>
                <w:rFonts w:ascii="Goudy Old Style" w:hAnsi="Goudy Old Style"/>
                <w:bCs/>
              </w:rPr>
              <w:t>No..</w:t>
            </w:r>
            <w:proofErr w:type="gramEnd"/>
            <w:r>
              <w:rPr>
                <w:rFonts w:ascii="Goudy Old Style" w:hAnsi="Goudy Old Style"/>
                <w:bCs/>
              </w:rPr>
              <w:t xml:space="preserve"> </w:t>
            </w:r>
            <w:proofErr w:type="gramStart"/>
            <w:r>
              <w:rPr>
                <w:rFonts w:ascii="Goudy Old Style" w:hAnsi="Goudy Old Style"/>
                <w:bCs/>
              </w:rPr>
              <w:t>no..</w:t>
            </w:r>
            <w:proofErr w:type="gramEnd"/>
            <w:r>
              <w:rPr>
                <w:rFonts w:ascii="Goudy Old Style" w:hAnsi="Goudy Old Style"/>
                <w:bCs/>
              </w:rPr>
              <w:t xml:space="preserve"> </w:t>
            </w:r>
            <w:proofErr w:type="gramStart"/>
            <w:r>
              <w:rPr>
                <w:rFonts w:ascii="Goudy Old Style" w:hAnsi="Goudy Old Style"/>
                <w:bCs/>
              </w:rPr>
              <w:t>no..</w:t>
            </w:r>
            <w:proofErr w:type="gramEnd"/>
            <w:r>
              <w:rPr>
                <w:rFonts w:ascii="Goudy Old Style" w:hAnsi="Goudy Old Style"/>
                <w:bCs/>
              </w:rPr>
              <w:t xml:space="preserve"> (going to cry)</w:t>
            </w:r>
          </w:p>
          <w:p w14:paraId="12503487" w14:textId="77777777" w:rsidR="0057227A" w:rsidRDefault="0057227A" w:rsidP="009344EA">
            <w:pPr>
              <w:spacing w:before="40" w:after="40" w:line="240" w:lineRule="auto"/>
              <w:ind w:left="85"/>
              <w:jc w:val="both"/>
              <w:rPr>
                <w:rFonts w:ascii="Goudy Old Style" w:hAnsi="Goudy Old Style"/>
                <w:bCs/>
              </w:rPr>
            </w:pPr>
            <w:r>
              <w:rPr>
                <w:rFonts w:ascii="Goudy Old Style" w:hAnsi="Goudy Old Style"/>
                <w:bCs/>
              </w:rPr>
              <w:t>@ How are you Sinta, are you crying?</w:t>
            </w:r>
          </w:p>
          <w:p w14:paraId="0E6D4C7B" w14:textId="4CF61CB2" w:rsidR="0057227A" w:rsidRPr="00C268D6" w:rsidRDefault="0057227A" w:rsidP="009344EA">
            <w:pPr>
              <w:spacing w:before="40" w:after="40" w:line="240" w:lineRule="auto"/>
              <w:ind w:left="85"/>
              <w:jc w:val="both"/>
              <w:rPr>
                <w:rFonts w:ascii="Goudy Old Style" w:hAnsi="Goudy Old Style"/>
                <w:bCs/>
              </w:rPr>
            </w:pPr>
            <w:r>
              <w:rPr>
                <w:rFonts w:ascii="Goudy Old Style" w:hAnsi="Goudy Old Style"/>
                <w:bCs/>
              </w:rPr>
              <w:t xml:space="preserve">(When a researcher come close to her, Sinta stopped crying and </w:t>
            </w:r>
            <w:r w:rsidR="00702C48">
              <w:rPr>
                <w:rFonts w:ascii="Goudy Old Style" w:hAnsi="Goudy Old Style"/>
                <w:bCs/>
              </w:rPr>
              <w:t>kissed the hands of researcher). Let</w:t>
            </w:r>
            <w:r w:rsidR="00CB5ABF">
              <w:rPr>
                <w:rFonts w:ascii="Goudy Old Style" w:hAnsi="Goudy Old Style"/>
                <w:bCs/>
              </w:rPr>
              <w:t>’</w:t>
            </w:r>
            <w:r w:rsidR="00702C48">
              <w:rPr>
                <w:rFonts w:ascii="Goudy Old Style" w:hAnsi="Goudy Old Style"/>
                <w:bCs/>
              </w:rPr>
              <w:t>s go with me!</w:t>
            </w:r>
            <w:r w:rsidR="00CB5ABF">
              <w:rPr>
                <w:rFonts w:ascii="Goudy Old Style" w:hAnsi="Goudy Old Style"/>
                <w:bCs/>
              </w:rPr>
              <w:t xml:space="preserve"> For a walk! She gathers to walk with researcher, while talking each other. </w:t>
            </w:r>
          </w:p>
        </w:tc>
        <w:tc>
          <w:tcPr>
            <w:tcW w:w="1978" w:type="dxa"/>
            <w:tcBorders>
              <w:left w:val="nil"/>
              <w:right w:val="nil"/>
            </w:tcBorders>
          </w:tcPr>
          <w:p w14:paraId="121BCE32" w14:textId="3740DE28" w:rsidR="00756ECF" w:rsidRPr="00986BF9" w:rsidRDefault="00C43ABF" w:rsidP="009344EA">
            <w:pPr>
              <w:spacing w:before="40" w:after="40" w:line="240" w:lineRule="auto"/>
              <w:ind w:left="85"/>
              <w:rPr>
                <w:rFonts w:ascii="Goudy Old Style" w:hAnsi="Goudy Old Style"/>
                <w:bCs/>
              </w:rPr>
            </w:pPr>
            <w:r>
              <w:rPr>
                <w:rFonts w:ascii="Goudy Old Style" w:hAnsi="Goudy Old Style"/>
                <w:bCs/>
              </w:rPr>
              <w:t>Crying for insecure feeling</w:t>
            </w:r>
            <w:r w:rsidR="00756ECF">
              <w:rPr>
                <w:rFonts w:ascii="Goudy Old Style" w:hAnsi="Goudy Old Style"/>
                <w:bCs/>
              </w:rPr>
              <w:t xml:space="preserve">. </w:t>
            </w:r>
            <w:r>
              <w:rPr>
                <w:rFonts w:ascii="Goudy Old Style" w:hAnsi="Goudy Old Style"/>
                <w:bCs/>
              </w:rPr>
              <w:t>Needs CPC</w:t>
            </w:r>
            <w:r w:rsidR="00756ECF">
              <w:rPr>
                <w:rFonts w:ascii="Goudy Old Style" w:hAnsi="Goudy Old Style"/>
                <w:bCs/>
              </w:rPr>
              <w:t xml:space="preserve">. Letting her to kiss </w:t>
            </w:r>
            <w:r w:rsidR="00320B72">
              <w:rPr>
                <w:rFonts w:ascii="Goudy Old Style" w:hAnsi="Goudy Old Style"/>
                <w:bCs/>
              </w:rPr>
              <w:t>eld</w:t>
            </w:r>
            <w:r w:rsidR="00756ECF">
              <w:rPr>
                <w:rFonts w:ascii="Goudy Old Style" w:hAnsi="Goudy Old Style"/>
                <w:bCs/>
              </w:rPr>
              <w:t xml:space="preserve">er’s hands was a sign of letting her to feel of acceptance </w:t>
            </w:r>
            <w:r w:rsidR="00320B72">
              <w:rPr>
                <w:rFonts w:ascii="Goudy Old Style" w:hAnsi="Goudy Old Style"/>
                <w:bCs/>
              </w:rPr>
              <w:t xml:space="preserve">of </w:t>
            </w:r>
            <w:r w:rsidR="00756ECF">
              <w:rPr>
                <w:rFonts w:ascii="Goudy Old Style" w:hAnsi="Goudy Old Style"/>
                <w:bCs/>
              </w:rPr>
              <w:t>cultural adaptation</w:t>
            </w:r>
            <w:r w:rsidR="00320B72">
              <w:rPr>
                <w:rFonts w:ascii="Goudy Old Style" w:hAnsi="Goudy Old Style"/>
                <w:bCs/>
              </w:rPr>
              <w:t xml:space="preserve"> in Indonesia</w:t>
            </w:r>
            <w:r w:rsidR="00756ECF">
              <w:rPr>
                <w:rFonts w:ascii="Goudy Old Style" w:hAnsi="Goudy Old Style"/>
                <w:bCs/>
              </w:rPr>
              <w:t xml:space="preserve"> </w:t>
            </w:r>
          </w:p>
        </w:tc>
      </w:tr>
      <w:tr w:rsidR="008B360D" w14:paraId="2F0B0AF1" w14:textId="77777777" w:rsidTr="0008605D">
        <w:tc>
          <w:tcPr>
            <w:tcW w:w="3402" w:type="dxa"/>
            <w:tcBorders>
              <w:left w:val="nil"/>
              <w:right w:val="nil"/>
            </w:tcBorders>
          </w:tcPr>
          <w:p w14:paraId="6574A4AA" w14:textId="65B09DB5" w:rsidR="008B360D" w:rsidRPr="00986BF9" w:rsidRDefault="002C6488" w:rsidP="00C268D6">
            <w:pPr>
              <w:spacing w:before="40" w:after="40" w:line="240" w:lineRule="auto"/>
              <w:jc w:val="both"/>
              <w:rPr>
                <w:rFonts w:ascii="Goudy Old Style" w:hAnsi="Goudy Old Style"/>
                <w:bCs/>
                <w:i/>
                <w:iCs/>
              </w:rPr>
            </w:pPr>
            <w:r w:rsidRPr="00986BF9">
              <w:rPr>
                <w:rFonts w:ascii="Goudy Old Style" w:hAnsi="Goudy Old Style"/>
                <w:bCs/>
                <w:i/>
                <w:iCs/>
              </w:rPr>
              <w:t xml:space="preserve">Bu, </w:t>
            </w:r>
            <w:proofErr w:type="spellStart"/>
            <w:r w:rsidRPr="00986BF9">
              <w:rPr>
                <w:rFonts w:ascii="Goudy Old Style" w:hAnsi="Goudy Old Style"/>
                <w:bCs/>
                <w:i/>
                <w:iCs/>
              </w:rPr>
              <w:t>suwun</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yo</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kesenengen</w:t>
            </w:r>
            <w:proofErr w:type="spellEnd"/>
            <w:r w:rsidRPr="00986BF9">
              <w:rPr>
                <w:rFonts w:ascii="Goudy Old Style" w:hAnsi="Goudy Old Style"/>
                <w:bCs/>
                <w:i/>
                <w:iCs/>
              </w:rPr>
              <w:t xml:space="preserve"> </w:t>
            </w:r>
            <w:proofErr w:type="spellStart"/>
            <w:r w:rsidRPr="00986BF9">
              <w:rPr>
                <w:rFonts w:ascii="Goudy Old Style" w:hAnsi="Goudy Old Style"/>
                <w:bCs/>
                <w:i/>
                <w:iCs/>
              </w:rPr>
              <w:t>sering</w:t>
            </w:r>
            <w:proofErr w:type="spellEnd"/>
            <w:r w:rsidRPr="00986BF9">
              <w:rPr>
                <w:rFonts w:ascii="Goudy Old Style" w:hAnsi="Goudy Old Style"/>
                <w:bCs/>
                <w:i/>
                <w:iCs/>
              </w:rPr>
              <w:t xml:space="preserve"> </w:t>
            </w:r>
            <w:proofErr w:type="spellStart"/>
            <w:r w:rsidRPr="00986BF9">
              <w:rPr>
                <w:rFonts w:ascii="Goudy Old Style" w:hAnsi="Goudy Old Style"/>
                <w:bCs/>
                <w:i/>
                <w:iCs/>
              </w:rPr>
              <w:t>ditukokno</w:t>
            </w:r>
            <w:proofErr w:type="spellEnd"/>
            <w:r w:rsidRPr="00986BF9">
              <w:rPr>
                <w:rFonts w:ascii="Goudy Old Style" w:hAnsi="Goudy Old Style"/>
                <w:bCs/>
                <w:i/>
                <w:iCs/>
              </w:rPr>
              <w:t xml:space="preserve"> </w:t>
            </w:r>
            <w:proofErr w:type="spellStart"/>
            <w:r w:rsidRPr="00986BF9">
              <w:rPr>
                <w:rFonts w:ascii="Goudy Old Style" w:hAnsi="Goudy Old Style"/>
                <w:bCs/>
                <w:i/>
                <w:iCs/>
              </w:rPr>
              <w:t>mie</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ayam</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 xml:space="preserve"> Angel </w:t>
            </w:r>
            <w:proofErr w:type="spellStart"/>
            <w:r w:rsidRPr="00986BF9">
              <w:rPr>
                <w:rFonts w:ascii="Goudy Old Style" w:hAnsi="Goudy Old Style"/>
                <w:bCs/>
                <w:i/>
                <w:iCs/>
              </w:rPr>
              <w:t>eman</w:t>
            </w:r>
            <w:proofErr w:type="spellEnd"/>
            <w:r w:rsidRPr="00986BF9">
              <w:rPr>
                <w:rFonts w:ascii="Goudy Old Style" w:hAnsi="Goudy Old Style"/>
                <w:bCs/>
                <w:i/>
                <w:iCs/>
              </w:rPr>
              <w:t xml:space="preserve"> karo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Suwun</w:t>
            </w:r>
            <w:proofErr w:type="spellEnd"/>
            <w:r w:rsidRPr="00986BF9">
              <w:rPr>
                <w:rFonts w:ascii="Goudy Old Style" w:hAnsi="Goudy Old Style"/>
                <w:bCs/>
                <w:i/>
                <w:iCs/>
              </w:rPr>
              <w:t xml:space="preserve"> </w:t>
            </w:r>
            <w:proofErr w:type="gramStart"/>
            <w:r w:rsidRPr="00986BF9">
              <w:rPr>
                <w:rFonts w:ascii="Goudy Old Style" w:hAnsi="Goudy Old Style"/>
                <w:bCs/>
                <w:i/>
                <w:iCs/>
              </w:rPr>
              <w:t>bu..</w:t>
            </w:r>
            <w:proofErr w:type="gramEnd"/>
            <w:r w:rsidRPr="00986BF9">
              <w:rPr>
                <w:rFonts w:ascii="Goudy Old Style" w:hAnsi="Goudy Old Style"/>
                <w:bCs/>
                <w:i/>
                <w:iCs/>
              </w:rPr>
              <w:t xml:space="preserve"> Wong-</w:t>
            </w:r>
            <w:proofErr w:type="spellStart"/>
            <w:r w:rsidRPr="00986BF9">
              <w:rPr>
                <w:rFonts w:ascii="Goudy Old Style" w:hAnsi="Goudy Old Style"/>
                <w:bCs/>
                <w:i/>
                <w:iCs/>
              </w:rPr>
              <w:t>wong</w:t>
            </w:r>
            <w:proofErr w:type="spellEnd"/>
            <w:r w:rsidRPr="00986BF9">
              <w:rPr>
                <w:rFonts w:ascii="Goudy Old Style" w:hAnsi="Goudy Old Style"/>
                <w:bCs/>
                <w:i/>
                <w:iCs/>
              </w:rPr>
              <w:t xml:space="preserve"> </w:t>
            </w:r>
            <w:proofErr w:type="spellStart"/>
            <w:r w:rsidRPr="00986BF9">
              <w:rPr>
                <w:rFonts w:ascii="Goudy Old Style" w:hAnsi="Goudy Old Style"/>
                <w:bCs/>
                <w:i/>
                <w:iCs/>
              </w:rPr>
              <w:t>liyo</w:t>
            </w:r>
            <w:proofErr w:type="spellEnd"/>
            <w:r w:rsidRPr="00986BF9">
              <w:rPr>
                <w:rFonts w:ascii="Goudy Old Style" w:hAnsi="Goudy Old Style"/>
                <w:bCs/>
                <w:i/>
                <w:iCs/>
              </w:rPr>
              <w:t xml:space="preserve"> podo </w:t>
            </w:r>
            <w:proofErr w:type="spellStart"/>
            <w:r w:rsidRPr="00986BF9">
              <w:rPr>
                <w:rFonts w:ascii="Goudy Old Style" w:hAnsi="Goudy Old Style"/>
                <w:bCs/>
                <w:i/>
                <w:iCs/>
              </w:rPr>
              <w:t>jahat</w:t>
            </w:r>
            <w:proofErr w:type="spellEnd"/>
            <w:r w:rsidRPr="00986BF9">
              <w:rPr>
                <w:rFonts w:ascii="Goudy Old Style" w:hAnsi="Goudy Old Style"/>
                <w:bCs/>
                <w:i/>
                <w:iCs/>
              </w:rPr>
              <w:t xml:space="preserve"> karo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007A690C" w:rsidRPr="00986BF9">
              <w:rPr>
                <w:rFonts w:ascii="Goudy Old Style" w:hAnsi="Goudy Old Style"/>
                <w:bCs/>
                <w:i/>
                <w:iCs/>
              </w:rPr>
              <w:t>Okeh</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lonte</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okeh</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wong</w:t>
            </w:r>
            <w:proofErr w:type="spellEnd"/>
            <w:r w:rsidR="007A690C" w:rsidRPr="00986BF9">
              <w:rPr>
                <w:rFonts w:ascii="Goudy Old Style" w:hAnsi="Goudy Old Style"/>
                <w:bCs/>
                <w:i/>
                <w:iCs/>
              </w:rPr>
              <w:t xml:space="preserve"> </w:t>
            </w:r>
            <w:proofErr w:type="spellStart"/>
            <w:r w:rsidR="007A690C" w:rsidRPr="00986BF9">
              <w:rPr>
                <w:rFonts w:ascii="Goudy Old Style" w:hAnsi="Goudy Old Style"/>
                <w:bCs/>
                <w:i/>
                <w:iCs/>
              </w:rPr>
              <w:t>jahat</w:t>
            </w:r>
            <w:proofErr w:type="spellEnd"/>
            <w:r w:rsidR="007A690C" w:rsidRPr="00986BF9">
              <w:rPr>
                <w:rFonts w:ascii="Goudy Old Style" w:hAnsi="Goudy Old Style"/>
                <w:bCs/>
                <w:i/>
                <w:iCs/>
              </w:rPr>
              <w:t>!</w:t>
            </w:r>
          </w:p>
        </w:tc>
        <w:tc>
          <w:tcPr>
            <w:tcW w:w="3686" w:type="dxa"/>
            <w:tcBorders>
              <w:left w:val="nil"/>
              <w:right w:val="nil"/>
            </w:tcBorders>
          </w:tcPr>
          <w:p w14:paraId="46DE05CB" w14:textId="7ED86782" w:rsidR="008B360D" w:rsidRPr="00C268D6" w:rsidRDefault="00CB5ABF" w:rsidP="009344EA">
            <w:pPr>
              <w:spacing w:before="40" w:after="40" w:line="240" w:lineRule="auto"/>
              <w:ind w:left="85"/>
              <w:jc w:val="both"/>
              <w:rPr>
                <w:rFonts w:ascii="Goudy Old Style" w:hAnsi="Goudy Old Style"/>
                <w:bCs/>
              </w:rPr>
            </w:pPr>
            <w:r>
              <w:rPr>
                <w:rFonts w:ascii="Goudy Old Style" w:hAnsi="Goudy Old Style"/>
                <w:bCs/>
              </w:rPr>
              <w:t xml:space="preserve">Mom, thank </w:t>
            </w:r>
            <w:proofErr w:type="gramStart"/>
            <w:r>
              <w:rPr>
                <w:rFonts w:ascii="Goudy Old Style" w:hAnsi="Goudy Old Style"/>
                <w:bCs/>
              </w:rPr>
              <w:t>you..</w:t>
            </w:r>
            <w:proofErr w:type="gramEnd"/>
            <w:r>
              <w:rPr>
                <w:rFonts w:ascii="Goudy Old Style" w:hAnsi="Goudy Old Style"/>
                <w:bCs/>
              </w:rPr>
              <w:t xml:space="preserve"> I am happy to be given chicken </w:t>
            </w:r>
            <w:proofErr w:type="gramStart"/>
            <w:r>
              <w:rPr>
                <w:rFonts w:ascii="Goudy Old Style" w:hAnsi="Goudy Old Style"/>
                <w:bCs/>
              </w:rPr>
              <w:t>noodle..</w:t>
            </w:r>
            <w:proofErr w:type="gramEnd"/>
            <w:r>
              <w:rPr>
                <w:rFonts w:ascii="Goudy Old Style" w:hAnsi="Goudy Old Style"/>
                <w:bCs/>
              </w:rPr>
              <w:t xml:space="preserve"> mom Angel loves me. Thanks </w:t>
            </w:r>
            <w:proofErr w:type="gramStart"/>
            <w:r>
              <w:rPr>
                <w:rFonts w:ascii="Goudy Old Style" w:hAnsi="Goudy Old Style"/>
                <w:bCs/>
              </w:rPr>
              <w:t>mom..</w:t>
            </w:r>
            <w:proofErr w:type="gramEnd"/>
            <w:r>
              <w:rPr>
                <w:rFonts w:ascii="Goudy Old Style" w:hAnsi="Goudy Old Style"/>
                <w:bCs/>
              </w:rPr>
              <w:t xml:space="preserve"> Other people wicked me. There are many bitch women, many wicked people!</w:t>
            </w:r>
          </w:p>
        </w:tc>
        <w:tc>
          <w:tcPr>
            <w:tcW w:w="1978" w:type="dxa"/>
            <w:tcBorders>
              <w:left w:val="nil"/>
              <w:right w:val="nil"/>
            </w:tcBorders>
          </w:tcPr>
          <w:p w14:paraId="4E911623" w14:textId="72861B25" w:rsidR="008B360D" w:rsidRPr="00986BF9" w:rsidRDefault="000D5EC7" w:rsidP="009344EA">
            <w:pPr>
              <w:spacing w:before="40" w:after="40" w:line="240" w:lineRule="auto"/>
              <w:ind w:left="85"/>
              <w:rPr>
                <w:rFonts w:ascii="Goudy Old Style" w:hAnsi="Goudy Old Style"/>
                <w:bCs/>
              </w:rPr>
            </w:pPr>
            <w:r>
              <w:rPr>
                <w:rFonts w:ascii="Goudy Old Style" w:hAnsi="Goudy Old Style"/>
                <w:bCs/>
              </w:rPr>
              <w:t xml:space="preserve">Needs </w:t>
            </w:r>
            <w:r w:rsidR="004C485A">
              <w:rPr>
                <w:rFonts w:ascii="Goudy Old Style" w:hAnsi="Goudy Old Style"/>
                <w:bCs/>
              </w:rPr>
              <w:t xml:space="preserve">understanding </w:t>
            </w:r>
            <w:r>
              <w:rPr>
                <w:rFonts w:ascii="Goudy Old Style" w:hAnsi="Goudy Old Style"/>
                <w:bCs/>
              </w:rPr>
              <w:t>acceptance and since</w:t>
            </w:r>
            <w:r w:rsidR="004C485A">
              <w:rPr>
                <w:rFonts w:ascii="Goudy Old Style" w:hAnsi="Goudy Old Style"/>
                <w:bCs/>
              </w:rPr>
              <w:t>re compassion</w:t>
            </w:r>
          </w:p>
        </w:tc>
      </w:tr>
      <w:tr w:rsidR="008B360D" w14:paraId="282AA111" w14:textId="77777777" w:rsidTr="0008605D">
        <w:tc>
          <w:tcPr>
            <w:tcW w:w="3402" w:type="dxa"/>
            <w:tcBorders>
              <w:left w:val="nil"/>
              <w:right w:val="nil"/>
            </w:tcBorders>
          </w:tcPr>
          <w:p w14:paraId="32F69F06" w14:textId="60D0359B" w:rsidR="008B360D" w:rsidRPr="00986BF9" w:rsidRDefault="00AB0A65" w:rsidP="00C268D6">
            <w:pPr>
              <w:spacing w:before="40" w:after="40" w:line="240" w:lineRule="auto"/>
              <w:jc w:val="both"/>
              <w:rPr>
                <w:rFonts w:ascii="Goudy Old Style" w:hAnsi="Goudy Old Style"/>
                <w:bCs/>
                <w:i/>
                <w:iCs/>
              </w:rPr>
            </w:pPr>
            <w:r w:rsidRPr="00986BF9">
              <w:rPr>
                <w:rFonts w:ascii="Goudy Old Style" w:hAnsi="Goudy Old Style"/>
                <w:bCs/>
                <w:i/>
                <w:iCs/>
              </w:rPr>
              <w:t xml:space="preserve">Aku </w:t>
            </w:r>
            <w:proofErr w:type="spellStart"/>
            <w:r w:rsidR="00551DFC" w:rsidRPr="00986BF9">
              <w:rPr>
                <w:rFonts w:ascii="Goudy Old Style" w:hAnsi="Goudy Old Style"/>
                <w:bCs/>
                <w:i/>
                <w:iCs/>
              </w:rPr>
              <w:t>dolan</w:t>
            </w:r>
            <w:proofErr w:type="spellEnd"/>
            <w:r w:rsidR="00551DFC" w:rsidRPr="00986BF9">
              <w:rPr>
                <w:rFonts w:ascii="Goudy Old Style" w:hAnsi="Goudy Old Style"/>
                <w:bCs/>
                <w:i/>
                <w:iCs/>
              </w:rPr>
              <w:t xml:space="preserve">? Karo </w:t>
            </w:r>
            <w:proofErr w:type="spellStart"/>
            <w:r w:rsidRPr="00986BF9">
              <w:rPr>
                <w:rFonts w:ascii="Goudy Old Style" w:hAnsi="Goudy Old Style"/>
                <w:bCs/>
                <w:i/>
                <w:iCs/>
              </w:rPr>
              <w:t>sembahyang</w:t>
            </w:r>
            <w:proofErr w:type="spellEnd"/>
            <w:r w:rsidRPr="00986BF9">
              <w:rPr>
                <w:rFonts w:ascii="Goudy Old Style" w:hAnsi="Goudy Old Style"/>
                <w:bCs/>
                <w:i/>
                <w:iCs/>
              </w:rPr>
              <w:t xml:space="preserve">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kono</w:t>
            </w:r>
            <w:proofErr w:type="spellEnd"/>
            <w:r w:rsidRPr="00986BF9">
              <w:rPr>
                <w:rFonts w:ascii="Goudy Old Style" w:hAnsi="Goudy Old Style"/>
                <w:bCs/>
                <w:i/>
                <w:iCs/>
              </w:rPr>
              <w:t xml:space="preserve"> </w:t>
            </w:r>
            <w:proofErr w:type="spellStart"/>
            <w:r w:rsidRPr="00986BF9">
              <w:rPr>
                <w:rFonts w:ascii="Goudy Old Style" w:hAnsi="Goudy Old Style"/>
                <w:bCs/>
                <w:i/>
                <w:iCs/>
              </w:rPr>
              <w:t>kae</w:t>
            </w:r>
            <w:proofErr w:type="spellEnd"/>
            <w:r w:rsidRPr="00986BF9">
              <w:rPr>
                <w:rFonts w:ascii="Goudy Old Style" w:hAnsi="Goudy Old Style"/>
                <w:bCs/>
                <w:i/>
                <w:iCs/>
              </w:rPr>
              <w:t xml:space="preserve">? Karo </w:t>
            </w:r>
            <w:proofErr w:type="spellStart"/>
            <w:r w:rsidRPr="00986BF9">
              <w:rPr>
                <w:rFonts w:ascii="Goudy Old Style" w:hAnsi="Goudy Old Style"/>
                <w:bCs/>
                <w:i/>
                <w:iCs/>
              </w:rPr>
              <w:t>ibu</w:t>
            </w:r>
            <w:proofErr w:type="spellEnd"/>
            <w:r w:rsidRPr="00986BF9">
              <w:rPr>
                <w:rFonts w:ascii="Goudy Old Style" w:hAnsi="Goudy Old Style"/>
                <w:bCs/>
                <w:i/>
                <w:iCs/>
              </w:rPr>
              <w:t xml:space="preserve">? Nang </w:t>
            </w:r>
            <w:proofErr w:type="spellStart"/>
            <w:r w:rsidRPr="00986BF9">
              <w:rPr>
                <w:rFonts w:ascii="Goudy Old Style" w:hAnsi="Goudy Old Style"/>
                <w:bCs/>
                <w:i/>
                <w:iCs/>
              </w:rPr>
              <w:t>guo</w:t>
            </w:r>
            <w:proofErr w:type="spellEnd"/>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w:t>
            </w:r>
            <w:r w:rsidR="00551DFC" w:rsidRPr="00986BF9">
              <w:rPr>
                <w:rFonts w:ascii="Goudy Old Style" w:hAnsi="Goudy Old Style"/>
                <w:bCs/>
                <w:i/>
                <w:iCs/>
              </w:rPr>
              <w:t xml:space="preserve"> </w:t>
            </w:r>
            <w:proofErr w:type="spellStart"/>
            <w:r w:rsidR="00551DFC" w:rsidRPr="00986BF9">
              <w:rPr>
                <w:rFonts w:ascii="Goudy Old Style" w:hAnsi="Goudy Old Style"/>
                <w:bCs/>
                <w:i/>
                <w:iCs/>
              </w:rPr>
              <w:t>Opo</w:t>
            </w:r>
            <w:proofErr w:type="spellEnd"/>
            <w:r w:rsidR="00551DFC" w:rsidRPr="00986BF9">
              <w:rPr>
                <w:rFonts w:ascii="Goudy Old Style" w:hAnsi="Goudy Old Style"/>
                <w:bCs/>
                <w:i/>
                <w:iCs/>
              </w:rPr>
              <w:t xml:space="preserve"> </w:t>
            </w:r>
            <w:proofErr w:type="spellStart"/>
            <w:r w:rsidR="00551DFC" w:rsidRPr="00986BF9">
              <w:rPr>
                <w:rFonts w:ascii="Goudy Old Style" w:hAnsi="Goudy Old Style"/>
                <w:bCs/>
                <w:i/>
                <w:iCs/>
              </w:rPr>
              <w:t>nang</w:t>
            </w:r>
            <w:proofErr w:type="spellEnd"/>
            <w:r w:rsidR="00551DFC" w:rsidRPr="00986BF9">
              <w:rPr>
                <w:rFonts w:ascii="Goudy Old Style" w:hAnsi="Goudy Old Style"/>
                <w:bCs/>
                <w:i/>
                <w:iCs/>
              </w:rPr>
              <w:t xml:space="preserve"> </w:t>
            </w:r>
            <w:proofErr w:type="spellStart"/>
            <w:r w:rsidR="00551DFC" w:rsidRPr="00986BF9">
              <w:rPr>
                <w:rFonts w:ascii="Goudy Old Style" w:hAnsi="Goudy Old Style"/>
                <w:bCs/>
                <w:i/>
                <w:iCs/>
              </w:rPr>
              <w:t>taman</w:t>
            </w:r>
            <w:proofErr w:type="spellEnd"/>
            <w:r w:rsidR="00551DFC" w:rsidRPr="00986BF9">
              <w:rPr>
                <w:rFonts w:ascii="Goudy Old Style" w:hAnsi="Goudy Old Style"/>
                <w:bCs/>
                <w:i/>
                <w:iCs/>
              </w:rPr>
              <w:t xml:space="preserve">? </w:t>
            </w:r>
          </w:p>
          <w:p w14:paraId="1BC99BF8" w14:textId="79F95E2B" w:rsidR="00AB0A65" w:rsidRPr="00986BF9" w:rsidRDefault="00AB0A65"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w:t>
            </w:r>
            <w:r w:rsidR="00A976F1" w:rsidRPr="00986BF9">
              <w:rPr>
                <w:rFonts w:ascii="Goudy Old Style" w:hAnsi="Goudy Old Style"/>
                <w:bCs/>
                <w:i/>
                <w:iCs/>
              </w:rPr>
              <w:t xml:space="preserve"> </w:t>
            </w:r>
            <w:proofErr w:type="spellStart"/>
            <w:r w:rsidR="00A976F1" w:rsidRPr="00986BF9">
              <w:rPr>
                <w:rFonts w:ascii="Goudy Old Style" w:hAnsi="Goudy Old Style"/>
                <w:bCs/>
                <w:i/>
                <w:iCs/>
              </w:rPr>
              <w:t>ayo</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mlaku</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alon-alon</w:t>
            </w:r>
            <w:proofErr w:type="spellEnd"/>
            <w:r w:rsidR="00A976F1" w:rsidRPr="00986BF9">
              <w:rPr>
                <w:rFonts w:ascii="Goudy Old Style" w:hAnsi="Goudy Old Style"/>
                <w:bCs/>
                <w:i/>
                <w:iCs/>
              </w:rPr>
              <w:t>!</w:t>
            </w:r>
          </w:p>
        </w:tc>
        <w:tc>
          <w:tcPr>
            <w:tcW w:w="3686" w:type="dxa"/>
            <w:tcBorders>
              <w:left w:val="nil"/>
              <w:right w:val="nil"/>
            </w:tcBorders>
          </w:tcPr>
          <w:p w14:paraId="4F09291F" w14:textId="77777777" w:rsidR="008B360D" w:rsidRDefault="00E453CF" w:rsidP="009344EA">
            <w:pPr>
              <w:spacing w:before="40" w:after="40" w:line="240" w:lineRule="auto"/>
              <w:ind w:left="85"/>
              <w:jc w:val="both"/>
              <w:rPr>
                <w:rFonts w:ascii="Goudy Old Style" w:hAnsi="Goudy Old Style"/>
                <w:bCs/>
              </w:rPr>
            </w:pPr>
            <w:r>
              <w:rPr>
                <w:rFonts w:ascii="Goudy Old Style" w:hAnsi="Goudy Old Style"/>
                <w:bCs/>
              </w:rPr>
              <w:t>I go anywhere? While I am praying there? With you, mom? To the cave? Or in the garden?</w:t>
            </w:r>
          </w:p>
          <w:p w14:paraId="2071442D" w14:textId="1ADB3702" w:rsidR="00E453CF" w:rsidRPr="00C268D6" w:rsidRDefault="00E453CF" w:rsidP="009344EA">
            <w:pPr>
              <w:spacing w:before="40" w:after="40" w:line="240" w:lineRule="auto"/>
              <w:ind w:left="85"/>
              <w:jc w:val="both"/>
              <w:rPr>
                <w:rFonts w:ascii="Goudy Old Style" w:hAnsi="Goudy Old Style"/>
                <w:bCs/>
              </w:rPr>
            </w:pPr>
            <w:r>
              <w:rPr>
                <w:rFonts w:ascii="Goudy Old Style" w:hAnsi="Goudy Old Style"/>
                <w:bCs/>
              </w:rPr>
              <w:t xml:space="preserve">@ </w:t>
            </w:r>
            <w:proofErr w:type="gramStart"/>
            <w:r>
              <w:rPr>
                <w:rFonts w:ascii="Goudy Old Style" w:hAnsi="Goudy Old Style"/>
                <w:bCs/>
              </w:rPr>
              <w:t>Yes..</w:t>
            </w:r>
            <w:proofErr w:type="gramEnd"/>
            <w:r>
              <w:rPr>
                <w:rFonts w:ascii="Goudy Old Style" w:hAnsi="Goudy Old Style"/>
                <w:bCs/>
              </w:rPr>
              <w:t xml:space="preserve"> let’s walk slowly!</w:t>
            </w:r>
          </w:p>
        </w:tc>
        <w:tc>
          <w:tcPr>
            <w:tcW w:w="1978" w:type="dxa"/>
            <w:tcBorders>
              <w:left w:val="nil"/>
              <w:right w:val="nil"/>
            </w:tcBorders>
          </w:tcPr>
          <w:p w14:paraId="345125F9" w14:textId="51429280" w:rsidR="008B360D" w:rsidRPr="00986BF9" w:rsidRDefault="000D5EC7" w:rsidP="009344EA">
            <w:pPr>
              <w:spacing w:before="40" w:after="40" w:line="240" w:lineRule="auto"/>
              <w:ind w:left="85"/>
              <w:rPr>
                <w:rFonts w:ascii="Goudy Old Style" w:hAnsi="Goudy Old Style"/>
                <w:bCs/>
              </w:rPr>
            </w:pPr>
            <w:r>
              <w:rPr>
                <w:rFonts w:ascii="Goudy Old Style" w:hAnsi="Goudy Old Style"/>
                <w:bCs/>
              </w:rPr>
              <w:t>Needs acceptance, feeling of secure and natural environment</w:t>
            </w:r>
          </w:p>
        </w:tc>
      </w:tr>
      <w:tr w:rsidR="008B360D" w14:paraId="3D797328" w14:textId="77777777" w:rsidTr="0008605D">
        <w:tc>
          <w:tcPr>
            <w:tcW w:w="3402" w:type="dxa"/>
            <w:tcBorders>
              <w:left w:val="nil"/>
              <w:right w:val="nil"/>
            </w:tcBorders>
          </w:tcPr>
          <w:p w14:paraId="644A4FA0" w14:textId="72A649E1" w:rsidR="008B360D" w:rsidRPr="00986BF9" w:rsidRDefault="00405305" w:rsidP="00C268D6">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Komo</w:t>
            </w:r>
            <w:proofErr w:type="spellEnd"/>
            <w:r w:rsidRPr="00986BF9">
              <w:rPr>
                <w:rFonts w:ascii="Goudy Old Style" w:hAnsi="Goudy Old Style"/>
                <w:bCs/>
                <w:i/>
                <w:iCs/>
              </w:rPr>
              <w:t xml:space="preserve"> (</w:t>
            </w:r>
            <w:r w:rsidR="002C6488" w:rsidRPr="00986BF9">
              <w:rPr>
                <w:rFonts w:ascii="Goudy Old Style" w:hAnsi="Goudy Old Style"/>
                <w:bCs/>
                <w:i/>
                <w:iCs/>
              </w:rPr>
              <w:t>Romo</w:t>
            </w:r>
            <w:r w:rsidRPr="00986BF9">
              <w:rPr>
                <w:rFonts w:ascii="Goudy Old Style" w:hAnsi="Goudy Old Style"/>
                <w:bCs/>
                <w:i/>
                <w:iCs/>
              </w:rPr>
              <w:t>)</w:t>
            </w:r>
            <w:r w:rsidR="002C6488" w:rsidRPr="00986BF9">
              <w:rPr>
                <w:rFonts w:ascii="Goudy Old Style" w:hAnsi="Goudy Old Style"/>
                <w:bCs/>
                <w:i/>
                <w:iCs/>
              </w:rPr>
              <w:t xml:space="preserve">, </w:t>
            </w:r>
            <w:proofErr w:type="spellStart"/>
            <w:r w:rsidRPr="00986BF9">
              <w:rPr>
                <w:rFonts w:ascii="Goudy Old Style" w:hAnsi="Goudy Old Style"/>
                <w:bCs/>
                <w:i/>
                <w:iCs/>
              </w:rPr>
              <w:t>Komo</w:t>
            </w:r>
            <w:proofErr w:type="spellEnd"/>
            <w:r w:rsidRPr="00986BF9">
              <w:rPr>
                <w:rFonts w:ascii="Goudy Old Style" w:hAnsi="Goudy Old Style"/>
                <w:bCs/>
                <w:i/>
                <w:iCs/>
              </w:rPr>
              <w:t xml:space="preserve"> (</w:t>
            </w:r>
            <w:r w:rsidR="002C6488" w:rsidRPr="00986BF9">
              <w:rPr>
                <w:rFonts w:ascii="Goudy Old Style" w:hAnsi="Goudy Old Style"/>
                <w:bCs/>
                <w:i/>
                <w:iCs/>
              </w:rPr>
              <w:t>Romo</w:t>
            </w:r>
            <w:r w:rsidRPr="00986BF9">
              <w:rPr>
                <w:rFonts w:ascii="Goudy Old Style" w:hAnsi="Goudy Old Style"/>
                <w:bCs/>
                <w:i/>
                <w:iCs/>
              </w:rPr>
              <w:t xml:space="preserve">)… </w:t>
            </w:r>
            <w:proofErr w:type="spellStart"/>
            <w:proofErr w:type="gramStart"/>
            <w:r w:rsidRPr="00986BF9">
              <w:rPr>
                <w:rFonts w:ascii="Goudy Old Style" w:hAnsi="Goudy Old Style"/>
                <w:bCs/>
                <w:i/>
                <w:iCs/>
              </w:rPr>
              <w:t>hihihi</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wedi</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wedi</w:t>
            </w:r>
            <w:proofErr w:type="spellEnd"/>
            <w:r w:rsidRPr="00986BF9">
              <w:rPr>
                <w:rFonts w:ascii="Goudy Old Style" w:hAnsi="Goudy Old Style"/>
                <w:bCs/>
                <w:i/>
                <w:iCs/>
              </w:rPr>
              <w:t>..</w:t>
            </w:r>
            <w:proofErr w:type="gramEnd"/>
            <w:r w:rsidRPr="00986BF9">
              <w:rPr>
                <w:rFonts w:ascii="Goudy Old Style" w:hAnsi="Goudy Old Style"/>
                <w:bCs/>
                <w:i/>
                <w:iCs/>
              </w:rPr>
              <w:t xml:space="preserve"> ono </w:t>
            </w:r>
            <w:proofErr w:type="spellStart"/>
            <w:r w:rsidRPr="00986BF9">
              <w:rPr>
                <w:rFonts w:ascii="Goudy Old Style" w:hAnsi="Goudy Old Style"/>
                <w:bCs/>
                <w:i/>
                <w:iCs/>
              </w:rPr>
              <w:t>bajing</w:t>
            </w:r>
            <w:proofErr w:type="spellEnd"/>
            <w:r w:rsidRPr="00986BF9">
              <w:rPr>
                <w:rFonts w:ascii="Goudy Old Style" w:hAnsi="Goudy Old Style"/>
                <w:bCs/>
                <w:i/>
                <w:iCs/>
              </w:rPr>
              <w:t>! (</w:t>
            </w:r>
            <w:proofErr w:type="spellStart"/>
            <w:r w:rsidRPr="00986BF9">
              <w:rPr>
                <w:rFonts w:ascii="Goudy Old Style" w:hAnsi="Goudy Old Style"/>
                <w:bCs/>
                <w:i/>
                <w:iCs/>
              </w:rPr>
              <w:t>sambil</w:t>
            </w:r>
            <w:proofErr w:type="spellEnd"/>
            <w:r w:rsidRPr="00986BF9">
              <w:rPr>
                <w:rFonts w:ascii="Goudy Old Style" w:hAnsi="Goudy Old Style"/>
                <w:bCs/>
                <w:i/>
                <w:iCs/>
              </w:rPr>
              <w:t xml:space="preserve"> </w:t>
            </w:r>
            <w:proofErr w:type="spellStart"/>
            <w:r w:rsidRPr="00986BF9">
              <w:rPr>
                <w:rFonts w:ascii="Goudy Old Style" w:hAnsi="Goudy Old Style"/>
                <w:bCs/>
                <w:i/>
                <w:iCs/>
              </w:rPr>
              <w:t>berlari</w:t>
            </w:r>
            <w:proofErr w:type="spellEnd"/>
            <w:r w:rsidRPr="00986BF9">
              <w:rPr>
                <w:rFonts w:ascii="Goudy Old Style" w:hAnsi="Goudy Old Style"/>
                <w:bCs/>
                <w:i/>
                <w:iCs/>
              </w:rPr>
              <w:t xml:space="preserve"> </w:t>
            </w:r>
            <w:proofErr w:type="spellStart"/>
            <w:r w:rsidRPr="00986BF9">
              <w:rPr>
                <w:rFonts w:ascii="Goudy Old Style" w:hAnsi="Goudy Old Style"/>
                <w:bCs/>
                <w:i/>
                <w:iCs/>
              </w:rPr>
              <w:t>menghampiri</w:t>
            </w:r>
            <w:proofErr w:type="spellEnd"/>
            <w:r w:rsidRPr="00986BF9">
              <w:rPr>
                <w:rFonts w:ascii="Goudy Old Style" w:hAnsi="Goudy Old Style"/>
                <w:bCs/>
                <w:i/>
                <w:iCs/>
              </w:rPr>
              <w:t xml:space="preserve"> Romo)</w:t>
            </w:r>
          </w:p>
          <w:p w14:paraId="303FCFEB" w14:textId="77777777" w:rsidR="00405305" w:rsidRPr="00986BF9" w:rsidRDefault="00405305"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menundukkan</w:t>
            </w:r>
            <w:proofErr w:type="spellEnd"/>
            <w:r w:rsidRPr="00986BF9">
              <w:rPr>
                <w:rFonts w:ascii="Goudy Old Style" w:hAnsi="Goudy Old Style"/>
                <w:bCs/>
                <w:i/>
                <w:iCs/>
              </w:rPr>
              <w:t xml:space="preserve"> </w:t>
            </w:r>
            <w:proofErr w:type="spellStart"/>
            <w:r w:rsidRPr="00986BF9">
              <w:rPr>
                <w:rFonts w:ascii="Goudy Old Style" w:hAnsi="Goudy Old Style"/>
                <w:bCs/>
                <w:i/>
                <w:iCs/>
              </w:rPr>
              <w:t>kepala</w:t>
            </w:r>
            <w:proofErr w:type="spellEnd"/>
            <w:r w:rsidRPr="00986BF9">
              <w:rPr>
                <w:rFonts w:ascii="Goudy Old Style" w:hAnsi="Goudy Old Style"/>
                <w:bCs/>
                <w:i/>
                <w:iCs/>
              </w:rPr>
              <w:t xml:space="preserve"> di </w:t>
            </w:r>
            <w:proofErr w:type="spellStart"/>
            <w:r w:rsidRPr="00986BF9">
              <w:rPr>
                <w:rFonts w:ascii="Goudy Old Style" w:hAnsi="Goudy Old Style"/>
                <w:bCs/>
                <w:i/>
                <w:iCs/>
              </w:rPr>
              <w:t>depan</w:t>
            </w:r>
            <w:proofErr w:type="spellEnd"/>
            <w:r w:rsidRPr="00986BF9">
              <w:rPr>
                <w:rFonts w:ascii="Goudy Old Style" w:hAnsi="Goudy Old Style"/>
                <w:bCs/>
                <w:i/>
                <w:iCs/>
              </w:rPr>
              <w:t xml:space="preserve"> Romo, </w:t>
            </w:r>
            <w:proofErr w:type="spellStart"/>
            <w:r w:rsidRPr="00986BF9">
              <w:rPr>
                <w:rFonts w:ascii="Goudy Old Style" w:hAnsi="Goudy Old Style"/>
                <w:bCs/>
                <w:i/>
                <w:iCs/>
              </w:rPr>
              <w:t>lalu</w:t>
            </w:r>
            <w:proofErr w:type="spellEnd"/>
            <w:r w:rsidRPr="00986BF9">
              <w:rPr>
                <w:rFonts w:ascii="Goudy Old Style" w:hAnsi="Goudy Old Style"/>
                <w:bCs/>
                <w:i/>
                <w:iCs/>
              </w:rPr>
              <w:t xml:space="preserve"> Romo </w:t>
            </w:r>
            <w:proofErr w:type="spellStart"/>
            <w:r w:rsidRPr="00986BF9">
              <w:rPr>
                <w:rFonts w:ascii="Goudy Old Style" w:hAnsi="Goudy Old Style"/>
                <w:bCs/>
                <w:i/>
                <w:iCs/>
              </w:rPr>
              <w:t>menenangkan</w:t>
            </w:r>
            <w:proofErr w:type="spellEnd"/>
            <w:r w:rsidRPr="00986BF9">
              <w:rPr>
                <w:rFonts w:ascii="Goudy Old Style" w:hAnsi="Goudy Old Style"/>
                <w:bCs/>
                <w:i/>
                <w:iCs/>
              </w:rPr>
              <w:t xml:space="preserve"> Sinta yang </w:t>
            </w:r>
            <w:proofErr w:type="spellStart"/>
            <w:r w:rsidRPr="00986BF9">
              <w:rPr>
                <w:rFonts w:ascii="Goudy Old Style" w:hAnsi="Goudy Old Style"/>
                <w:bCs/>
                <w:i/>
                <w:iCs/>
              </w:rPr>
              <w:t>ketakutan</w:t>
            </w:r>
            <w:proofErr w:type="spellEnd"/>
            <w:r w:rsidRPr="00986BF9">
              <w:rPr>
                <w:rFonts w:ascii="Goudy Old Style" w:hAnsi="Goudy Old Style"/>
                <w:bCs/>
                <w:i/>
                <w:iCs/>
              </w:rPr>
              <w:t xml:space="preserve"> </w:t>
            </w:r>
            <w:proofErr w:type="spellStart"/>
            <w:r w:rsidRPr="00986BF9">
              <w:rPr>
                <w:rFonts w:ascii="Goudy Old Style" w:hAnsi="Goudy Old Style"/>
                <w:bCs/>
                <w:i/>
                <w:iCs/>
              </w:rPr>
              <w:t>melihat</w:t>
            </w:r>
            <w:proofErr w:type="spellEnd"/>
            <w:r w:rsidRPr="00986BF9">
              <w:rPr>
                <w:rFonts w:ascii="Goudy Old Style" w:hAnsi="Goudy Old Style"/>
                <w:bCs/>
                <w:i/>
                <w:iCs/>
              </w:rPr>
              <w:t xml:space="preserve"> </w:t>
            </w:r>
            <w:proofErr w:type="spellStart"/>
            <w:r w:rsidRPr="00986BF9">
              <w:rPr>
                <w:rFonts w:ascii="Goudy Old Style" w:hAnsi="Goudy Old Style"/>
                <w:bCs/>
                <w:i/>
                <w:iCs/>
              </w:rPr>
              <w:t>bajing</w:t>
            </w:r>
            <w:proofErr w:type="spellEnd"/>
            <w:r w:rsidRPr="00986BF9">
              <w:rPr>
                <w:rFonts w:ascii="Goudy Old Style" w:hAnsi="Goudy Old Style"/>
                <w:bCs/>
                <w:i/>
                <w:iCs/>
              </w:rPr>
              <w:t>.</w:t>
            </w:r>
          </w:p>
          <w:p w14:paraId="0671DA54" w14:textId="607BFE8A" w:rsidR="00405305" w:rsidRPr="00986BF9" w:rsidRDefault="00405305" w:rsidP="00C268D6">
            <w:pPr>
              <w:spacing w:before="40" w:after="40" w:line="240" w:lineRule="auto"/>
              <w:jc w:val="both"/>
              <w:rPr>
                <w:rFonts w:ascii="Goudy Old Style" w:hAnsi="Goudy Old Style"/>
                <w:bCs/>
                <w:i/>
                <w:iCs/>
              </w:rPr>
            </w:pPr>
            <w:r w:rsidRPr="00986BF9">
              <w:rPr>
                <w:rFonts w:ascii="Goudy Old Style" w:hAnsi="Goudy Old Style"/>
                <w:bCs/>
                <w:i/>
                <w:iCs/>
              </w:rPr>
              <w:t xml:space="preserve">Lalu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mencium</w:t>
            </w:r>
            <w:proofErr w:type="spellEnd"/>
            <w:r w:rsidRPr="00986BF9">
              <w:rPr>
                <w:rFonts w:ascii="Goudy Old Style" w:hAnsi="Goudy Old Style"/>
                <w:bCs/>
                <w:i/>
                <w:iCs/>
              </w:rPr>
              <w:t xml:space="preserve"> </w:t>
            </w:r>
            <w:proofErr w:type="spellStart"/>
            <w:r w:rsidRPr="00986BF9">
              <w:rPr>
                <w:rFonts w:ascii="Goudy Old Style" w:hAnsi="Goudy Old Style"/>
                <w:bCs/>
                <w:i/>
                <w:iCs/>
              </w:rPr>
              <w:t>tangan</w:t>
            </w:r>
            <w:proofErr w:type="spellEnd"/>
            <w:r w:rsidRPr="00986BF9">
              <w:rPr>
                <w:rFonts w:ascii="Goudy Old Style" w:hAnsi="Goudy Old Style"/>
                <w:bCs/>
                <w:i/>
                <w:iCs/>
              </w:rPr>
              <w:t xml:space="preserve"> Romo. </w:t>
            </w:r>
            <w:proofErr w:type="spellStart"/>
            <w:r w:rsidRPr="00986BF9">
              <w:rPr>
                <w:rFonts w:ascii="Goudy Old Style" w:hAnsi="Goudy Old Style"/>
                <w:bCs/>
                <w:i/>
                <w:iCs/>
              </w:rPr>
              <w:t>Setelah</w:t>
            </w:r>
            <w:proofErr w:type="spellEnd"/>
            <w:r w:rsidRPr="00986BF9">
              <w:rPr>
                <w:rFonts w:ascii="Goudy Old Style" w:hAnsi="Goudy Old Style"/>
                <w:bCs/>
                <w:i/>
                <w:iCs/>
              </w:rPr>
              <w:t xml:space="preserve"> </w:t>
            </w:r>
            <w:proofErr w:type="spellStart"/>
            <w:r w:rsidRPr="00986BF9">
              <w:rPr>
                <w:rFonts w:ascii="Goudy Old Style" w:hAnsi="Goudy Old Style"/>
                <w:bCs/>
                <w:i/>
                <w:iCs/>
              </w:rPr>
              <w:t>itu</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menyapa</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Bu Angel, </w:t>
            </w:r>
            <w:proofErr w:type="spellStart"/>
            <w:r w:rsidRPr="00986BF9">
              <w:rPr>
                <w:rFonts w:ascii="Goudy Old Style" w:hAnsi="Goudy Old Style"/>
                <w:bCs/>
                <w:i/>
                <w:iCs/>
              </w:rPr>
              <w:t>tukokke</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maem</w:t>
            </w:r>
            <w:proofErr w:type="spellEnd"/>
            <w:r w:rsidRPr="00986BF9">
              <w:rPr>
                <w:rFonts w:ascii="Goudy Old Style" w:hAnsi="Goudy Old Style"/>
                <w:bCs/>
                <w:i/>
                <w:iCs/>
              </w:rPr>
              <w:t>..</w:t>
            </w:r>
            <w:proofErr w:type="gramEnd"/>
            <w:r w:rsidRPr="00986BF9">
              <w:rPr>
                <w:rFonts w:ascii="Goudy Old Style" w:hAnsi="Goudy Old Style"/>
                <w:bCs/>
                <w:i/>
                <w:iCs/>
              </w:rPr>
              <w:t xml:space="preserve"> karo sate.</w:t>
            </w:r>
            <w:r w:rsidR="00A976F1" w:rsidRPr="00986BF9">
              <w:rPr>
                <w:rFonts w:ascii="Goudy Old Style" w:hAnsi="Goudy Old Style"/>
                <w:bCs/>
                <w:i/>
                <w:iCs/>
              </w:rPr>
              <w:t xml:space="preserve"> </w:t>
            </w:r>
            <w:proofErr w:type="spellStart"/>
            <w:r w:rsidR="00A976F1" w:rsidRPr="00986BF9">
              <w:rPr>
                <w:rFonts w:ascii="Goudy Old Style" w:hAnsi="Goudy Old Style"/>
                <w:bCs/>
                <w:i/>
                <w:iCs/>
              </w:rPr>
              <w:t>Sesudah</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makan</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ia</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mencuci</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piring</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tanpa</w:t>
            </w:r>
            <w:proofErr w:type="spellEnd"/>
            <w:r w:rsidR="00A976F1" w:rsidRPr="00986BF9">
              <w:rPr>
                <w:rFonts w:ascii="Goudy Old Style" w:hAnsi="Goudy Old Style"/>
                <w:bCs/>
                <w:i/>
                <w:iCs/>
              </w:rPr>
              <w:t xml:space="preserve"> </w:t>
            </w:r>
            <w:proofErr w:type="spellStart"/>
            <w:r w:rsidR="00A976F1" w:rsidRPr="00986BF9">
              <w:rPr>
                <w:rFonts w:ascii="Goudy Old Style" w:hAnsi="Goudy Old Style"/>
                <w:bCs/>
                <w:i/>
                <w:iCs/>
              </w:rPr>
              <w:t>disuruh</w:t>
            </w:r>
            <w:proofErr w:type="spellEnd"/>
            <w:r w:rsidR="00A976F1" w:rsidRPr="00986BF9">
              <w:rPr>
                <w:rFonts w:ascii="Goudy Old Style" w:hAnsi="Goudy Old Style"/>
                <w:bCs/>
                <w:i/>
                <w:iCs/>
              </w:rPr>
              <w:t>.</w:t>
            </w:r>
          </w:p>
        </w:tc>
        <w:tc>
          <w:tcPr>
            <w:tcW w:w="3686" w:type="dxa"/>
            <w:tcBorders>
              <w:left w:val="nil"/>
              <w:right w:val="nil"/>
            </w:tcBorders>
          </w:tcPr>
          <w:p w14:paraId="7239F51B" w14:textId="55F823ED" w:rsidR="008B360D" w:rsidRDefault="00E453CF" w:rsidP="009344EA">
            <w:pPr>
              <w:spacing w:before="40" w:after="40" w:line="240" w:lineRule="auto"/>
              <w:ind w:left="85"/>
              <w:jc w:val="both"/>
              <w:rPr>
                <w:rFonts w:ascii="Goudy Old Style" w:hAnsi="Goudy Old Style"/>
                <w:bCs/>
              </w:rPr>
            </w:pPr>
            <w:r>
              <w:rPr>
                <w:rFonts w:ascii="Goudy Old Style" w:hAnsi="Goudy Old Style"/>
                <w:bCs/>
              </w:rPr>
              <w:t>*</w:t>
            </w:r>
            <w:proofErr w:type="spellStart"/>
            <w:r>
              <w:rPr>
                <w:rFonts w:ascii="Goudy Old Style" w:hAnsi="Goudy Old Style"/>
                <w:bCs/>
              </w:rPr>
              <w:t>Komo</w:t>
            </w:r>
            <w:proofErr w:type="spellEnd"/>
            <w:r>
              <w:rPr>
                <w:rFonts w:ascii="Goudy Old Style" w:hAnsi="Goudy Old Style"/>
                <w:bCs/>
              </w:rPr>
              <w:t xml:space="preserve"> (</w:t>
            </w:r>
            <w:r w:rsidR="00AF4A5B">
              <w:rPr>
                <w:rFonts w:ascii="Goudy Old Style" w:hAnsi="Goudy Old Style"/>
                <w:bCs/>
              </w:rPr>
              <w:t>Priest</w:t>
            </w:r>
            <w:proofErr w:type="gramStart"/>
            <w:r>
              <w:rPr>
                <w:rFonts w:ascii="Goudy Old Style" w:hAnsi="Goudy Old Style"/>
                <w:bCs/>
              </w:rPr>
              <w:t>)..</w:t>
            </w:r>
            <w:proofErr w:type="gramEnd"/>
            <w:r>
              <w:rPr>
                <w:rFonts w:ascii="Goudy Old Style" w:hAnsi="Goudy Old Style"/>
                <w:bCs/>
              </w:rPr>
              <w:t xml:space="preserve"> </w:t>
            </w:r>
            <w:proofErr w:type="spellStart"/>
            <w:proofErr w:type="gramStart"/>
            <w:r>
              <w:rPr>
                <w:rFonts w:ascii="Goudy Old Style" w:hAnsi="Goudy Old Style"/>
                <w:bCs/>
              </w:rPr>
              <w:t>hihihi</w:t>
            </w:r>
            <w:proofErr w:type="spellEnd"/>
            <w:r>
              <w:rPr>
                <w:rFonts w:ascii="Goudy Old Style" w:hAnsi="Goudy Old Style"/>
                <w:bCs/>
              </w:rPr>
              <w:t>..</w:t>
            </w:r>
            <w:proofErr w:type="gramEnd"/>
            <w:r>
              <w:rPr>
                <w:rFonts w:ascii="Goudy Old Style" w:hAnsi="Goudy Old Style"/>
                <w:bCs/>
              </w:rPr>
              <w:t xml:space="preserve"> </w:t>
            </w:r>
            <w:proofErr w:type="gramStart"/>
            <w:r w:rsidR="007359B0">
              <w:rPr>
                <w:rFonts w:ascii="Goudy Old Style" w:hAnsi="Goudy Old Style"/>
                <w:bCs/>
              </w:rPr>
              <w:t>frightening</w:t>
            </w:r>
            <w:r>
              <w:rPr>
                <w:rFonts w:ascii="Goudy Old Style" w:hAnsi="Goudy Old Style"/>
                <w:bCs/>
              </w:rPr>
              <w:t>..</w:t>
            </w:r>
            <w:proofErr w:type="gramEnd"/>
            <w:r w:rsidR="007359B0">
              <w:rPr>
                <w:rFonts w:ascii="Goudy Old Style" w:hAnsi="Goudy Old Style"/>
                <w:bCs/>
              </w:rPr>
              <w:t xml:space="preserve"> </w:t>
            </w:r>
            <w:proofErr w:type="gramStart"/>
            <w:r w:rsidR="007359B0">
              <w:rPr>
                <w:rFonts w:ascii="Goudy Old Style" w:hAnsi="Goudy Old Style"/>
                <w:bCs/>
              </w:rPr>
              <w:t>frightening..</w:t>
            </w:r>
            <w:proofErr w:type="gramEnd"/>
            <w:r>
              <w:rPr>
                <w:rFonts w:ascii="Goudy Old Style" w:hAnsi="Goudy Old Style"/>
                <w:bCs/>
              </w:rPr>
              <w:t xml:space="preserve"> there is </w:t>
            </w:r>
            <w:r w:rsidR="00B235AF">
              <w:rPr>
                <w:rFonts w:ascii="Goudy Old Style" w:hAnsi="Goudy Old Style"/>
                <w:bCs/>
              </w:rPr>
              <w:t xml:space="preserve">a </w:t>
            </w:r>
            <w:r w:rsidR="00AF4A5B">
              <w:rPr>
                <w:rFonts w:ascii="Goudy Old Style" w:hAnsi="Goudy Old Style"/>
                <w:bCs/>
              </w:rPr>
              <w:t xml:space="preserve">squirrel! (while running to </w:t>
            </w:r>
            <w:r w:rsidR="00BA4E5D">
              <w:rPr>
                <w:rFonts w:ascii="Goudy Old Style" w:hAnsi="Goudy Old Style"/>
                <w:bCs/>
              </w:rPr>
              <w:t>a p</w:t>
            </w:r>
            <w:r w:rsidR="00AF4A5B">
              <w:rPr>
                <w:rFonts w:ascii="Goudy Old Style" w:hAnsi="Goudy Old Style"/>
                <w:bCs/>
              </w:rPr>
              <w:t>riest)</w:t>
            </w:r>
          </w:p>
          <w:p w14:paraId="58D17120" w14:textId="182F3647" w:rsidR="002801CA" w:rsidRPr="00C268D6" w:rsidRDefault="00AF4A5B" w:rsidP="009344EA">
            <w:pPr>
              <w:spacing w:before="40" w:after="40" w:line="240" w:lineRule="auto"/>
              <w:ind w:left="85"/>
              <w:jc w:val="both"/>
              <w:rPr>
                <w:rFonts w:ascii="Goudy Old Style" w:hAnsi="Goudy Old Style"/>
                <w:bCs/>
              </w:rPr>
            </w:pPr>
            <w:r>
              <w:rPr>
                <w:rFonts w:ascii="Goudy Old Style" w:hAnsi="Goudy Old Style"/>
                <w:bCs/>
              </w:rPr>
              <w:t xml:space="preserve">@ She </w:t>
            </w:r>
            <w:r w:rsidR="002801CA">
              <w:rPr>
                <w:rFonts w:ascii="Goudy Old Style" w:hAnsi="Goudy Old Style"/>
                <w:bCs/>
              </w:rPr>
              <w:t xml:space="preserve">bowed her head before a priest, then the priest calmed her who frightened to see a squirrel. Then she kissed the priest’s hands. Moreover, she got in touch with researcher: Mom Angel, I want a </w:t>
            </w:r>
            <w:proofErr w:type="gramStart"/>
            <w:r w:rsidR="002801CA">
              <w:rPr>
                <w:rFonts w:ascii="Goudy Old Style" w:hAnsi="Goudy Old Style"/>
                <w:bCs/>
              </w:rPr>
              <w:t>meal..</w:t>
            </w:r>
            <w:proofErr w:type="gramEnd"/>
            <w:r w:rsidR="002801CA">
              <w:rPr>
                <w:rFonts w:ascii="Goudy Old Style" w:hAnsi="Goudy Old Style"/>
                <w:bCs/>
              </w:rPr>
              <w:t xml:space="preserve"> with satay. After having meal, she cleaned the dishes without being asked.</w:t>
            </w:r>
          </w:p>
        </w:tc>
        <w:tc>
          <w:tcPr>
            <w:tcW w:w="1978" w:type="dxa"/>
            <w:tcBorders>
              <w:left w:val="nil"/>
              <w:right w:val="nil"/>
            </w:tcBorders>
          </w:tcPr>
          <w:p w14:paraId="6F873BB4" w14:textId="1B20A7FF" w:rsidR="008B360D" w:rsidRDefault="000D5EC7" w:rsidP="009344EA">
            <w:pPr>
              <w:spacing w:before="40" w:after="40" w:line="240" w:lineRule="auto"/>
              <w:ind w:left="85"/>
              <w:rPr>
                <w:rFonts w:ascii="Goudy Old Style" w:hAnsi="Goudy Old Style"/>
                <w:bCs/>
              </w:rPr>
            </w:pPr>
            <w:r>
              <w:rPr>
                <w:rFonts w:ascii="Goudy Old Style" w:hAnsi="Goudy Old Style"/>
                <w:bCs/>
              </w:rPr>
              <w:t>Needs acceptance</w:t>
            </w:r>
            <w:r w:rsidR="00C268D6">
              <w:rPr>
                <w:rFonts w:ascii="Goudy Old Style" w:hAnsi="Goudy Old Style"/>
                <w:bCs/>
              </w:rPr>
              <w:t xml:space="preserve">, </w:t>
            </w:r>
            <w:r>
              <w:rPr>
                <w:rFonts w:ascii="Goudy Old Style" w:hAnsi="Goudy Old Style"/>
                <w:bCs/>
              </w:rPr>
              <w:t>feeling of secure.</w:t>
            </w:r>
          </w:p>
          <w:p w14:paraId="75EDC3B2" w14:textId="507FD0B0" w:rsidR="000D5EC7" w:rsidRPr="00986BF9" w:rsidRDefault="000D5EC7" w:rsidP="009344EA">
            <w:pPr>
              <w:spacing w:before="40" w:after="40" w:line="240" w:lineRule="auto"/>
              <w:ind w:left="85"/>
              <w:rPr>
                <w:rFonts w:ascii="Goudy Old Style" w:hAnsi="Goudy Old Style"/>
                <w:bCs/>
              </w:rPr>
            </w:pPr>
            <w:r>
              <w:rPr>
                <w:rFonts w:ascii="Goudy Old Style" w:hAnsi="Goudy Old Style"/>
                <w:bCs/>
              </w:rPr>
              <w:t xml:space="preserve">Ask blessing to </w:t>
            </w:r>
            <w:r w:rsidR="00BA4E5D">
              <w:rPr>
                <w:rFonts w:ascii="Goudy Old Style" w:hAnsi="Goudy Old Style"/>
                <w:bCs/>
              </w:rPr>
              <w:t>a priest</w:t>
            </w:r>
            <w:r>
              <w:rPr>
                <w:rFonts w:ascii="Goudy Old Style" w:hAnsi="Goudy Old Style"/>
                <w:bCs/>
              </w:rPr>
              <w:t xml:space="preserve"> who used to bring the feeling of secure for her</w:t>
            </w:r>
            <w:r w:rsidR="00756ECF">
              <w:rPr>
                <w:rFonts w:ascii="Goudy Old Style" w:hAnsi="Goudy Old Style"/>
                <w:bCs/>
              </w:rPr>
              <w:t>.</w:t>
            </w:r>
            <w:r w:rsidR="00C268D6">
              <w:rPr>
                <w:rFonts w:ascii="Goudy Old Style" w:hAnsi="Goudy Old Style"/>
                <w:bCs/>
              </w:rPr>
              <w:t xml:space="preserve"> </w:t>
            </w:r>
            <w:r w:rsidR="00756ECF">
              <w:rPr>
                <w:rFonts w:ascii="Goudy Old Style" w:hAnsi="Goudy Old Style"/>
                <w:bCs/>
              </w:rPr>
              <w:t xml:space="preserve">Needs CPC, cultural adaptation, </w:t>
            </w:r>
            <w:r w:rsidR="00C268D6">
              <w:rPr>
                <w:rFonts w:ascii="Goudy Old Style" w:hAnsi="Goudy Old Style"/>
                <w:bCs/>
              </w:rPr>
              <w:t>c</w:t>
            </w:r>
            <w:r>
              <w:rPr>
                <w:rFonts w:ascii="Goudy Old Style" w:hAnsi="Goudy Old Style"/>
                <w:bCs/>
              </w:rPr>
              <w:t>onducive homestay</w:t>
            </w:r>
          </w:p>
        </w:tc>
      </w:tr>
      <w:tr w:rsidR="008B360D" w14:paraId="29416D79" w14:textId="77777777" w:rsidTr="0008605D">
        <w:tc>
          <w:tcPr>
            <w:tcW w:w="3402" w:type="dxa"/>
            <w:tcBorders>
              <w:left w:val="nil"/>
              <w:right w:val="nil"/>
            </w:tcBorders>
          </w:tcPr>
          <w:p w14:paraId="0E69E347" w14:textId="0F40DEC2" w:rsidR="008B360D"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 xml:space="preserve">*Bu, bar </w:t>
            </w:r>
            <w:proofErr w:type="spellStart"/>
            <w:r w:rsidRPr="00986BF9">
              <w:rPr>
                <w:rFonts w:ascii="Goudy Old Style" w:hAnsi="Goudy Old Style"/>
                <w:bCs/>
                <w:i/>
                <w:iCs/>
              </w:rPr>
              <w:t>maem</w:t>
            </w:r>
            <w:proofErr w:type="spellEnd"/>
            <w:r w:rsidRPr="00986BF9">
              <w:rPr>
                <w:rFonts w:ascii="Goudy Old Style" w:hAnsi="Goudy Old Style"/>
                <w:bCs/>
                <w:i/>
                <w:iCs/>
              </w:rPr>
              <w:t xml:space="preserve"> </w:t>
            </w:r>
            <w:proofErr w:type="spellStart"/>
            <w:r w:rsidRPr="00986BF9">
              <w:rPr>
                <w:rFonts w:ascii="Goudy Old Style" w:hAnsi="Goudy Old Style"/>
                <w:bCs/>
                <w:i/>
                <w:iCs/>
              </w:rPr>
              <w:t>terus</w:t>
            </w:r>
            <w:proofErr w:type="spellEnd"/>
            <w:r w:rsidRPr="00986BF9">
              <w:rPr>
                <w:rFonts w:ascii="Goudy Old Style" w:hAnsi="Goudy Old Style"/>
                <w:bCs/>
                <w:i/>
                <w:iCs/>
              </w:rPr>
              <w:t xml:space="preserve">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ngombe</w:t>
            </w:r>
            <w:proofErr w:type="spellEnd"/>
            <w:r w:rsidRPr="00986BF9">
              <w:rPr>
                <w:rFonts w:ascii="Goudy Old Style" w:hAnsi="Goudy Old Style"/>
                <w:bCs/>
                <w:i/>
                <w:iCs/>
              </w:rPr>
              <w:t xml:space="preserve"> </w:t>
            </w:r>
            <w:proofErr w:type="spellStart"/>
            <w:r w:rsidRPr="00986BF9">
              <w:rPr>
                <w:rFonts w:ascii="Goudy Old Style" w:hAnsi="Goudy Old Style"/>
                <w:bCs/>
                <w:i/>
                <w:iCs/>
              </w:rPr>
              <w:t>obat</w:t>
            </w:r>
            <w:proofErr w:type="spellEnd"/>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 xml:space="preserve">? Karo sirup </w:t>
            </w:r>
            <w:proofErr w:type="spellStart"/>
            <w:r w:rsidRPr="00986BF9">
              <w:rPr>
                <w:rFonts w:ascii="Goudy Old Style" w:hAnsi="Goudy Old Style"/>
                <w:bCs/>
                <w:i/>
                <w:iCs/>
              </w:rPr>
              <w:t>yo</w:t>
            </w:r>
            <w:proofErr w:type="spell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w:t>
            </w:r>
          </w:p>
          <w:p w14:paraId="7B9E4520" w14:textId="77777777"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 xml:space="preserve">, ki </w:t>
            </w:r>
            <w:proofErr w:type="spellStart"/>
            <w:r w:rsidRPr="00986BF9">
              <w:rPr>
                <w:rFonts w:ascii="Goudy Old Style" w:hAnsi="Goudy Old Style"/>
                <w:bCs/>
                <w:i/>
                <w:iCs/>
              </w:rPr>
              <w:t>obate</w:t>
            </w:r>
            <w:proofErr w:type="spellEnd"/>
            <w:r w:rsidRPr="00986BF9">
              <w:rPr>
                <w:rFonts w:ascii="Goudy Old Style" w:hAnsi="Goudy Old Style"/>
                <w:bCs/>
                <w:i/>
                <w:iCs/>
              </w:rPr>
              <w:t xml:space="preserve">! Ki </w:t>
            </w:r>
            <w:proofErr w:type="spellStart"/>
            <w:r w:rsidRPr="00986BF9">
              <w:rPr>
                <w:rFonts w:ascii="Goudy Old Style" w:hAnsi="Goudy Old Style"/>
                <w:bCs/>
                <w:i/>
                <w:iCs/>
              </w:rPr>
              <w:t>sirupe</w:t>
            </w:r>
            <w:proofErr w:type="spellEnd"/>
            <w:r w:rsidRPr="00986BF9">
              <w:rPr>
                <w:rFonts w:ascii="Goudy Old Style" w:hAnsi="Goudy Old Style"/>
                <w:bCs/>
                <w:i/>
                <w:iCs/>
              </w:rPr>
              <w:t>!</w:t>
            </w:r>
          </w:p>
          <w:p w14:paraId="3B37542E" w14:textId="77777777"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Sirupe</w:t>
            </w:r>
            <w:proofErr w:type="spellEnd"/>
            <w:r w:rsidRPr="00986BF9">
              <w:rPr>
                <w:rFonts w:ascii="Goudy Old Style" w:hAnsi="Goudy Old Style"/>
                <w:bCs/>
                <w:i/>
                <w:iCs/>
              </w:rPr>
              <w:t xml:space="preserve"> </w:t>
            </w:r>
            <w:proofErr w:type="spellStart"/>
            <w:r w:rsidRPr="00986BF9">
              <w:rPr>
                <w:rFonts w:ascii="Goudy Old Style" w:hAnsi="Goudy Old Style"/>
                <w:bCs/>
                <w:i/>
                <w:iCs/>
              </w:rPr>
              <w:t>meneh</w:t>
            </w:r>
            <w:proofErr w:type="spell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 xml:space="preserve">! </w:t>
            </w:r>
          </w:p>
          <w:p w14:paraId="7202DAA8" w14:textId="77777777"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Oke</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oke</w:t>
            </w:r>
            <w:proofErr w:type="spellEnd"/>
            <w:r w:rsidRPr="00986BF9">
              <w:rPr>
                <w:rFonts w:ascii="Goudy Old Style" w:hAnsi="Goudy Old Style"/>
                <w:bCs/>
                <w:i/>
                <w:iCs/>
              </w:rPr>
              <w:t>..</w:t>
            </w:r>
            <w:proofErr w:type="gramEnd"/>
          </w:p>
          <w:p w14:paraId="7743AA28" w14:textId="61CB26BD"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Suwun</w:t>
            </w:r>
            <w:proofErr w:type="spell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suwun</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kesenengen</w:t>
            </w:r>
            <w:proofErr w:type="spellEnd"/>
            <w:r w:rsidRPr="00986BF9">
              <w:rPr>
                <w:rFonts w:ascii="Goudy Old Style" w:hAnsi="Goudy Old Style"/>
                <w:bCs/>
                <w:i/>
                <w:iCs/>
              </w:rPr>
              <w:t xml:space="preserve">. Bu Angel </w:t>
            </w:r>
            <w:proofErr w:type="spellStart"/>
            <w:r w:rsidRPr="00986BF9">
              <w:rPr>
                <w:rFonts w:ascii="Goudy Old Style" w:hAnsi="Goudy Old Style"/>
                <w:bCs/>
                <w:i/>
                <w:iCs/>
              </w:rPr>
              <w:t>eman</w:t>
            </w:r>
            <w:proofErr w:type="spellEnd"/>
            <w:r w:rsidRPr="00986BF9">
              <w:rPr>
                <w:rFonts w:ascii="Goudy Old Style" w:hAnsi="Goudy Old Style"/>
                <w:bCs/>
                <w:i/>
                <w:iCs/>
              </w:rPr>
              <w:t xml:space="preserve"> </w:t>
            </w:r>
            <w:proofErr w:type="spellStart"/>
            <w:r w:rsidR="00490C7D">
              <w:rPr>
                <w:rFonts w:ascii="Goudy Old Style" w:hAnsi="Goudy Old Style"/>
                <w:bCs/>
                <w:i/>
                <w:iCs/>
              </w:rPr>
              <w:t>tenan</w:t>
            </w:r>
            <w:proofErr w:type="spellEnd"/>
            <w:r w:rsidR="00490C7D">
              <w:rPr>
                <w:rFonts w:ascii="Goudy Old Style" w:hAnsi="Goudy Old Style"/>
                <w:bCs/>
                <w:i/>
                <w:iCs/>
              </w:rPr>
              <w:t xml:space="preserve"> </w:t>
            </w:r>
            <w:r w:rsidRPr="00986BF9">
              <w:rPr>
                <w:rFonts w:ascii="Goudy Old Style" w:hAnsi="Goudy Old Style"/>
                <w:bCs/>
                <w:i/>
                <w:iCs/>
              </w:rPr>
              <w:t xml:space="preserve">karo </w:t>
            </w:r>
            <w:proofErr w:type="spellStart"/>
            <w:proofErr w:type="gramStart"/>
            <w:r w:rsidRPr="00986BF9">
              <w:rPr>
                <w:rFonts w:ascii="Goudy Old Style" w:hAnsi="Goudy Old Style"/>
                <w:bCs/>
                <w:i/>
                <w:iCs/>
              </w:rPr>
              <w:t>aku</w:t>
            </w:r>
            <w:proofErr w:type="spellEnd"/>
            <w:r w:rsidRPr="00986BF9">
              <w:rPr>
                <w:rFonts w:ascii="Goudy Old Style" w:hAnsi="Goudy Old Style"/>
                <w:bCs/>
                <w:i/>
                <w:iCs/>
              </w:rPr>
              <w:t>..!</w:t>
            </w:r>
            <w:proofErr w:type="gramEnd"/>
          </w:p>
        </w:tc>
        <w:tc>
          <w:tcPr>
            <w:tcW w:w="3686" w:type="dxa"/>
            <w:tcBorders>
              <w:left w:val="nil"/>
              <w:right w:val="nil"/>
            </w:tcBorders>
          </w:tcPr>
          <w:p w14:paraId="06E53B11" w14:textId="77777777" w:rsidR="008B360D" w:rsidRDefault="002801CA" w:rsidP="009344EA">
            <w:pPr>
              <w:spacing w:before="40" w:after="40" w:line="240" w:lineRule="auto"/>
              <w:ind w:left="85"/>
              <w:jc w:val="both"/>
              <w:rPr>
                <w:rFonts w:ascii="Goudy Old Style" w:hAnsi="Goudy Old Style"/>
                <w:bCs/>
              </w:rPr>
            </w:pPr>
            <w:r>
              <w:rPr>
                <w:rFonts w:ascii="Goudy Old Style" w:hAnsi="Goudy Old Style"/>
                <w:bCs/>
              </w:rPr>
              <w:t xml:space="preserve">*Mom, after meal </w:t>
            </w:r>
            <w:r w:rsidR="00490C7D">
              <w:rPr>
                <w:rFonts w:ascii="Goudy Old Style" w:hAnsi="Goudy Old Style"/>
                <w:bCs/>
              </w:rPr>
              <w:t>I’ll</w:t>
            </w:r>
            <w:r>
              <w:rPr>
                <w:rFonts w:ascii="Goudy Old Style" w:hAnsi="Goudy Old Style"/>
                <w:bCs/>
              </w:rPr>
              <w:t xml:space="preserve"> take a medicine? With syrup</w:t>
            </w:r>
            <w:r w:rsidR="00490C7D">
              <w:rPr>
                <w:rFonts w:ascii="Goudy Old Style" w:hAnsi="Goudy Old Style"/>
                <w:bCs/>
              </w:rPr>
              <w:t>, mom</w:t>
            </w:r>
            <w:r>
              <w:rPr>
                <w:rFonts w:ascii="Goudy Old Style" w:hAnsi="Goudy Old Style"/>
                <w:bCs/>
              </w:rPr>
              <w:t xml:space="preserve">? </w:t>
            </w:r>
          </w:p>
          <w:p w14:paraId="2E3EE367" w14:textId="77777777" w:rsidR="00490C7D" w:rsidRDefault="00490C7D" w:rsidP="009344EA">
            <w:pPr>
              <w:spacing w:before="40" w:after="40" w:line="240" w:lineRule="auto"/>
              <w:ind w:left="85"/>
              <w:jc w:val="both"/>
              <w:rPr>
                <w:rFonts w:ascii="Goudy Old Style" w:hAnsi="Goudy Old Style"/>
                <w:bCs/>
              </w:rPr>
            </w:pPr>
            <w:r>
              <w:rPr>
                <w:rFonts w:ascii="Goudy Old Style" w:hAnsi="Goudy Old Style"/>
                <w:bCs/>
              </w:rPr>
              <w:t>@ Yes, this is the medicine! This one syrup! *More syrup, mom!</w:t>
            </w:r>
          </w:p>
          <w:p w14:paraId="100350A9" w14:textId="77777777" w:rsidR="00490C7D" w:rsidRDefault="00490C7D" w:rsidP="009344EA">
            <w:pPr>
              <w:spacing w:before="40" w:after="40" w:line="240" w:lineRule="auto"/>
              <w:ind w:left="85"/>
              <w:jc w:val="both"/>
              <w:rPr>
                <w:rFonts w:ascii="Goudy Old Style" w:hAnsi="Goudy Old Style"/>
                <w:bCs/>
              </w:rPr>
            </w:pPr>
            <w:r>
              <w:rPr>
                <w:rFonts w:ascii="Goudy Old Style" w:hAnsi="Goudy Old Style"/>
                <w:bCs/>
              </w:rPr>
              <w:t xml:space="preserve">@ Okey, </w:t>
            </w:r>
            <w:proofErr w:type="gramStart"/>
            <w:r>
              <w:rPr>
                <w:rFonts w:ascii="Goudy Old Style" w:hAnsi="Goudy Old Style"/>
                <w:bCs/>
              </w:rPr>
              <w:t>okey..</w:t>
            </w:r>
            <w:proofErr w:type="gramEnd"/>
          </w:p>
          <w:p w14:paraId="79E3BE8F" w14:textId="284931A1" w:rsidR="00490C7D" w:rsidRPr="00C268D6" w:rsidRDefault="00490C7D" w:rsidP="009344EA">
            <w:pPr>
              <w:spacing w:before="40" w:after="40" w:line="240" w:lineRule="auto"/>
              <w:ind w:left="85"/>
              <w:jc w:val="both"/>
              <w:rPr>
                <w:rFonts w:ascii="Goudy Old Style" w:hAnsi="Goudy Old Style"/>
                <w:bCs/>
              </w:rPr>
            </w:pPr>
            <w:r>
              <w:rPr>
                <w:rFonts w:ascii="Goudy Old Style" w:hAnsi="Goudy Old Style"/>
                <w:bCs/>
              </w:rPr>
              <w:t xml:space="preserve">*Thanks mom, </w:t>
            </w:r>
            <w:proofErr w:type="gramStart"/>
            <w:r>
              <w:rPr>
                <w:rFonts w:ascii="Goudy Old Style" w:hAnsi="Goudy Old Style"/>
                <w:bCs/>
              </w:rPr>
              <w:t>thanks..</w:t>
            </w:r>
            <w:proofErr w:type="gramEnd"/>
            <w:r>
              <w:rPr>
                <w:rFonts w:ascii="Goudy Old Style" w:hAnsi="Goudy Old Style"/>
                <w:bCs/>
              </w:rPr>
              <w:t xml:space="preserve"> I am happy. Mom Angel cares of me a </w:t>
            </w:r>
            <w:proofErr w:type="gramStart"/>
            <w:r>
              <w:rPr>
                <w:rFonts w:ascii="Goudy Old Style" w:hAnsi="Goudy Old Style"/>
                <w:bCs/>
              </w:rPr>
              <w:t>lot..!</w:t>
            </w:r>
            <w:proofErr w:type="gramEnd"/>
          </w:p>
        </w:tc>
        <w:tc>
          <w:tcPr>
            <w:tcW w:w="1978" w:type="dxa"/>
            <w:tcBorders>
              <w:left w:val="nil"/>
              <w:right w:val="nil"/>
            </w:tcBorders>
          </w:tcPr>
          <w:p w14:paraId="21580BFF" w14:textId="04FD9824" w:rsidR="006145FD" w:rsidRDefault="006145FD" w:rsidP="009344EA">
            <w:pPr>
              <w:spacing w:before="40" w:after="40" w:line="240" w:lineRule="auto"/>
              <w:ind w:left="85"/>
              <w:rPr>
                <w:rFonts w:ascii="Goudy Old Style" w:hAnsi="Goudy Old Style"/>
                <w:bCs/>
              </w:rPr>
            </w:pPr>
            <w:bookmarkStart w:id="27" w:name="_Hlk181681769"/>
            <w:r>
              <w:rPr>
                <w:rFonts w:ascii="Goudy Old Style" w:hAnsi="Goudy Old Style"/>
                <w:bCs/>
              </w:rPr>
              <w:t>Achieving repairment of insight into illness</w:t>
            </w:r>
            <w:bookmarkEnd w:id="27"/>
            <w:r>
              <w:rPr>
                <w:rFonts w:ascii="Goudy Old Style" w:hAnsi="Goudy Old Style"/>
                <w:bCs/>
              </w:rPr>
              <w:t>.</w:t>
            </w:r>
          </w:p>
          <w:p w14:paraId="311261DF" w14:textId="052D9964" w:rsidR="008B360D" w:rsidRPr="00986BF9" w:rsidRDefault="006145FD" w:rsidP="009344EA">
            <w:pPr>
              <w:spacing w:before="40" w:after="40" w:line="240" w:lineRule="auto"/>
              <w:ind w:left="85"/>
              <w:rPr>
                <w:rFonts w:ascii="Goudy Old Style" w:hAnsi="Goudy Old Style"/>
                <w:bCs/>
              </w:rPr>
            </w:pPr>
            <w:r>
              <w:rPr>
                <w:rFonts w:ascii="Goudy Old Style" w:hAnsi="Goudy Old Style"/>
                <w:bCs/>
              </w:rPr>
              <w:t xml:space="preserve">Say thank to compassionate care. </w:t>
            </w:r>
          </w:p>
        </w:tc>
      </w:tr>
      <w:tr w:rsidR="00A976F1" w14:paraId="75D4F7DA" w14:textId="77777777" w:rsidTr="0008605D">
        <w:tc>
          <w:tcPr>
            <w:tcW w:w="3402" w:type="dxa"/>
            <w:tcBorders>
              <w:left w:val="nil"/>
              <w:right w:val="nil"/>
            </w:tcBorders>
          </w:tcPr>
          <w:p w14:paraId="306E1555" w14:textId="77777777"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 xml:space="preserve">*Aku bobo </w:t>
            </w:r>
            <w:proofErr w:type="spellStart"/>
            <w:r w:rsidRPr="00986BF9">
              <w:rPr>
                <w:rFonts w:ascii="Goudy Old Style" w:hAnsi="Goudy Old Style"/>
                <w:bCs/>
                <w:i/>
                <w:iCs/>
              </w:rPr>
              <w:t>kene</w:t>
            </w:r>
            <w:proofErr w:type="spellEnd"/>
            <w:r w:rsidRPr="00986BF9">
              <w:rPr>
                <w:rFonts w:ascii="Goudy Old Style" w:hAnsi="Goudy Old Style"/>
                <w:bCs/>
                <w:i/>
                <w:iCs/>
              </w:rPr>
              <w:t xml:space="preserve"> yo </w:t>
            </w:r>
            <w:proofErr w:type="spellStart"/>
            <w:r w:rsidRPr="00986BF9">
              <w:rPr>
                <w:rFonts w:ascii="Goudy Old Style" w:hAnsi="Goudy Old Style"/>
                <w:bCs/>
                <w:i/>
                <w:iCs/>
              </w:rPr>
              <w:t>bu</w:t>
            </w:r>
            <w:proofErr w:type="spellEnd"/>
            <w:r w:rsidRPr="00986BF9">
              <w:rPr>
                <w:rFonts w:ascii="Goudy Old Style" w:hAnsi="Goudy Old Style"/>
                <w:bCs/>
                <w:i/>
                <w:iCs/>
              </w:rPr>
              <w:t>?</w:t>
            </w:r>
          </w:p>
          <w:p w14:paraId="4D70756E" w14:textId="77777777"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Yo</w:t>
            </w:r>
            <w:proofErr w:type="spellEnd"/>
            <w:r w:rsidRPr="00986BF9">
              <w:rPr>
                <w:rFonts w:ascii="Goudy Old Style" w:hAnsi="Goudy Old Style"/>
                <w:bCs/>
                <w:i/>
                <w:iCs/>
              </w:rPr>
              <w:t xml:space="preserve">, bobo </w:t>
            </w:r>
            <w:proofErr w:type="spellStart"/>
            <w:r w:rsidRPr="00986BF9">
              <w:rPr>
                <w:rFonts w:ascii="Goudy Old Style" w:hAnsi="Goudy Old Style"/>
                <w:bCs/>
                <w:i/>
                <w:iCs/>
              </w:rPr>
              <w:t>kono</w:t>
            </w:r>
            <w:proofErr w:type="spellEnd"/>
            <w:r w:rsidRPr="00986BF9">
              <w:rPr>
                <w:rFonts w:ascii="Goudy Old Style" w:hAnsi="Goudy Old Style"/>
                <w:bCs/>
                <w:i/>
                <w:iCs/>
              </w:rPr>
              <w:t xml:space="preserve"> </w:t>
            </w:r>
            <w:proofErr w:type="spellStart"/>
            <w:r w:rsidRPr="00986BF9">
              <w:rPr>
                <w:rFonts w:ascii="Goudy Old Style" w:hAnsi="Goudy Old Style"/>
                <w:bCs/>
                <w:i/>
                <w:iCs/>
              </w:rPr>
              <w:t>kuwi</w:t>
            </w:r>
            <w:proofErr w:type="spellEnd"/>
            <w:r w:rsidRPr="00986BF9">
              <w:rPr>
                <w:rFonts w:ascii="Goudy Old Style" w:hAnsi="Goudy Old Style"/>
                <w:bCs/>
                <w:i/>
                <w:iCs/>
              </w:rPr>
              <w:t>!</w:t>
            </w:r>
          </w:p>
          <w:p w14:paraId="07E0BD0D" w14:textId="4E3B8CED" w:rsidR="00A976F1" w:rsidRPr="00986BF9" w:rsidRDefault="00A976F1" w:rsidP="00C268D6">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Suwun</w:t>
            </w:r>
            <w:proofErr w:type="spellEnd"/>
            <w:r w:rsidRPr="00986BF9">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w:t>
            </w:r>
          </w:p>
        </w:tc>
        <w:tc>
          <w:tcPr>
            <w:tcW w:w="3686" w:type="dxa"/>
            <w:tcBorders>
              <w:left w:val="nil"/>
              <w:right w:val="nil"/>
            </w:tcBorders>
          </w:tcPr>
          <w:p w14:paraId="64573FB9" w14:textId="77777777" w:rsidR="00490C7D" w:rsidRDefault="00490C7D" w:rsidP="009344EA">
            <w:pPr>
              <w:spacing w:before="40" w:after="40" w:line="240" w:lineRule="auto"/>
              <w:ind w:left="85"/>
              <w:jc w:val="both"/>
              <w:rPr>
                <w:rFonts w:ascii="Goudy Old Style" w:hAnsi="Goudy Old Style"/>
                <w:bCs/>
              </w:rPr>
            </w:pPr>
            <w:r>
              <w:rPr>
                <w:rFonts w:ascii="Goudy Old Style" w:hAnsi="Goudy Old Style"/>
                <w:bCs/>
              </w:rPr>
              <w:t>*May I sleep here, mom?</w:t>
            </w:r>
          </w:p>
          <w:p w14:paraId="4D315C72" w14:textId="77777777" w:rsidR="00490C7D" w:rsidRDefault="00490C7D" w:rsidP="009344EA">
            <w:pPr>
              <w:spacing w:before="40" w:after="40" w:line="240" w:lineRule="auto"/>
              <w:ind w:left="85"/>
              <w:jc w:val="both"/>
              <w:rPr>
                <w:rFonts w:ascii="Goudy Old Style" w:hAnsi="Goudy Old Style"/>
                <w:bCs/>
              </w:rPr>
            </w:pPr>
            <w:r>
              <w:rPr>
                <w:rFonts w:ascii="Goudy Old Style" w:hAnsi="Goudy Old Style"/>
                <w:bCs/>
              </w:rPr>
              <w:t>@ Yes, sleep there!</w:t>
            </w:r>
          </w:p>
          <w:p w14:paraId="53C1514C" w14:textId="7C1420BF" w:rsidR="00A976F1" w:rsidRPr="00C268D6" w:rsidRDefault="00490C7D" w:rsidP="009344EA">
            <w:pPr>
              <w:spacing w:before="40" w:after="40" w:line="240" w:lineRule="auto"/>
              <w:ind w:left="85"/>
              <w:jc w:val="both"/>
              <w:rPr>
                <w:rFonts w:ascii="Goudy Old Style" w:hAnsi="Goudy Old Style"/>
                <w:bCs/>
              </w:rPr>
            </w:pPr>
            <w:r>
              <w:rPr>
                <w:rFonts w:ascii="Goudy Old Style" w:hAnsi="Goudy Old Style"/>
                <w:bCs/>
              </w:rPr>
              <w:t xml:space="preserve">*Thanks, mom! </w:t>
            </w:r>
          </w:p>
        </w:tc>
        <w:tc>
          <w:tcPr>
            <w:tcW w:w="1978" w:type="dxa"/>
            <w:tcBorders>
              <w:left w:val="nil"/>
              <w:right w:val="nil"/>
            </w:tcBorders>
          </w:tcPr>
          <w:p w14:paraId="3A58A594" w14:textId="062E58FB" w:rsidR="006145FD" w:rsidRPr="00986BF9" w:rsidRDefault="006145FD" w:rsidP="009344EA">
            <w:pPr>
              <w:spacing w:before="40" w:after="40" w:line="240" w:lineRule="auto"/>
              <w:ind w:left="85"/>
              <w:rPr>
                <w:rFonts w:ascii="Goudy Old Style" w:hAnsi="Goudy Old Style"/>
                <w:bCs/>
              </w:rPr>
            </w:pPr>
            <w:r>
              <w:rPr>
                <w:rFonts w:ascii="Goudy Old Style" w:hAnsi="Goudy Old Style"/>
                <w:bCs/>
              </w:rPr>
              <w:t xml:space="preserve">Feeling good for conducive homestay  </w:t>
            </w:r>
          </w:p>
        </w:tc>
      </w:tr>
      <w:tr w:rsidR="00257410" w14:paraId="2B90B84F" w14:textId="77777777" w:rsidTr="0008605D">
        <w:tc>
          <w:tcPr>
            <w:tcW w:w="3402" w:type="dxa"/>
            <w:tcBorders>
              <w:left w:val="nil"/>
              <w:right w:val="nil"/>
            </w:tcBorders>
          </w:tcPr>
          <w:p w14:paraId="40B0A42A" w14:textId="7F25ACB5" w:rsidR="00257410" w:rsidRPr="00986BF9" w:rsidRDefault="00490C7D" w:rsidP="00C268D6">
            <w:pPr>
              <w:spacing w:before="40" w:after="40" w:line="240" w:lineRule="auto"/>
              <w:jc w:val="both"/>
              <w:rPr>
                <w:rFonts w:ascii="Goudy Old Style" w:hAnsi="Goudy Old Style"/>
                <w:bCs/>
                <w:i/>
                <w:iCs/>
              </w:rPr>
            </w:pPr>
            <w:proofErr w:type="spellStart"/>
            <w:r>
              <w:rPr>
                <w:rFonts w:ascii="Goudy Old Style" w:hAnsi="Goudy Old Style"/>
                <w:bCs/>
                <w:i/>
                <w:iCs/>
              </w:rPr>
              <w:t>Setelah</w:t>
            </w:r>
            <w:proofErr w:type="spellEnd"/>
            <w:r>
              <w:rPr>
                <w:rFonts w:ascii="Goudy Old Style" w:hAnsi="Goudy Old Style"/>
                <w:bCs/>
                <w:i/>
                <w:iCs/>
              </w:rPr>
              <w:t xml:space="preserve"> </w:t>
            </w:r>
            <w:proofErr w:type="spellStart"/>
            <w:r>
              <w:rPr>
                <w:rFonts w:ascii="Goudy Old Style" w:hAnsi="Goudy Old Style"/>
                <w:bCs/>
                <w:i/>
                <w:iCs/>
              </w:rPr>
              <w:t>b</w:t>
            </w:r>
            <w:r w:rsidR="00257410" w:rsidRPr="00986BF9">
              <w:rPr>
                <w:rFonts w:ascii="Goudy Old Style" w:hAnsi="Goudy Old Style"/>
                <w:bCs/>
                <w:i/>
                <w:iCs/>
              </w:rPr>
              <w:t>angun</w:t>
            </w:r>
            <w:proofErr w:type="spellEnd"/>
            <w:r w:rsidR="00257410" w:rsidRPr="00986BF9">
              <w:rPr>
                <w:rFonts w:ascii="Goudy Old Style" w:hAnsi="Goudy Old Style"/>
                <w:bCs/>
                <w:i/>
                <w:iCs/>
              </w:rPr>
              <w:t xml:space="preserve"> </w:t>
            </w:r>
            <w:proofErr w:type="spellStart"/>
            <w:r w:rsidR="00257410" w:rsidRPr="00986BF9">
              <w:rPr>
                <w:rFonts w:ascii="Goudy Old Style" w:hAnsi="Goudy Old Style"/>
                <w:bCs/>
                <w:i/>
                <w:iCs/>
              </w:rPr>
              <w:t>tidur</w:t>
            </w:r>
            <w:proofErr w:type="spellEnd"/>
            <w:r w:rsidR="00257410" w:rsidRPr="00986BF9">
              <w:rPr>
                <w:rFonts w:ascii="Goudy Old Style" w:hAnsi="Goudy Old Style"/>
                <w:bCs/>
                <w:i/>
                <w:iCs/>
              </w:rPr>
              <w:t xml:space="preserve">, </w:t>
            </w:r>
            <w:proofErr w:type="spellStart"/>
            <w:r w:rsidR="00257410" w:rsidRPr="00986BF9">
              <w:rPr>
                <w:rFonts w:ascii="Goudy Old Style" w:hAnsi="Goudy Old Style"/>
                <w:bCs/>
                <w:i/>
                <w:iCs/>
              </w:rPr>
              <w:t>ia</w:t>
            </w:r>
            <w:proofErr w:type="spellEnd"/>
            <w:r w:rsidR="00257410" w:rsidRPr="00986BF9">
              <w:rPr>
                <w:rFonts w:ascii="Goudy Old Style" w:hAnsi="Goudy Old Style"/>
                <w:bCs/>
                <w:i/>
                <w:iCs/>
              </w:rPr>
              <w:t xml:space="preserve"> mandi, </w:t>
            </w:r>
            <w:proofErr w:type="spellStart"/>
            <w:r w:rsidR="00257410" w:rsidRPr="00986BF9">
              <w:rPr>
                <w:rFonts w:ascii="Goudy Old Style" w:hAnsi="Goudy Old Style"/>
                <w:bCs/>
                <w:i/>
                <w:iCs/>
              </w:rPr>
              <w:t>lalu</w:t>
            </w:r>
            <w:proofErr w:type="spellEnd"/>
            <w:r w:rsidR="00257410" w:rsidRPr="00986BF9">
              <w:rPr>
                <w:rFonts w:ascii="Goudy Old Style" w:hAnsi="Goudy Old Style"/>
                <w:bCs/>
                <w:i/>
                <w:iCs/>
              </w:rPr>
              <w:t xml:space="preserve"> </w:t>
            </w:r>
            <w:proofErr w:type="spellStart"/>
            <w:r w:rsidR="00257410" w:rsidRPr="00986BF9">
              <w:rPr>
                <w:rFonts w:ascii="Goudy Old Style" w:hAnsi="Goudy Old Style"/>
                <w:bCs/>
                <w:i/>
                <w:iCs/>
              </w:rPr>
              <w:t>membersihkan</w:t>
            </w:r>
            <w:proofErr w:type="spellEnd"/>
            <w:r w:rsidR="00257410" w:rsidRPr="00986BF9">
              <w:rPr>
                <w:rFonts w:ascii="Goudy Old Style" w:hAnsi="Goudy Old Style"/>
                <w:bCs/>
                <w:i/>
                <w:iCs/>
              </w:rPr>
              <w:t xml:space="preserve"> </w:t>
            </w:r>
            <w:proofErr w:type="spellStart"/>
            <w:r w:rsidR="00257410" w:rsidRPr="00986BF9">
              <w:rPr>
                <w:rFonts w:ascii="Goudy Old Style" w:hAnsi="Goudy Old Style"/>
                <w:bCs/>
                <w:i/>
                <w:iCs/>
              </w:rPr>
              <w:t>kamar</w:t>
            </w:r>
            <w:proofErr w:type="spellEnd"/>
            <w:r w:rsidR="00257410" w:rsidRPr="00986BF9">
              <w:rPr>
                <w:rFonts w:ascii="Goudy Old Style" w:hAnsi="Goudy Old Style"/>
                <w:bCs/>
                <w:i/>
                <w:iCs/>
              </w:rPr>
              <w:t xml:space="preserve"> mandi </w:t>
            </w:r>
            <w:proofErr w:type="spellStart"/>
            <w:r w:rsidR="00257410" w:rsidRPr="00986BF9">
              <w:rPr>
                <w:rFonts w:ascii="Goudy Old Style" w:hAnsi="Goudy Old Style"/>
                <w:bCs/>
                <w:i/>
                <w:iCs/>
              </w:rPr>
              <w:t>tanpa</w:t>
            </w:r>
            <w:proofErr w:type="spellEnd"/>
            <w:r w:rsidR="00257410" w:rsidRPr="00986BF9">
              <w:rPr>
                <w:rFonts w:ascii="Goudy Old Style" w:hAnsi="Goudy Old Style"/>
                <w:bCs/>
                <w:i/>
                <w:iCs/>
              </w:rPr>
              <w:t xml:space="preserve"> </w:t>
            </w:r>
            <w:proofErr w:type="spellStart"/>
            <w:r w:rsidR="00257410" w:rsidRPr="00986BF9">
              <w:rPr>
                <w:rFonts w:ascii="Goudy Old Style" w:hAnsi="Goudy Old Style"/>
                <w:bCs/>
                <w:i/>
                <w:iCs/>
              </w:rPr>
              <w:t>diperintah</w:t>
            </w:r>
            <w:proofErr w:type="spellEnd"/>
            <w:r w:rsidR="00257410" w:rsidRPr="00986BF9">
              <w:rPr>
                <w:rFonts w:ascii="Goudy Old Style" w:hAnsi="Goudy Old Style"/>
                <w:bCs/>
                <w:i/>
                <w:iCs/>
              </w:rPr>
              <w:t>.</w:t>
            </w:r>
          </w:p>
        </w:tc>
        <w:tc>
          <w:tcPr>
            <w:tcW w:w="3686" w:type="dxa"/>
            <w:tcBorders>
              <w:left w:val="nil"/>
              <w:right w:val="nil"/>
            </w:tcBorders>
          </w:tcPr>
          <w:p w14:paraId="5396A76A" w14:textId="04028E55" w:rsidR="00257410" w:rsidRPr="00C268D6" w:rsidRDefault="00490C7D" w:rsidP="009344EA">
            <w:pPr>
              <w:spacing w:before="40" w:after="40" w:line="240" w:lineRule="auto"/>
              <w:ind w:left="85"/>
              <w:jc w:val="both"/>
              <w:rPr>
                <w:rFonts w:ascii="Goudy Old Style" w:hAnsi="Goudy Old Style"/>
                <w:bCs/>
              </w:rPr>
            </w:pPr>
            <w:r>
              <w:rPr>
                <w:rFonts w:ascii="Goudy Old Style" w:hAnsi="Goudy Old Style"/>
                <w:bCs/>
              </w:rPr>
              <w:t>After waking up, she is bathing, then cleaning the bathroom without any instruction.</w:t>
            </w:r>
          </w:p>
        </w:tc>
        <w:tc>
          <w:tcPr>
            <w:tcW w:w="1978" w:type="dxa"/>
            <w:tcBorders>
              <w:left w:val="nil"/>
              <w:right w:val="nil"/>
            </w:tcBorders>
          </w:tcPr>
          <w:p w14:paraId="55A16446" w14:textId="4ED99C3B" w:rsidR="00257410" w:rsidRDefault="00C268D6" w:rsidP="009344EA">
            <w:pPr>
              <w:spacing w:before="40" w:after="40" w:line="240" w:lineRule="auto"/>
              <w:ind w:left="85"/>
              <w:rPr>
                <w:rFonts w:ascii="Goudy Old Style" w:hAnsi="Goudy Old Style"/>
                <w:bCs/>
              </w:rPr>
            </w:pPr>
            <w:bookmarkStart w:id="28" w:name="_Hlk181681983"/>
            <w:r>
              <w:rPr>
                <w:rFonts w:ascii="Goudy Old Style" w:hAnsi="Goudy Old Style"/>
                <w:bCs/>
              </w:rPr>
              <w:t>Achieving repairment on self-neglection</w:t>
            </w:r>
            <w:bookmarkEnd w:id="28"/>
          </w:p>
        </w:tc>
      </w:tr>
      <w:tr w:rsidR="00257410" w14:paraId="784870B2" w14:textId="77777777" w:rsidTr="0008605D">
        <w:tc>
          <w:tcPr>
            <w:tcW w:w="3402" w:type="dxa"/>
            <w:tcBorders>
              <w:left w:val="nil"/>
              <w:right w:val="nil"/>
            </w:tcBorders>
          </w:tcPr>
          <w:p w14:paraId="5A35D7A8" w14:textId="36F4E011" w:rsidR="00257410" w:rsidRPr="00986BF9" w:rsidRDefault="00257410" w:rsidP="00C268D6">
            <w:pPr>
              <w:spacing w:before="40" w:after="40" w:line="240" w:lineRule="auto"/>
              <w:jc w:val="both"/>
              <w:rPr>
                <w:rFonts w:ascii="Goudy Old Style" w:hAnsi="Goudy Old Style"/>
                <w:bCs/>
                <w:i/>
                <w:iCs/>
              </w:rPr>
            </w:pPr>
            <w:r w:rsidRPr="00986BF9">
              <w:rPr>
                <w:rFonts w:ascii="Goudy Old Style" w:hAnsi="Goudy Old Style"/>
                <w:bCs/>
                <w:i/>
                <w:iCs/>
              </w:rPr>
              <w:t xml:space="preserve">Bu, </w:t>
            </w:r>
            <w:proofErr w:type="spellStart"/>
            <w:r w:rsidRPr="00986BF9">
              <w:rPr>
                <w:rFonts w:ascii="Goudy Old Style" w:hAnsi="Goudy Old Style"/>
                <w:bCs/>
                <w:i/>
                <w:iCs/>
              </w:rPr>
              <w:t>endi</w:t>
            </w:r>
            <w:proofErr w:type="spellEnd"/>
            <w:r w:rsidRPr="00986BF9">
              <w:rPr>
                <w:rFonts w:ascii="Goudy Old Style" w:hAnsi="Goudy Old Style"/>
                <w:bCs/>
                <w:i/>
                <w:iCs/>
              </w:rPr>
              <w:t xml:space="preserve">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endi</w:t>
            </w:r>
            <w:proofErr w:type="spellEnd"/>
            <w:r w:rsidRPr="00986BF9">
              <w:rPr>
                <w:rFonts w:ascii="Goudy Old Style" w:hAnsi="Goudy Old Style"/>
                <w:bCs/>
                <w:i/>
                <w:iCs/>
              </w:rPr>
              <w:t>?</w:t>
            </w:r>
          </w:p>
        </w:tc>
        <w:tc>
          <w:tcPr>
            <w:tcW w:w="3686" w:type="dxa"/>
            <w:tcBorders>
              <w:left w:val="nil"/>
              <w:right w:val="nil"/>
            </w:tcBorders>
          </w:tcPr>
          <w:p w14:paraId="5E9F1FFF" w14:textId="3C3D9DEA" w:rsidR="00257410" w:rsidRPr="00C268D6" w:rsidRDefault="00490C7D" w:rsidP="009344EA">
            <w:pPr>
              <w:spacing w:before="40" w:after="40" w:line="240" w:lineRule="auto"/>
              <w:ind w:left="85"/>
              <w:jc w:val="both"/>
              <w:rPr>
                <w:rFonts w:ascii="Goudy Old Style" w:hAnsi="Goudy Old Style"/>
                <w:bCs/>
              </w:rPr>
            </w:pPr>
            <w:r>
              <w:rPr>
                <w:rFonts w:ascii="Goudy Old Style" w:hAnsi="Goudy Old Style"/>
                <w:bCs/>
              </w:rPr>
              <w:t xml:space="preserve">Mom, where is </w:t>
            </w:r>
            <w:proofErr w:type="spellStart"/>
            <w:r>
              <w:rPr>
                <w:rFonts w:ascii="Goudy Old Style" w:hAnsi="Goudy Old Style"/>
                <w:bCs/>
              </w:rPr>
              <w:t>Komo</w:t>
            </w:r>
            <w:proofErr w:type="spellEnd"/>
            <w:r>
              <w:rPr>
                <w:rFonts w:ascii="Goudy Old Style" w:hAnsi="Goudy Old Style"/>
                <w:bCs/>
              </w:rPr>
              <w:t xml:space="preserve"> (priest)? </w:t>
            </w:r>
            <w:proofErr w:type="spellStart"/>
            <w:r>
              <w:rPr>
                <w:rFonts w:ascii="Goudy Old Style" w:hAnsi="Goudy Old Style"/>
                <w:bCs/>
              </w:rPr>
              <w:t>Komo</w:t>
            </w:r>
            <w:proofErr w:type="spellEnd"/>
            <w:r>
              <w:rPr>
                <w:rFonts w:ascii="Goudy Old Style" w:hAnsi="Goudy Old Style"/>
                <w:bCs/>
              </w:rPr>
              <w:t xml:space="preserve"> (priest), where is he?</w:t>
            </w:r>
          </w:p>
        </w:tc>
        <w:tc>
          <w:tcPr>
            <w:tcW w:w="1978" w:type="dxa"/>
            <w:tcBorders>
              <w:left w:val="nil"/>
              <w:right w:val="nil"/>
            </w:tcBorders>
          </w:tcPr>
          <w:p w14:paraId="199B5CEB" w14:textId="0CFF701D" w:rsidR="00257410" w:rsidRDefault="00257410" w:rsidP="009344EA">
            <w:pPr>
              <w:spacing w:before="40" w:after="40" w:line="240" w:lineRule="auto"/>
              <w:ind w:left="85"/>
              <w:rPr>
                <w:rFonts w:ascii="Goudy Old Style" w:hAnsi="Goudy Old Style"/>
                <w:bCs/>
              </w:rPr>
            </w:pPr>
            <w:r>
              <w:rPr>
                <w:rFonts w:ascii="Goudy Old Style" w:hAnsi="Goudy Old Style"/>
                <w:bCs/>
              </w:rPr>
              <w:t>Missing for loving care</w:t>
            </w:r>
          </w:p>
        </w:tc>
      </w:tr>
      <w:tr w:rsidR="008B360D" w14:paraId="3769334F" w14:textId="77777777" w:rsidTr="0008605D">
        <w:tc>
          <w:tcPr>
            <w:tcW w:w="3402" w:type="dxa"/>
            <w:tcBorders>
              <w:left w:val="nil"/>
              <w:right w:val="nil"/>
            </w:tcBorders>
          </w:tcPr>
          <w:p w14:paraId="4E117D0B" w14:textId="24F2FA3B" w:rsidR="008B360D" w:rsidRPr="00986BF9" w:rsidRDefault="00405305" w:rsidP="00C268D6">
            <w:pPr>
              <w:spacing w:before="40" w:after="40" w:line="240" w:lineRule="auto"/>
              <w:jc w:val="both"/>
              <w:rPr>
                <w:rFonts w:ascii="Goudy Old Style" w:hAnsi="Goudy Old Style"/>
                <w:bCs/>
                <w:i/>
                <w:iCs/>
              </w:rPr>
            </w:pPr>
            <w:proofErr w:type="spellStart"/>
            <w:r w:rsidRPr="00986BF9">
              <w:rPr>
                <w:rFonts w:ascii="Goudy Old Style" w:hAnsi="Goudy Old Style"/>
                <w:bCs/>
                <w:i/>
                <w:iCs/>
              </w:rPr>
              <w:lastRenderedPageBreak/>
              <w:t>Komo</w:t>
            </w:r>
            <w:proofErr w:type="spellEnd"/>
            <w:r w:rsidRPr="00986BF9">
              <w:rPr>
                <w:rFonts w:ascii="Goudy Old Style" w:hAnsi="Goudy Old Style"/>
                <w:bCs/>
                <w:i/>
                <w:iCs/>
              </w:rPr>
              <w:t xml:space="preserve"> (Romo) </w:t>
            </w:r>
            <w:proofErr w:type="spellStart"/>
            <w:r w:rsidRPr="00986BF9">
              <w:rPr>
                <w:rFonts w:ascii="Goudy Old Style" w:hAnsi="Goudy Old Style"/>
                <w:bCs/>
                <w:i/>
                <w:iCs/>
              </w:rPr>
              <w:t>eman</w:t>
            </w:r>
            <w:proofErr w:type="spellEnd"/>
            <w:r w:rsidRPr="00986BF9">
              <w:rPr>
                <w:rFonts w:ascii="Goudy Old Style" w:hAnsi="Goudy Old Style"/>
                <w:bCs/>
                <w:i/>
                <w:iCs/>
              </w:rPr>
              <w:t xml:space="preserve"> karo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Suwun</w:t>
            </w:r>
            <w:proofErr w:type="spellEnd"/>
            <w:r w:rsidRPr="00986BF9">
              <w:rPr>
                <w:rFonts w:ascii="Goudy Old Style" w:hAnsi="Goudy Old Style"/>
                <w:bCs/>
                <w:i/>
                <w:iCs/>
              </w:rPr>
              <w:t xml:space="preserve">, </w:t>
            </w:r>
            <w:proofErr w:type="spellStart"/>
            <w:r w:rsidRPr="00986BF9">
              <w:rPr>
                <w:rFonts w:ascii="Goudy Old Style" w:hAnsi="Goudy Old Style"/>
                <w:bCs/>
                <w:i/>
                <w:iCs/>
              </w:rPr>
              <w:t>ibu</w:t>
            </w:r>
            <w:proofErr w:type="spellEnd"/>
            <w:r w:rsidRPr="00986BF9">
              <w:rPr>
                <w:rFonts w:ascii="Goudy Old Style" w:hAnsi="Goudy Old Style"/>
                <w:bCs/>
                <w:i/>
                <w:iCs/>
              </w:rPr>
              <w:t xml:space="preserve"> Angel </w:t>
            </w:r>
            <w:proofErr w:type="spellStart"/>
            <w:r w:rsidRPr="00986BF9">
              <w:rPr>
                <w:rFonts w:ascii="Goudy Old Style" w:hAnsi="Goudy Old Style"/>
                <w:bCs/>
                <w:i/>
                <w:iCs/>
              </w:rPr>
              <w:t>yo</w:t>
            </w:r>
            <w:proofErr w:type="spellEnd"/>
            <w:r w:rsidRPr="00986BF9">
              <w:rPr>
                <w:rFonts w:ascii="Goudy Old Style" w:hAnsi="Goudy Old Style"/>
                <w:bCs/>
                <w:i/>
                <w:iCs/>
              </w:rPr>
              <w:t xml:space="preserve"> </w:t>
            </w:r>
            <w:proofErr w:type="spellStart"/>
            <w:r w:rsidRPr="00986BF9">
              <w:rPr>
                <w:rFonts w:ascii="Goudy Old Style" w:hAnsi="Goudy Old Style"/>
                <w:bCs/>
                <w:i/>
                <w:iCs/>
              </w:rPr>
              <w:t>eman</w:t>
            </w:r>
            <w:proofErr w:type="spellEnd"/>
            <w:r w:rsidRPr="00986BF9">
              <w:rPr>
                <w:rFonts w:ascii="Goudy Old Style" w:hAnsi="Goudy Old Style"/>
                <w:bCs/>
                <w:i/>
                <w:iCs/>
              </w:rPr>
              <w:t xml:space="preserve"> </w:t>
            </w:r>
            <w:proofErr w:type="spellStart"/>
            <w:r w:rsidR="00922717">
              <w:rPr>
                <w:rFonts w:ascii="Goudy Old Style" w:hAnsi="Goudy Old Style"/>
                <w:bCs/>
                <w:i/>
                <w:iCs/>
              </w:rPr>
              <w:t>tenan</w:t>
            </w:r>
            <w:proofErr w:type="spellEnd"/>
            <w:r w:rsidR="00922717">
              <w:rPr>
                <w:rFonts w:ascii="Goudy Old Style" w:hAnsi="Goudy Old Style"/>
                <w:bCs/>
                <w:i/>
                <w:iCs/>
              </w:rPr>
              <w:t xml:space="preserve"> </w:t>
            </w:r>
            <w:r w:rsidRPr="00986BF9">
              <w:rPr>
                <w:rFonts w:ascii="Goudy Old Style" w:hAnsi="Goudy Old Style"/>
                <w:bCs/>
                <w:i/>
                <w:iCs/>
              </w:rPr>
              <w:t xml:space="preserve">karo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
        </w:tc>
        <w:tc>
          <w:tcPr>
            <w:tcW w:w="3686" w:type="dxa"/>
            <w:tcBorders>
              <w:left w:val="nil"/>
              <w:right w:val="nil"/>
            </w:tcBorders>
          </w:tcPr>
          <w:p w14:paraId="0FF6F0C8" w14:textId="001708DB" w:rsidR="008B360D" w:rsidRPr="00C268D6" w:rsidRDefault="00490C7D" w:rsidP="009344EA">
            <w:pPr>
              <w:spacing w:before="40" w:after="40" w:line="240" w:lineRule="auto"/>
              <w:ind w:left="85"/>
              <w:jc w:val="both"/>
              <w:rPr>
                <w:rFonts w:ascii="Goudy Old Style" w:hAnsi="Goudy Old Style"/>
                <w:bCs/>
              </w:rPr>
            </w:pPr>
            <w:proofErr w:type="spellStart"/>
            <w:r>
              <w:rPr>
                <w:rFonts w:ascii="Goudy Old Style" w:hAnsi="Goudy Old Style"/>
                <w:bCs/>
              </w:rPr>
              <w:t>Komo</w:t>
            </w:r>
            <w:proofErr w:type="spellEnd"/>
            <w:r>
              <w:rPr>
                <w:rFonts w:ascii="Goudy Old Style" w:hAnsi="Goudy Old Style"/>
                <w:bCs/>
              </w:rPr>
              <w:t xml:space="preserve"> (priest) cares of me. Thanks, mom Angel </w:t>
            </w:r>
            <w:r w:rsidR="00922717">
              <w:rPr>
                <w:rFonts w:ascii="Goudy Old Style" w:hAnsi="Goudy Old Style"/>
                <w:bCs/>
              </w:rPr>
              <w:t>also cares of me a lot.</w:t>
            </w:r>
          </w:p>
        </w:tc>
        <w:tc>
          <w:tcPr>
            <w:tcW w:w="1978" w:type="dxa"/>
            <w:tcBorders>
              <w:left w:val="nil"/>
              <w:right w:val="nil"/>
            </w:tcBorders>
          </w:tcPr>
          <w:p w14:paraId="0F7FDDB5" w14:textId="0474BE57" w:rsidR="008B360D" w:rsidRPr="00986BF9" w:rsidRDefault="001A11ED" w:rsidP="009344EA">
            <w:pPr>
              <w:spacing w:before="40" w:after="40" w:line="240" w:lineRule="auto"/>
              <w:ind w:left="85"/>
              <w:rPr>
                <w:rFonts w:ascii="Goudy Old Style" w:hAnsi="Goudy Old Style"/>
                <w:bCs/>
              </w:rPr>
            </w:pPr>
            <w:r>
              <w:rPr>
                <w:rFonts w:ascii="Goudy Old Style" w:hAnsi="Goudy Old Style"/>
                <w:bCs/>
              </w:rPr>
              <w:t xml:space="preserve">Missing for loving care and thank to </w:t>
            </w:r>
            <w:r w:rsidR="00BA4E5D">
              <w:rPr>
                <w:rFonts w:ascii="Goudy Old Style" w:hAnsi="Goudy Old Style"/>
                <w:bCs/>
              </w:rPr>
              <w:t xml:space="preserve">a priest </w:t>
            </w:r>
            <w:r>
              <w:rPr>
                <w:rFonts w:ascii="Goudy Old Style" w:hAnsi="Goudy Old Style"/>
                <w:bCs/>
              </w:rPr>
              <w:t xml:space="preserve">and </w:t>
            </w:r>
            <w:r w:rsidR="00BA4E5D">
              <w:rPr>
                <w:rFonts w:ascii="Goudy Old Style" w:hAnsi="Goudy Old Style"/>
                <w:bCs/>
              </w:rPr>
              <w:t xml:space="preserve">mom </w:t>
            </w:r>
            <w:r>
              <w:rPr>
                <w:rFonts w:ascii="Goudy Old Style" w:hAnsi="Goudy Old Style"/>
                <w:bCs/>
              </w:rPr>
              <w:t>Angel for CPC</w:t>
            </w:r>
          </w:p>
        </w:tc>
      </w:tr>
      <w:tr w:rsidR="008B360D" w14:paraId="3C3EC743" w14:textId="77777777" w:rsidTr="0008605D">
        <w:tc>
          <w:tcPr>
            <w:tcW w:w="3402" w:type="dxa"/>
            <w:tcBorders>
              <w:left w:val="nil"/>
              <w:bottom w:val="single" w:sz="4" w:space="0" w:color="auto"/>
              <w:right w:val="nil"/>
            </w:tcBorders>
          </w:tcPr>
          <w:p w14:paraId="2088EAD0" w14:textId="448F5492" w:rsidR="008B360D" w:rsidRPr="00986BF9" w:rsidRDefault="00405305" w:rsidP="00C268D6">
            <w:pPr>
              <w:spacing w:before="40" w:after="40" w:line="240" w:lineRule="auto"/>
              <w:jc w:val="both"/>
              <w:rPr>
                <w:rFonts w:ascii="Goudy Old Style" w:hAnsi="Goudy Old Style"/>
                <w:bCs/>
                <w:i/>
                <w:iCs/>
              </w:rPr>
            </w:pPr>
            <w:proofErr w:type="spellStart"/>
            <w:r w:rsidRPr="00986BF9">
              <w:rPr>
                <w:rFonts w:ascii="Goudy Old Style" w:hAnsi="Goudy Old Style"/>
                <w:bCs/>
                <w:i/>
                <w:iCs/>
              </w:rPr>
              <w:t>Setiap</w:t>
            </w:r>
            <w:proofErr w:type="spellEnd"/>
            <w:r w:rsidRPr="00986BF9">
              <w:rPr>
                <w:rFonts w:ascii="Goudy Old Style" w:hAnsi="Goudy Old Style"/>
                <w:bCs/>
                <w:i/>
                <w:iCs/>
              </w:rPr>
              <w:t xml:space="preserve"> </w:t>
            </w:r>
            <w:proofErr w:type="spellStart"/>
            <w:r w:rsidRPr="00986BF9">
              <w:rPr>
                <w:rFonts w:ascii="Goudy Old Style" w:hAnsi="Goudy Old Style"/>
                <w:bCs/>
                <w:i/>
                <w:iCs/>
              </w:rPr>
              <w:t>pagi</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datang</w:t>
            </w:r>
            <w:proofErr w:type="spellEnd"/>
            <w:r w:rsidRPr="00986BF9">
              <w:rPr>
                <w:rFonts w:ascii="Goudy Old Style" w:hAnsi="Goudy Old Style"/>
                <w:bCs/>
                <w:i/>
                <w:iCs/>
              </w:rPr>
              <w:t xml:space="preserve"> </w:t>
            </w:r>
            <w:proofErr w:type="spellStart"/>
            <w:r w:rsidRPr="00986BF9">
              <w:rPr>
                <w:rFonts w:ascii="Goudy Old Style" w:hAnsi="Goudy Old Style"/>
                <w:bCs/>
                <w:i/>
                <w:iCs/>
              </w:rPr>
              <w:t>ke</w:t>
            </w:r>
            <w:proofErr w:type="spellEnd"/>
            <w:r w:rsidRPr="00986BF9">
              <w:rPr>
                <w:rFonts w:ascii="Goudy Old Style" w:hAnsi="Goudy Old Style"/>
                <w:bCs/>
                <w:i/>
                <w:iCs/>
              </w:rPr>
              <w:t xml:space="preserve"> </w:t>
            </w:r>
            <w:proofErr w:type="spellStart"/>
            <w:r w:rsidRPr="00986BF9">
              <w:rPr>
                <w:rFonts w:ascii="Goudy Old Style" w:hAnsi="Goudy Old Style"/>
                <w:bCs/>
                <w:i/>
                <w:iCs/>
              </w:rPr>
              <w:t>penginapan</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Sore </w:t>
            </w:r>
            <w:proofErr w:type="spellStart"/>
            <w:r w:rsidRPr="00986BF9">
              <w:rPr>
                <w:rFonts w:ascii="Goudy Old Style" w:hAnsi="Goudy Old Style"/>
                <w:bCs/>
                <w:i/>
                <w:iCs/>
              </w:rPr>
              <w:t>atau</w:t>
            </w:r>
            <w:proofErr w:type="spellEnd"/>
            <w:r w:rsidRPr="00986BF9">
              <w:rPr>
                <w:rFonts w:ascii="Goudy Old Style" w:hAnsi="Goudy Old Style"/>
                <w:bCs/>
                <w:i/>
                <w:iCs/>
              </w:rPr>
              <w:t xml:space="preserve"> </w:t>
            </w:r>
            <w:proofErr w:type="spellStart"/>
            <w:r w:rsidRPr="00986BF9">
              <w:rPr>
                <w:rFonts w:ascii="Goudy Old Style" w:hAnsi="Goudy Old Style"/>
                <w:bCs/>
                <w:i/>
                <w:iCs/>
              </w:rPr>
              <w:t>malam</w:t>
            </w:r>
            <w:proofErr w:type="spellEnd"/>
            <w:r w:rsidRPr="00986BF9">
              <w:rPr>
                <w:rFonts w:ascii="Goudy Old Style" w:hAnsi="Goudy Old Style"/>
                <w:bCs/>
                <w:i/>
                <w:iCs/>
              </w:rPr>
              <w:t xml:space="preserve"> </w:t>
            </w:r>
            <w:proofErr w:type="spellStart"/>
            <w:r w:rsidRPr="00986BF9">
              <w:rPr>
                <w:rFonts w:ascii="Goudy Old Style" w:hAnsi="Goudy Old Style"/>
                <w:bCs/>
                <w:i/>
                <w:iCs/>
              </w:rPr>
              <w:t>hari</w:t>
            </w:r>
            <w:proofErr w:type="spellEnd"/>
            <w:r w:rsidRPr="00986BF9">
              <w:rPr>
                <w:rFonts w:ascii="Goudy Old Style" w:hAnsi="Goudy Old Style"/>
                <w:bCs/>
                <w:i/>
                <w:iCs/>
              </w:rPr>
              <w:t xml:space="preserve"> </w:t>
            </w:r>
            <w:proofErr w:type="spellStart"/>
            <w:r w:rsidRPr="00986BF9">
              <w:rPr>
                <w:rFonts w:ascii="Goudy Old Style" w:hAnsi="Goudy Old Style"/>
                <w:bCs/>
                <w:i/>
                <w:iCs/>
              </w:rPr>
              <w:t>baru</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pulang</w:t>
            </w:r>
            <w:proofErr w:type="spellEnd"/>
            <w:r w:rsidRPr="00986BF9">
              <w:rPr>
                <w:rFonts w:ascii="Goudy Old Style" w:hAnsi="Goudy Old Style"/>
                <w:bCs/>
                <w:i/>
                <w:iCs/>
              </w:rPr>
              <w:t xml:space="preserve"> </w:t>
            </w:r>
            <w:proofErr w:type="spellStart"/>
            <w:r w:rsidRPr="00986BF9">
              <w:rPr>
                <w:rFonts w:ascii="Goudy Old Style" w:hAnsi="Goudy Old Style"/>
                <w:bCs/>
                <w:i/>
                <w:iCs/>
              </w:rPr>
              <w:t>ke</w:t>
            </w:r>
            <w:proofErr w:type="spellEnd"/>
            <w:r w:rsidRPr="00986BF9">
              <w:rPr>
                <w:rFonts w:ascii="Goudy Old Style" w:hAnsi="Goudy Old Style"/>
                <w:bCs/>
                <w:i/>
                <w:iCs/>
              </w:rPr>
              <w:t xml:space="preserve"> </w:t>
            </w:r>
            <w:proofErr w:type="spellStart"/>
            <w:r w:rsidRPr="00986BF9">
              <w:rPr>
                <w:rFonts w:ascii="Goudy Old Style" w:hAnsi="Goudy Old Style"/>
                <w:bCs/>
                <w:i/>
                <w:iCs/>
              </w:rPr>
              <w:t>rumahnya</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makan</w:t>
            </w:r>
            <w:proofErr w:type="spellEnd"/>
            <w:r w:rsidRPr="00986BF9">
              <w:rPr>
                <w:rFonts w:ascii="Goudy Old Style" w:hAnsi="Goudy Old Style"/>
                <w:bCs/>
                <w:i/>
                <w:iCs/>
              </w:rPr>
              <w:t xml:space="preserve"> dan </w:t>
            </w:r>
            <w:proofErr w:type="spellStart"/>
            <w:r w:rsidRPr="00986BF9">
              <w:rPr>
                <w:rFonts w:ascii="Goudy Old Style" w:hAnsi="Goudy Old Style"/>
                <w:bCs/>
                <w:i/>
                <w:iCs/>
              </w:rPr>
              <w:t>tidur</w:t>
            </w:r>
            <w:proofErr w:type="spellEnd"/>
            <w:r w:rsidRPr="00986BF9">
              <w:rPr>
                <w:rFonts w:ascii="Goudy Old Style" w:hAnsi="Goudy Old Style"/>
                <w:bCs/>
                <w:i/>
                <w:iCs/>
              </w:rPr>
              <w:t xml:space="preserve"> </w:t>
            </w:r>
            <w:proofErr w:type="spellStart"/>
            <w:r w:rsidRPr="00986BF9">
              <w:rPr>
                <w:rFonts w:ascii="Goudy Old Style" w:hAnsi="Goudy Old Style"/>
                <w:bCs/>
                <w:i/>
                <w:iCs/>
              </w:rPr>
              <w:t>siang</w:t>
            </w:r>
            <w:proofErr w:type="spellEnd"/>
            <w:r w:rsidRPr="00986BF9">
              <w:rPr>
                <w:rFonts w:ascii="Goudy Old Style" w:hAnsi="Goudy Old Style"/>
                <w:bCs/>
                <w:i/>
                <w:iCs/>
              </w:rPr>
              <w:t xml:space="preserve"> di </w:t>
            </w:r>
            <w:proofErr w:type="spellStart"/>
            <w:r w:rsidRPr="00986BF9">
              <w:rPr>
                <w:rFonts w:ascii="Goudy Old Style" w:hAnsi="Goudy Old Style"/>
                <w:bCs/>
                <w:i/>
                <w:iCs/>
              </w:rPr>
              <w:t>tempat</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menginap</w:t>
            </w:r>
            <w:proofErr w:type="spellEnd"/>
            <w:r w:rsidRPr="00986BF9">
              <w:rPr>
                <w:rFonts w:ascii="Goudy Old Style" w:hAnsi="Goudy Old Style"/>
                <w:bCs/>
                <w:i/>
                <w:iCs/>
              </w:rPr>
              <w:t xml:space="preserve">.  </w:t>
            </w:r>
          </w:p>
        </w:tc>
        <w:tc>
          <w:tcPr>
            <w:tcW w:w="3686" w:type="dxa"/>
            <w:tcBorders>
              <w:left w:val="nil"/>
              <w:bottom w:val="single" w:sz="4" w:space="0" w:color="auto"/>
              <w:right w:val="nil"/>
            </w:tcBorders>
          </w:tcPr>
          <w:p w14:paraId="3FA4E995" w14:textId="7C666B82" w:rsidR="008B360D" w:rsidRPr="00C268D6" w:rsidRDefault="00922717" w:rsidP="009344EA">
            <w:pPr>
              <w:spacing w:before="40" w:after="40" w:line="240" w:lineRule="auto"/>
              <w:ind w:left="85"/>
              <w:jc w:val="both"/>
              <w:rPr>
                <w:rFonts w:ascii="Goudy Old Style" w:hAnsi="Goudy Old Style"/>
                <w:bCs/>
              </w:rPr>
            </w:pPr>
            <w:r>
              <w:rPr>
                <w:rFonts w:ascii="Goudy Old Style" w:hAnsi="Goudy Old Style"/>
                <w:bCs/>
              </w:rPr>
              <w:t xml:space="preserve">Everyday Sinta comes to researcher’s </w:t>
            </w:r>
            <w:r w:rsidR="00172E7A">
              <w:rPr>
                <w:rFonts w:ascii="Goudy Old Style" w:hAnsi="Goudy Old Style"/>
                <w:bCs/>
              </w:rPr>
              <w:t xml:space="preserve">lodging. At noon or afternoon, she went home. She has a meal and a day slept in researcher’s room  </w:t>
            </w:r>
          </w:p>
        </w:tc>
        <w:tc>
          <w:tcPr>
            <w:tcW w:w="1978" w:type="dxa"/>
            <w:tcBorders>
              <w:left w:val="nil"/>
              <w:bottom w:val="single" w:sz="4" w:space="0" w:color="auto"/>
              <w:right w:val="nil"/>
            </w:tcBorders>
          </w:tcPr>
          <w:p w14:paraId="34A1BF90" w14:textId="2DD06ACC" w:rsidR="008B360D" w:rsidRPr="00986BF9" w:rsidRDefault="001A11ED" w:rsidP="009344EA">
            <w:pPr>
              <w:spacing w:before="40" w:after="40" w:line="240" w:lineRule="auto"/>
              <w:ind w:left="85"/>
              <w:rPr>
                <w:rFonts w:ascii="Goudy Old Style" w:hAnsi="Goudy Old Style"/>
                <w:bCs/>
              </w:rPr>
            </w:pPr>
            <w:r>
              <w:rPr>
                <w:rFonts w:ascii="Goudy Old Style" w:hAnsi="Goudy Old Style"/>
                <w:bCs/>
              </w:rPr>
              <w:t>Needs conducive homestay, respect on human dignity and acceptance</w:t>
            </w:r>
          </w:p>
        </w:tc>
      </w:tr>
      <w:tr w:rsidR="006E1199" w14:paraId="40ED4D8A" w14:textId="77777777" w:rsidTr="0008605D">
        <w:tc>
          <w:tcPr>
            <w:tcW w:w="3402" w:type="dxa"/>
            <w:tcBorders>
              <w:left w:val="nil"/>
              <w:bottom w:val="single" w:sz="4" w:space="0" w:color="auto"/>
              <w:right w:val="nil"/>
            </w:tcBorders>
          </w:tcPr>
          <w:p w14:paraId="159242A9" w14:textId="60FD44BD" w:rsidR="006E1199" w:rsidRPr="00986BF9" w:rsidRDefault="006E1199" w:rsidP="006E1199">
            <w:pPr>
              <w:spacing w:before="40" w:after="40" w:line="240" w:lineRule="auto"/>
              <w:jc w:val="both"/>
              <w:rPr>
                <w:rFonts w:ascii="Goudy Old Style" w:hAnsi="Goudy Old Style"/>
                <w:bCs/>
                <w:i/>
                <w:iCs/>
              </w:rPr>
            </w:pPr>
            <w:proofErr w:type="spellStart"/>
            <w:r>
              <w:rPr>
                <w:rFonts w:ascii="Goudy Old Style" w:hAnsi="Goudy Old Style"/>
                <w:bCs/>
                <w:i/>
                <w:iCs/>
              </w:rPr>
              <w:t>Setiap</w:t>
            </w:r>
            <w:proofErr w:type="spellEnd"/>
            <w:r>
              <w:rPr>
                <w:rFonts w:ascii="Goudy Old Style" w:hAnsi="Goudy Old Style"/>
                <w:bCs/>
                <w:i/>
                <w:iCs/>
              </w:rPr>
              <w:t xml:space="preserve"> </w:t>
            </w:r>
            <w:proofErr w:type="spellStart"/>
            <w:r>
              <w:rPr>
                <w:rFonts w:ascii="Goudy Old Style" w:hAnsi="Goudy Old Style"/>
                <w:bCs/>
                <w:i/>
                <w:iCs/>
              </w:rPr>
              <w:t>hari</w:t>
            </w:r>
            <w:proofErr w:type="spellEnd"/>
            <w:r>
              <w:rPr>
                <w:rFonts w:ascii="Goudy Old Style" w:hAnsi="Goudy Old Style"/>
                <w:bCs/>
                <w:i/>
                <w:iCs/>
              </w:rPr>
              <w:t xml:space="preserve"> </w:t>
            </w:r>
            <w:r w:rsidRPr="00986BF9">
              <w:rPr>
                <w:rFonts w:ascii="Goudy Old Style" w:hAnsi="Goudy Old Style"/>
                <w:bCs/>
                <w:i/>
                <w:iCs/>
              </w:rPr>
              <w:t xml:space="preserve">Sinta </w:t>
            </w:r>
            <w:proofErr w:type="spellStart"/>
            <w:r w:rsidRPr="00986BF9">
              <w:rPr>
                <w:rFonts w:ascii="Goudy Old Style" w:hAnsi="Goudy Old Style"/>
                <w:bCs/>
                <w:i/>
                <w:iCs/>
              </w:rPr>
              <w:t>merasa</w:t>
            </w:r>
            <w:proofErr w:type="spellEnd"/>
            <w:r w:rsidRPr="00986BF9">
              <w:rPr>
                <w:rFonts w:ascii="Goudy Old Style" w:hAnsi="Goudy Old Style"/>
                <w:bCs/>
                <w:i/>
                <w:iCs/>
              </w:rPr>
              <w:t xml:space="preserve"> </w:t>
            </w:r>
            <w:proofErr w:type="spellStart"/>
            <w:r w:rsidRPr="00986BF9">
              <w:rPr>
                <w:rFonts w:ascii="Goudy Old Style" w:hAnsi="Goudy Old Style"/>
                <w:bCs/>
                <w:i/>
                <w:iCs/>
              </w:rPr>
              <w:t>nyaman</w:t>
            </w:r>
            <w:proofErr w:type="spellEnd"/>
            <w:r w:rsidRPr="00986BF9">
              <w:rPr>
                <w:rFonts w:ascii="Goudy Old Style" w:hAnsi="Goudy Old Style"/>
                <w:bCs/>
                <w:i/>
                <w:iCs/>
              </w:rPr>
              <w:t xml:space="preserve"> </w:t>
            </w:r>
            <w:proofErr w:type="spellStart"/>
            <w:r w:rsidRPr="00986BF9">
              <w:rPr>
                <w:rFonts w:ascii="Goudy Old Style" w:hAnsi="Goudy Old Style"/>
                <w:bCs/>
                <w:i/>
                <w:iCs/>
              </w:rPr>
              <w:t>untuk</w:t>
            </w:r>
            <w:proofErr w:type="spellEnd"/>
            <w:r w:rsidRPr="00986BF9">
              <w:rPr>
                <w:rFonts w:ascii="Goudy Old Style" w:hAnsi="Goudy Old Style"/>
                <w:bCs/>
                <w:i/>
                <w:iCs/>
              </w:rPr>
              <w:t xml:space="preserve"> </w:t>
            </w:r>
            <w:proofErr w:type="spellStart"/>
            <w:r w:rsidRPr="00986BF9">
              <w:rPr>
                <w:rFonts w:ascii="Goudy Old Style" w:hAnsi="Goudy Old Style"/>
                <w:bCs/>
                <w:i/>
                <w:iCs/>
              </w:rPr>
              <w:t>bertemu</w:t>
            </w:r>
            <w:proofErr w:type="spellEnd"/>
            <w:r w:rsidRPr="00986BF9">
              <w:rPr>
                <w:rFonts w:ascii="Goudy Old Style" w:hAnsi="Goudy Old Style"/>
                <w:bCs/>
                <w:i/>
                <w:iCs/>
              </w:rPr>
              <w:t xml:space="preserve"> Romo, </w:t>
            </w:r>
            <w:proofErr w:type="spellStart"/>
            <w:r w:rsidRPr="00986BF9">
              <w:rPr>
                <w:rFonts w:ascii="Goudy Old Style" w:hAnsi="Goudy Old Style"/>
                <w:bCs/>
                <w:i/>
                <w:iCs/>
              </w:rPr>
              <w:t>karena</w:t>
            </w:r>
            <w:proofErr w:type="spellEnd"/>
            <w:r w:rsidRPr="00986BF9">
              <w:rPr>
                <w:rFonts w:ascii="Goudy Old Style" w:hAnsi="Goudy Old Style"/>
                <w:bCs/>
                <w:i/>
                <w:iCs/>
              </w:rPr>
              <w:t xml:space="preserve"> Romo </w:t>
            </w:r>
            <w:proofErr w:type="spellStart"/>
            <w:r w:rsidRPr="00986BF9">
              <w:rPr>
                <w:rFonts w:ascii="Goudy Old Style" w:hAnsi="Goudy Old Style"/>
                <w:bCs/>
                <w:i/>
                <w:iCs/>
              </w:rPr>
              <w:t>menyapa</w:t>
            </w:r>
            <w:proofErr w:type="spellEnd"/>
            <w:r w:rsidRPr="00986BF9">
              <w:rPr>
                <w:rFonts w:ascii="Goudy Old Style" w:hAnsi="Goudy Old Style"/>
                <w:bCs/>
                <w:i/>
                <w:iCs/>
              </w:rPr>
              <w:t xml:space="preserve"> dan </w:t>
            </w:r>
            <w:proofErr w:type="spellStart"/>
            <w:r w:rsidRPr="00986BF9">
              <w:rPr>
                <w:rFonts w:ascii="Goudy Old Style" w:hAnsi="Goudy Old Style"/>
                <w:bCs/>
                <w:i/>
                <w:iCs/>
              </w:rPr>
              <w:t>mengajak</w:t>
            </w:r>
            <w:proofErr w:type="spellEnd"/>
            <w:r w:rsidRPr="00986BF9">
              <w:rPr>
                <w:rFonts w:ascii="Goudy Old Style" w:hAnsi="Goudy Old Style"/>
                <w:bCs/>
                <w:i/>
                <w:iCs/>
              </w:rPr>
              <w:t xml:space="preserve"> </w:t>
            </w:r>
            <w:proofErr w:type="spellStart"/>
            <w:r w:rsidRPr="00986BF9">
              <w:rPr>
                <w:rFonts w:ascii="Goudy Old Style" w:hAnsi="Goudy Old Style"/>
                <w:bCs/>
                <w:i/>
                <w:iCs/>
              </w:rPr>
              <w:t>bicara</w:t>
            </w:r>
            <w:proofErr w:type="spellEnd"/>
            <w:r w:rsidRPr="00986BF9">
              <w:rPr>
                <w:rFonts w:ascii="Goudy Old Style" w:hAnsi="Goudy Old Style"/>
                <w:bCs/>
                <w:i/>
                <w:iCs/>
              </w:rPr>
              <w:t xml:space="preserve"> </w:t>
            </w:r>
            <w:proofErr w:type="spellStart"/>
            <w:r w:rsidRPr="00986BF9">
              <w:rPr>
                <w:rFonts w:ascii="Goudy Old Style" w:hAnsi="Goudy Old Style"/>
                <w:bCs/>
                <w:i/>
                <w:iCs/>
              </w:rPr>
              <w:t>dengan</w:t>
            </w:r>
            <w:proofErr w:type="spellEnd"/>
            <w:r w:rsidRPr="00986BF9">
              <w:rPr>
                <w:rFonts w:ascii="Goudy Old Style" w:hAnsi="Goudy Old Style"/>
                <w:bCs/>
                <w:i/>
                <w:iCs/>
              </w:rPr>
              <w:t xml:space="preserve"> </w:t>
            </w:r>
            <w:proofErr w:type="spellStart"/>
            <w:r w:rsidRPr="00986BF9">
              <w:rPr>
                <w:rFonts w:ascii="Goudy Old Style" w:hAnsi="Goudy Old Style"/>
                <w:bCs/>
                <w:i/>
                <w:iCs/>
              </w:rPr>
              <w:t>perhatian</w:t>
            </w:r>
            <w:proofErr w:type="spellEnd"/>
            <w:r w:rsidRPr="00986BF9">
              <w:rPr>
                <w:rFonts w:ascii="Goudy Old Style" w:hAnsi="Goudy Old Style"/>
                <w:bCs/>
                <w:i/>
                <w:iCs/>
              </w:rPr>
              <w:t xml:space="preserve"> </w:t>
            </w:r>
            <w:proofErr w:type="spellStart"/>
            <w:r>
              <w:rPr>
                <w:rFonts w:ascii="Goudy Old Style" w:hAnsi="Goudy Old Style"/>
                <w:bCs/>
                <w:i/>
                <w:iCs/>
              </w:rPr>
              <w:t>penuh</w:t>
            </w:r>
            <w:proofErr w:type="spellEnd"/>
            <w:r>
              <w:rPr>
                <w:rFonts w:ascii="Goudy Old Style" w:hAnsi="Goudy Old Style"/>
                <w:bCs/>
                <w:i/>
                <w:iCs/>
              </w:rPr>
              <w:t xml:space="preserve"> </w:t>
            </w:r>
            <w:proofErr w:type="spellStart"/>
            <w:r w:rsidRPr="00986BF9">
              <w:rPr>
                <w:rFonts w:ascii="Goudy Old Style" w:hAnsi="Goudy Old Style"/>
                <w:bCs/>
                <w:i/>
                <w:iCs/>
              </w:rPr>
              <w:t>kasih</w:t>
            </w:r>
            <w:proofErr w:type="spellEnd"/>
            <w:r w:rsidRPr="00986BF9">
              <w:rPr>
                <w:rFonts w:ascii="Goudy Old Style" w:hAnsi="Goudy Old Style"/>
                <w:bCs/>
                <w:i/>
                <w:iCs/>
              </w:rPr>
              <w:t>.</w:t>
            </w:r>
          </w:p>
        </w:tc>
        <w:tc>
          <w:tcPr>
            <w:tcW w:w="3686" w:type="dxa"/>
            <w:tcBorders>
              <w:left w:val="nil"/>
              <w:bottom w:val="single" w:sz="4" w:space="0" w:color="auto"/>
              <w:right w:val="nil"/>
            </w:tcBorders>
          </w:tcPr>
          <w:p w14:paraId="2713F841" w14:textId="491B9F7D" w:rsidR="006E1199" w:rsidRPr="00C268D6" w:rsidRDefault="006E1199" w:rsidP="009344EA">
            <w:pPr>
              <w:spacing w:before="40" w:after="40" w:line="240" w:lineRule="auto"/>
              <w:ind w:left="85"/>
              <w:jc w:val="both"/>
              <w:rPr>
                <w:rFonts w:ascii="Goudy Old Style" w:hAnsi="Goudy Old Style"/>
                <w:bCs/>
              </w:rPr>
            </w:pPr>
            <w:r>
              <w:rPr>
                <w:rFonts w:ascii="Goudy Old Style" w:hAnsi="Goudy Old Style"/>
                <w:bCs/>
              </w:rPr>
              <w:t xml:space="preserve">Everyday Sinta feels comfort to see a priest since the priest greets and asks her to talk with compassionate care. </w:t>
            </w:r>
          </w:p>
        </w:tc>
        <w:tc>
          <w:tcPr>
            <w:tcW w:w="1978" w:type="dxa"/>
            <w:tcBorders>
              <w:left w:val="nil"/>
              <w:bottom w:val="single" w:sz="4" w:space="0" w:color="auto"/>
              <w:right w:val="nil"/>
            </w:tcBorders>
          </w:tcPr>
          <w:p w14:paraId="4427AB8E" w14:textId="0E0061DE" w:rsidR="006E1199" w:rsidRPr="00986BF9" w:rsidRDefault="006E1199" w:rsidP="009344EA">
            <w:pPr>
              <w:spacing w:before="40" w:after="40" w:line="240" w:lineRule="auto"/>
              <w:ind w:left="85"/>
              <w:rPr>
                <w:rFonts w:ascii="Goudy Old Style" w:hAnsi="Goudy Old Style"/>
                <w:bCs/>
              </w:rPr>
            </w:pPr>
            <w:r>
              <w:rPr>
                <w:rFonts w:ascii="Goudy Old Style" w:hAnsi="Goudy Old Style"/>
                <w:bCs/>
              </w:rPr>
              <w:t xml:space="preserve">Needs understanding </w:t>
            </w:r>
            <w:r w:rsidR="004C485A">
              <w:rPr>
                <w:rFonts w:ascii="Goudy Old Style" w:hAnsi="Goudy Old Style"/>
                <w:bCs/>
              </w:rPr>
              <w:t xml:space="preserve">acceptance </w:t>
            </w:r>
            <w:r>
              <w:rPr>
                <w:rFonts w:ascii="Goudy Old Style" w:hAnsi="Goudy Old Style"/>
                <w:bCs/>
              </w:rPr>
              <w:t>and sincer</w:t>
            </w:r>
            <w:r w:rsidR="004C485A">
              <w:rPr>
                <w:rFonts w:ascii="Goudy Old Style" w:hAnsi="Goudy Old Style"/>
                <w:bCs/>
              </w:rPr>
              <w:t>e compassion</w:t>
            </w:r>
          </w:p>
        </w:tc>
      </w:tr>
      <w:tr w:rsidR="006E1199" w14:paraId="0B34B3D5" w14:textId="77777777" w:rsidTr="00405305">
        <w:tc>
          <w:tcPr>
            <w:tcW w:w="3402" w:type="dxa"/>
            <w:tcBorders>
              <w:top w:val="single" w:sz="4" w:space="0" w:color="auto"/>
              <w:left w:val="nil"/>
              <w:bottom w:val="single" w:sz="4" w:space="0" w:color="auto"/>
              <w:right w:val="nil"/>
            </w:tcBorders>
          </w:tcPr>
          <w:p w14:paraId="4F6F27E9" w14:textId="01E10DEF" w:rsidR="006E1199" w:rsidRPr="00986BF9" w:rsidRDefault="006E1199" w:rsidP="006E1199">
            <w:pPr>
              <w:spacing w:before="40" w:after="40" w:line="240" w:lineRule="auto"/>
              <w:jc w:val="both"/>
              <w:rPr>
                <w:rFonts w:ascii="Goudy Old Style" w:hAnsi="Goudy Old Style"/>
                <w:bCs/>
                <w:i/>
                <w:iCs/>
              </w:rPr>
            </w:pPr>
            <w:proofErr w:type="spellStart"/>
            <w:r w:rsidRPr="00986BF9">
              <w:rPr>
                <w:rFonts w:ascii="Goudy Old Style" w:hAnsi="Goudy Old Style"/>
                <w:bCs/>
                <w:i/>
                <w:iCs/>
              </w:rPr>
              <w:t>Setiap</w:t>
            </w:r>
            <w:proofErr w:type="spellEnd"/>
            <w:r w:rsidRPr="00986BF9">
              <w:rPr>
                <w:rFonts w:ascii="Goudy Old Style" w:hAnsi="Goudy Old Style"/>
                <w:bCs/>
                <w:i/>
                <w:iCs/>
              </w:rPr>
              <w:t xml:space="preserve"> </w:t>
            </w:r>
            <w:proofErr w:type="spellStart"/>
            <w:r w:rsidRPr="00986BF9">
              <w:rPr>
                <w:rFonts w:ascii="Goudy Old Style" w:hAnsi="Goudy Old Style"/>
                <w:bCs/>
                <w:i/>
                <w:iCs/>
              </w:rPr>
              <w:t>pagi</w:t>
            </w:r>
            <w:proofErr w:type="spellEnd"/>
            <w:r w:rsidRPr="00986BF9">
              <w:rPr>
                <w:rFonts w:ascii="Goudy Old Style" w:hAnsi="Goudy Old Style"/>
                <w:bCs/>
                <w:i/>
                <w:iCs/>
              </w:rPr>
              <w:t xml:space="preserve">, </w:t>
            </w:r>
            <w:proofErr w:type="spellStart"/>
            <w:r w:rsidRPr="00986BF9">
              <w:rPr>
                <w:rFonts w:ascii="Goudy Old Style" w:hAnsi="Goudy Old Style"/>
                <w:bCs/>
                <w:i/>
                <w:iCs/>
              </w:rPr>
              <w:t>sebelum</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selesai</w:t>
            </w:r>
            <w:proofErr w:type="spellEnd"/>
            <w:r w:rsidRPr="00986BF9">
              <w:rPr>
                <w:rFonts w:ascii="Goudy Old Style" w:hAnsi="Goudy Old Style"/>
                <w:bCs/>
                <w:i/>
                <w:iCs/>
              </w:rPr>
              <w:t xml:space="preserve"> </w:t>
            </w:r>
            <w:proofErr w:type="spellStart"/>
            <w:r w:rsidRPr="00986BF9">
              <w:rPr>
                <w:rFonts w:ascii="Goudy Old Style" w:hAnsi="Goudy Old Style"/>
                <w:bCs/>
                <w:i/>
                <w:iCs/>
              </w:rPr>
              <w:t>ikut</w:t>
            </w:r>
            <w:proofErr w:type="spellEnd"/>
            <w:r w:rsidRPr="00986BF9">
              <w:rPr>
                <w:rFonts w:ascii="Goudy Old Style" w:hAnsi="Goudy Old Style"/>
                <w:bCs/>
                <w:i/>
                <w:iCs/>
              </w:rPr>
              <w:t xml:space="preserve"> </w:t>
            </w:r>
            <w:proofErr w:type="spellStart"/>
            <w:r w:rsidRPr="00986BF9">
              <w:rPr>
                <w:rFonts w:ascii="Goudy Old Style" w:hAnsi="Goudy Old Style"/>
                <w:bCs/>
                <w:i/>
                <w:iCs/>
              </w:rPr>
              <w:t>doa</w:t>
            </w:r>
            <w:proofErr w:type="spellEnd"/>
            <w:r w:rsidRPr="00986BF9">
              <w:rPr>
                <w:rFonts w:ascii="Goudy Old Style" w:hAnsi="Goudy Old Style"/>
                <w:bCs/>
                <w:i/>
                <w:iCs/>
              </w:rPr>
              <w:t xml:space="preserve"> </w:t>
            </w:r>
            <w:proofErr w:type="spellStart"/>
            <w:r w:rsidRPr="00986BF9">
              <w:rPr>
                <w:rFonts w:ascii="Goudy Old Style" w:hAnsi="Goudy Old Style"/>
                <w:bCs/>
                <w:i/>
                <w:iCs/>
              </w:rPr>
              <w:t>pagi</w:t>
            </w:r>
            <w:proofErr w:type="spellEnd"/>
            <w:r w:rsidRPr="00986BF9">
              <w:rPr>
                <w:rFonts w:ascii="Goudy Old Style" w:hAnsi="Goudy Old Style"/>
                <w:bCs/>
                <w:i/>
                <w:iCs/>
              </w:rPr>
              <w:t xml:space="preserve">, Sinta </w:t>
            </w:r>
            <w:proofErr w:type="spellStart"/>
            <w:r w:rsidRPr="00986BF9">
              <w:rPr>
                <w:rFonts w:ascii="Goudy Old Style" w:hAnsi="Goudy Old Style"/>
                <w:bCs/>
                <w:i/>
                <w:iCs/>
              </w:rPr>
              <w:t>sudah</w:t>
            </w:r>
            <w:proofErr w:type="spellEnd"/>
            <w:r w:rsidRPr="00986BF9">
              <w:rPr>
                <w:rFonts w:ascii="Goudy Old Style" w:hAnsi="Goudy Old Style"/>
                <w:bCs/>
                <w:i/>
                <w:iCs/>
              </w:rPr>
              <w:t xml:space="preserve"> </w:t>
            </w:r>
            <w:proofErr w:type="spellStart"/>
            <w:r w:rsidRPr="00986BF9">
              <w:rPr>
                <w:rFonts w:ascii="Goudy Old Style" w:hAnsi="Goudy Old Style"/>
                <w:bCs/>
                <w:i/>
                <w:iCs/>
              </w:rPr>
              <w:t>masuk</w:t>
            </w:r>
            <w:proofErr w:type="spellEnd"/>
            <w:r w:rsidRPr="00986BF9">
              <w:rPr>
                <w:rFonts w:ascii="Goudy Old Style" w:hAnsi="Goudy Old Style"/>
                <w:bCs/>
                <w:i/>
                <w:iCs/>
              </w:rPr>
              <w:t xml:space="preserve"> </w:t>
            </w:r>
            <w:proofErr w:type="spellStart"/>
            <w:r w:rsidRPr="00986BF9">
              <w:rPr>
                <w:rFonts w:ascii="Goudy Old Style" w:hAnsi="Goudy Old Style"/>
                <w:bCs/>
                <w:i/>
                <w:iCs/>
              </w:rPr>
              <w:t>penginapan</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yang </w:t>
            </w:r>
            <w:proofErr w:type="spellStart"/>
            <w:r w:rsidRPr="00986BF9">
              <w:rPr>
                <w:rFonts w:ascii="Goudy Old Style" w:hAnsi="Goudy Old Style"/>
                <w:bCs/>
                <w:i/>
                <w:iCs/>
              </w:rPr>
              <w:t>tidak</w:t>
            </w:r>
            <w:proofErr w:type="spellEnd"/>
            <w:r w:rsidRPr="00986BF9">
              <w:rPr>
                <w:rFonts w:ascii="Goudy Old Style" w:hAnsi="Goudy Old Style"/>
                <w:bCs/>
                <w:i/>
                <w:iCs/>
              </w:rPr>
              <w:t xml:space="preserve"> </w:t>
            </w:r>
            <w:proofErr w:type="spellStart"/>
            <w:r w:rsidRPr="00986BF9">
              <w:rPr>
                <w:rFonts w:ascii="Goudy Old Style" w:hAnsi="Goudy Old Style"/>
                <w:bCs/>
                <w:i/>
                <w:iCs/>
              </w:rPr>
              <w:t>dikunci</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sudah</w:t>
            </w:r>
            <w:proofErr w:type="spellEnd"/>
            <w:r w:rsidRPr="00986BF9">
              <w:rPr>
                <w:rFonts w:ascii="Goudy Old Style" w:hAnsi="Goudy Old Style"/>
                <w:bCs/>
                <w:i/>
                <w:iCs/>
              </w:rPr>
              <w:t xml:space="preserve"> </w:t>
            </w:r>
            <w:proofErr w:type="spellStart"/>
            <w:r w:rsidRPr="00986BF9">
              <w:rPr>
                <w:rFonts w:ascii="Goudy Old Style" w:hAnsi="Goudy Old Style"/>
                <w:bCs/>
                <w:i/>
                <w:iCs/>
              </w:rPr>
              <w:t>menyapu</w:t>
            </w:r>
            <w:proofErr w:type="spellEnd"/>
            <w:r w:rsidRPr="00986BF9">
              <w:rPr>
                <w:rFonts w:ascii="Goudy Old Style" w:hAnsi="Goudy Old Style"/>
                <w:bCs/>
                <w:i/>
                <w:iCs/>
              </w:rPr>
              <w:t xml:space="preserve"> </w:t>
            </w:r>
            <w:proofErr w:type="spellStart"/>
            <w:r w:rsidRPr="00986BF9">
              <w:rPr>
                <w:rFonts w:ascii="Goudy Old Style" w:hAnsi="Goudy Old Style"/>
                <w:bCs/>
                <w:i/>
                <w:iCs/>
              </w:rPr>
              <w:t>tanpa</w:t>
            </w:r>
            <w:proofErr w:type="spellEnd"/>
            <w:r w:rsidRPr="00986BF9">
              <w:rPr>
                <w:rFonts w:ascii="Goudy Old Style" w:hAnsi="Goudy Old Style"/>
                <w:bCs/>
                <w:i/>
                <w:iCs/>
              </w:rPr>
              <w:t xml:space="preserve"> </w:t>
            </w:r>
            <w:proofErr w:type="spellStart"/>
            <w:r w:rsidRPr="00986BF9">
              <w:rPr>
                <w:rFonts w:ascii="Goudy Old Style" w:hAnsi="Goudy Old Style"/>
                <w:bCs/>
                <w:i/>
                <w:iCs/>
              </w:rPr>
              <w:t>diperintah</w:t>
            </w:r>
            <w:proofErr w:type="spellEnd"/>
            <w:r w:rsidRPr="00986BF9">
              <w:rPr>
                <w:rFonts w:ascii="Goudy Old Style" w:hAnsi="Goudy Old Style"/>
                <w:bCs/>
                <w:i/>
                <w:iCs/>
              </w:rPr>
              <w:t>.</w:t>
            </w:r>
          </w:p>
        </w:tc>
        <w:tc>
          <w:tcPr>
            <w:tcW w:w="3686" w:type="dxa"/>
            <w:tcBorders>
              <w:top w:val="single" w:sz="4" w:space="0" w:color="auto"/>
              <w:left w:val="nil"/>
              <w:bottom w:val="single" w:sz="4" w:space="0" w:color="auto"/>
              <w:right w:val="nil"/>
            </w:tcBorders>
          </w:tcPr>
          <w:p w14:paraId="765AF5ED" w14:textId="7D1C6FDF" w:rsidR="006E1199" w:rsidRPr="00C268D6" w:rsidRDefault="006E1199" w:rsidP="009344EA">
            <w:pPr>
              <w:spacing w:before="40" w:after="40" w:line="240" w:lineRule="auto"/>
              <w:ind w:left="85"/>
              <w:jc w:val="both"/>
              <w:rPr>
                <w:rFonts w:ascii="Goudy Old Style" w:hAnsi="Goudy Old Style"/>
                <w:bCs/>
              </w:rPr>
            </w:pPr>
            <w:proofErr w:type="spellStart"/>
            <w:r>
              <w:rPr>
                <w:rFonts w:ascii="Goudy Old Style" w:hAnsi="Goudy Old Style"/>
                <w:bCs/>
              </w:rPr>
              <w:t>Everyday</w:t>
            </w:r>
            <w:proofErr w:type="spellEnd"/>
            <w:r>
              <w:rPr>
                <w:rFonts w:ascii="Goudy Old Style" w:hAnsi="Goudy Old Style"/>
                <w:bCs/>
              </w:rPr>
              <w:t>, before the researcher finished to join morning prayer, Sinta has already comes into researcher’s room as it doesn’t be locked. She swept the floor without any instruction.</w:t>
            </w:r>
          </w:p>
        </w:tc>
        <w:tc>
          <w:tcPr>
            <w:tcW w:w="1978" w:type="dxa"/>
            <w:tcBorders>
              <w:top w:val="single" w:sz="4" w:space="0" w:color="auto"/>
              <w:left w:val="nil"/>
              <w:bottom w:val="single" w:sz="4" w:space="0" w:color="auto"/>
              <w:right w:val="nil"/>
            </w:tcBorders>
          </w:tcPr>
          <w:p w14:paraId="1A996E99" w14:textId="6F958A08" w:rsidR="006E1199" w:rsidRPr="00986BF9" w:rsidRDefault="006E1199" w:rsidP="009344EA">
            <w:pPr>
              <w:spacing w:before="40" w:after="40" w:line="240" w:lineRule="auto"/>
              <w:ind w:left="85"/>
              <w:rPr>
                <w:rFonts w:ascii="Goudy Old Style" w:hAnsi="Goudy Old Style"/>
                <w:bCs/>
              </w:rPr>
            </w:pPr>
            <w:r>
              <w:rPr>
                <w:rFonts w:ascii="Goudy Old Style" w:hAnsi="Goudy Old Style"/>
                <w:bCs/>
              </w:rPr>
              <w:t xml:space="preserve">Needs conducive homestay and sincere acceptance </w:t>
            </w:r>
          </w:p>
        </w:tc>
      </w:tr>
      <w:tr w:rsidR="006E1199" w14:paraId="6AF30B78" w14:textId="77777777" w:rsidTr="00EF5AC2">
        <w:tc>
          <w:tcPr>
            <w:tcW w:w="3402" w:type="dxa"/>
            <w:tcBorders>
              <w:top w:val="single" w:sz="4" w:space="0" w:color="auto"/>
              <w:left w:val="nil"/>
              <w:bottom w:val="single" w:sz="4" w:space="0" w:color="auto"/>
              <w:right w:val="nil"/>
            </w:tcBorders>
          </w:tcPr>
          <w:p w14:paraId="5CF07BE4" w14:textId="1CDFA2FC" w:rsidR="006E1199" w:rsidRPr="00986BF9" w:rsidRDefault="006E1199" w:rsidP="006E1199">
            <w:pPr>
              <w:spacing w:before="40" w:after="40" w:line="240" w:lineRule="auto"/>
              <w:jc w:val="both"/>
              <w:rPr>
                <w:rFonts w:ascii="Goudy Old Style" w:hAnsi="Goudy Old Style"/>
                <w:bCs/>
                <w:i/>
                <w:iCs/>
              </w:rPr>
            </w:pPr>
            <w:proofErr w:type="spellStart"/>
            <w:r w:rsidRPr="00986BF9">
              <w:rPr>
                <w:rFonts w:ascii="Goudy Old Style" w:hAnsi="Goudy Old Style"/>
                <w:bCs/>
                <w:i/>
                <w:iCs/>
              </w:rPr>
              <w:t>Suatu</w:t>
            </w:r>
            <w:proofErr w:type="spellEnd"/>
            <w:r w:rsidRPr="00986BF9">
              <w:rPr>
                <w:rFonts w:ascii="Goudy Old Style" w:hAnsi="Goudy Old Style"/>
                <w:bCs/>
                <w:i/>
                <w:iCs/>
              </w:rPr>
              <w:t xml:space="preserve"> </w:t>
            </w:r>
            <w:proofErr w:type="spellStart"/>
            <w:r w:rsidRPr="00986BF9">
              <w:rPr>
                <w:rFonts w:ascii="Goudy Old Style" w:hAnsi="Goudy Old Style"/>
                <w:bCs/>
                <w:i/>
                <w:iCs/>
              </w:rPr>
              <w:t>hari</w:t>
            </w:r>
            <w:proofErr w:type="spellEnd"/>
            <w:r w:rsidRPr="00986BF9">
              <w:rPr>
                <w:rFonts w:ascii="Goudy Old Style" w:hAnsi="Goudy Old Style"/>
                <w:bCs/>
                <w:i/>
                <w:iCs/>
              </w:rPr>
              <w:t xml:space="preserve"> </w:t>
            </w:r>
            <w:proofErr w:type="spellStart"/>
            <w:r w:rsidRPr="00986BF9">
              <w:rPr>
                <w:rFonts w:ascii="Goudy Old Style" w:hAnsi="Goudy Old Style"/>
                <w:bCs/>
                <w:i/>
                <w:iCs/>
              </w:rPr>
              <w:t>ia</w:t>
            </w:r>
            <w:proofErr w:type="spellEnd"/>
            <w:r w:rsidRPr="00986BF9">
              <w:rPr>
                <w:rFonts w:ascii="Goudy Old Style" w:hAnsi="Goudy Old Style"/>
                <w:bCs/>
                <w:i/>
                <w:iCs/>
              </w:rPr>
              <w:t xml:space="preserve"> </w:t>
            </w:r>
            <w:proofErr w:type="spellStart"/>
            <w:r w:rsidRPr="00986BF9">
              <w:rPr>
                <w:rFonts w:ascii="Goudy Old Style" w:hAnsi="Goudy Old Style"/>
                <w:bCs/>
                <w:i/>
                <w:iCs/>
              </w:rPr>
              <w:t>ngambek</w:t>
            </w:r>
            <w:proofErr w:type="spellEnd"/>
            <w:r w:rsidRPr="00986BF9">
              <w:rPr>
                <w:rFonts w:ascii="Goudy Old Style" w:hAnsi="Goudy Old Style"/>
                <w:bCs/>
                <w:i/>
                <w:iCs/>
              </w:rPr>
              <w:t xml:space="preserve"> </w:t>
            </w:r>
            <w:proofErr w:type="spellStart"/>
            <w:r w:rsidRPr="00986BF9">
              <w:rPr>
                <w:rFonts w:ascii="Goudy Old Style" w:hAnsi="Goudy Old Style"/>
                <w:bCs/>
                <w:i/>
                <w:iCs/>
              </w:rPr>
              <w:t>karena</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pergi</w:t>
            </w:r>
            <w:proofErr w:type="spellEnd"/>
            <w:r w:rsidRPr="00986BF9">
              <w:rPr>
                <w:rFonts w:ascii="Goudy Old Style" w:hAnsi="Goudy Old Style"/>
                <w:bCs/>
                <w:i/>
                <w:iCs/>
              </w:rPr>
              <w:t xml:space="preserve"> </w:t>
            </w:r>
            <w:proofErr w:type="spellStart"/>
            <w:r w:rsidRPr="00986BF9">
              <w:rPr>
                <w:rFonts w:ascii="Goudy Old Style" w:hAnsi="Goudy Old Style"/>
                <w:bCs/>
                <w:i/>
                <w:iCs/>
              </w:rPr>
              <w:t>ke</w:t>
            </w:r>
            <w:proofErr w:type="spellEnd"/>
            <w:r w:rsidRPr="00986BF9">
              <w:rPr>
                <w:rFonts w:ascii="Goudy Old Style" w:hAnsi="Goudy Old Style"/>
                <w:bCs/>
                <w:i/>
                <w:iCs/>
              </w:rPr>
              <w:t xml:space="preserve"> </w:t>
            </w:r>
            <w:proofErr w:type="spellStart"/>
            <w:r w:rsidRPr="00986BF9">
              <w:rPr>
                <w:rFonts w:ascii="Goudy Old Style" w:hAnsi="Goudy Old Style"/>
                <w:bCs/>
                <w:i/>
                <w:iCs/>
              </w:rPr>
              <w:t>luar</w:t>
            </w:r>
            <w:proofErr w:type="spellEnd"/>
            <w:r w:rsidRPr="00986BF9">
              <w:rPr>
                <w:rFonts w:ascii="Goudy Old Style" w:hAnsi="Goudy Old Style"/>
                <w:bCs/>
                <w:i/>
                <w:iCs/>
              </w:rPr>
              <w:t xml:space="preserve"> </w:t>
            </w:r>
            <w:proofErr w:type="spellStart"/>
            <w:r w:rsidRPr="00986BF9">
              <w:rPr>
                <w:rFonts w:ascii="Goudy Old Style" w:hAnsi="Goudy Old Style"/>
                <w:bCs/>
                <w:i/>
                <w:iCs/>
              </w:rPr>
              <w:t>kota</w:t>
            </w:r>
            <w:proofErr w:type="spellEnd"/>
            <w:r w:rsidRPr="00986BF9">
              <w:rPr>
                <w:rFonts w:ascii="Goudy Old Style" w:hAnsi="Goudy Old Style"/>
                <w:bCs/>
                <w:i/>
                <w:iCs/>
              </w:rPr>
              <w:t xml:space="preserve"> </w:t>
            </w:r>
            <w:proofErr w:type="spellStart"/>
            <w:r w:rsidRPr="00986BF9">
              <w:rPr>
                <w:rFonts w:ascii="Goudy Old Style" w:hAnsi="Goudy Old Style"/>
                <w:bCs/>
                <w:i/>
                <w:iCs/>
              </w:rPr>
              <w:t>selama</w:t>
            </w:r>
            <w:proofErr w:type="spellEnd"/>
            <w:r w:rsidRPr="00986BF9">
              <w:rPr>
                <w:rFonts w:ascii="Goudy Old Style" w:hAnsi="Goudy Old Style"/>
                <w:bCs/>
                <w:i/>
                <w:iCs/>
              </w:rPr>
              <w:t xml:space="preserve"> </w:t>
            </w:r>
            <w:proofErr w:type="spellStart"/>
            <w:r w:rsidRPr="00986BF9">
              <w:rPr>
                <w:rFonts w:ascii="Goudy Old Style" w:hAnsi="Goudy Old Style"/>
                <w:bCs/>
                <w:i/>
                <w:iCs/>
              </w:rPr>
              <w:t>satu</w:t>
            </w:r>
            <w:proofErr w:type="spellEnd"/>
            <w:r w:rsidRPr="00986BF9">
              <w:rPr>
                <w:rFonts w:ascii="Goudy Old Style" w:hAnsi="Goudy Old Style"/>
                <w:bCs/>
                <w:i/>
                <w:iCs/>
              </w:rPr>
              <w:t xml:space="preserve"> </w:t>
            </w:r>
            <w:proofErr w:type="spellStart"/>
            <w:r w:rsidRPr="00986BF9">
              <w:rPr>
                <w:rFonts w:ascii="Goudy Old Style" w:hAnsi="Goudy Old Style"/>
                <w:bCs/>
                <w:i/>
                <w:iCs/>
              </w:rPr>
              <w:t>bulan</w:t>
            </w:r>
            <w:proofErr w:type="spellEnd"/>
            <w:r w:rsidRPr="00986BF9">
              <w:rPr>
                <w:rFonts w:ascii="Goudy Old Style" w:hAnsi="Goudy Old Style"/>
                <w:bCs/>
                <w:i/>
                <w:iCs/>
              </w:rPr>
              <w:t xml:space="preserve">. </w:t>
            </w:r>
            <w:proofErr w:type="spellStart"/>
            <w:r w:rsidRPr="00986BF9">
              <w:rPr>
                <w:rFonts w:ascii="Goudy Old Style" w:hAnsi="Goudy Old Style"/>
                <w:bCs/>
                <w:i/>
                <w:iCs/>
              </w:rPr>
              <w:t>Begitu</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kembali</w:t>
            </w:r>
            <w:proofErr w:type="spellEnd"/>
            <w:r w:rsidRPr="00986BF9">
              <w:rPr>
                <w:rFonts w:ascii="Goudy Old Style" w:hAnsi="Goudy Old Style"/>
                <w:bCs/>
                <w:i/>
                <w:iCs/>
              </w:rPr>
              <w:t xml:space="preserve">, </w:t>
            </w:r>
            <w:r w:rsidR="00715530">
              <w:rPr>
                <w:rFonts w:ascii="Goudy Old Style" w:hAnsi="Goudy Old Style"/>
                <w:bCs/>
                <w:i/>
                <w:iCs/>
              </w:rPr>
              <w:t>Sint</w:t>
            </w:r>
            <w:r w:rsidRPr="00986BF9">
              <w:rPr>
                <w:rFonts w:ascii="Goudy Old Style" w:hAnsi="Goudy Old Style"/>
                <w:bCs/>
                <w:i/>
                <w:iCs/>
              </w:rPr>
              <w:t xml:space="preserve">a </w:t>
            </w:r>
            <w:proofErr w:type="spellStart"/>
            <w:r w:rsidRPr="00986BF9">
              <w:rPr>
                <w:rFonts w:ascii="Goudy Old Style" w:hAnsi="Goudy Old Style"/>
                <w:bCs/>
                <w:i/>
                <w:iCs/>
              </w:rPr>
              <w:t>berteriak</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Emoh</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proofErr w:type="gramStart"/>
            <w:r w:rsidRPr="00986BF9">
              <w:rPr>
                <w:rFonts w:ascii="Goudy Old Style" w:hAnsi="Goudy Old Style"/>
                <w:bCs/>
                <w:i/>
                <w:iCs/>
              </w:rPr>
              <w:t>emoh</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proofErr w:type="gramStart"/>
            <w:r w:rsidRPr="00986BF9">
              <w:rPr>
                <w:rFonts w:ascii="Goudy Old Style" w:hAnsi="Goudy Old Style"/>
                <w:bCs/>
                <w:i/>
                <w:iCs/>
              </w:rPr>
              <w:t>emoh</w:t>
            </w:r>
            <w:proofErr w:type="spellEnd"/>
            <w:r w:rsidRPr="00986BF9">
              <w:rPr>
                <w:rFonts w:ascii="Goudy Old Style" w:hAnsi="Goudy Old Style"/>
                <w:bCs/>
                <w:i/>
                <w:iCs/>
              </w:rPr>
              <w:t>..!</w:t>
            </w:r>
            <w:proofErr w:type="gramEnd"/>
          </w:p>
          <w:p w14:paraId="772DBF31" w14:textId="16F83A5A" w:rsidR="006E1199" w:rsidRPr="00986BF9" w:rsidRDefault="006E1199" w:rsidP="006E1199">
            <w:pPr>
              <w:spacing w:before="40" w:after="40" w:line="240" w:lineRule="auto"/>
              <w:jc w:val="both"/>
              <w:rPr>
                <w:rFonts w:ascii="Goudy Old Style" w:hAnsi="Goudy Old Style"/>
                <w:bCs/>
                <w:i/>
                <w:iCs/>
              </w:rPr>
            </w:pPr>
            <w:proofErr w:type="spellStart"/>
            <w:r w:rsidRPr="00986BF9">
              <w:rPr>
                <w:rFonts w:ascii="Goudy Old Style" w:hAnsi="Goudy Old Style"/>
                <w:bCs/>
                <w:i/>
                <w:iCs/>
              </w:rPr>
              <w:t>Setelah</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roofErr w:type="spellStart"/>
            <w:r w:rsidRPr="00986BF9">
              <w:rPr>
                <w:rFonts w:ascii="Goudy Old Style" w:hAnsi="Goudy Old Style"/>
                <w:bCs/>
                <w:i/>
                <w:iCs/>
              </w:rPr>
              <w:t>menghampirinya</w:t>
            </w:r>
            <w:proofErr w:type="spellEnd"/>
            <w:r w:rsidRPr="00986BF9">
              <w:rPr>
                <w:rFonts w:ascii="Goudy Old Style" w:hAnsi="Goudy Old Style"/>
                <w:bCs/>
                <w:i/>
                <w:iCs/>
              </w:rPr>
              <w:t xml:space="preserve">, </w:t>
            </w:r>
            <w:r w:rsidR="006D4DA1">
              <w:rPr>
                <w:rFonts w:ascii="Goudy Old Style" w:hAnsi="Goudy Old Style"/>
                <w:bCs/>
                <w:i/>
                <w:iCs/>
              </w:rPr>
              <w:t>Sint</w:t>
            </w:r>
            <w:r w:rsidRPr="00986BF9">
              <w:rPr>
                <w:rFonts w:ascii="Goudy Old Style" w:hAnsi="Goudy Old Style"/>
                <w:bCs/>
                <w:i/>
                <w:iCs/>
              </w:rPr>
              <w:t xml:space="preserve">a </w:t>
            </w:r>
            <w:proofErr w:type="spellStart"/>
            <w:r w:rsidRPr="00986BF9">
              <w:rPr>
                <w:rFonts w:ascii="Goudy Old Style" w:hAnsi="Goudy Old Style"/>
                <w:bCs/>
                <w:i/>
                <w:iCs/>
              </w:rPr>
              <w:t>langsung</w:t>
            </w:r>
            <w:proofErr w:type="spellEnd"/>
            <w:r w:rsidRPr="00986BF9">
              <w:rPr>
                <w:rFonts w:ascii="Goudy Old Style" w:hAnsi="Goudy Old Style"/>
                <w:bCs/>
                <w:i/>
                <w:iCs/>
              </w:rPr>
              <w:t xml:space="preserve"> </w:t>
            </w:r>
            <w:proofErr w:type="spellStart"/>
            <w:r w:rsidRPr="00986BF9">
              <w:rPr>
                <w:rFonts w:ascii="Goudy Old Style" w:hAnsi="Goudy Old Style"/>
                <w:bCs/>
                <w:i/>
                <w:iCs/>
              </w:rPr>
              <w:t>mencium</w:t>
            </w:r>
            <w:proofErr w:type="spellEnd"/>
            <w:r w:rsidRPr="00986BF9">
              <w:rPr>
                <w:rFonts w:ascii="Goudy Old Style" w:hAnsi="Goudy Old Style"/>
                <w:bCs/>
                <w:i/>
                <w:iCs/>
              </w:rPr>
              <w:t xml:space="preserve"> </w:t>
            </w:r>
            <w:proofErr w:type="spellStart"/>
            <w:r w:rsidRPr="00986BF9">
              <w:rPr>
                <w:rFonts w:ascii="Goudy Old Style" w:hAnsi="Goudy Old Style"/>
                <w:bCs/>
                <w:i/>
                <w:iCs/>
              </w:rPr>
              <w:t>tangan</w:t>
            </w:r>
            <w:proofErr w:type="spellEnd"/>
            <w:r w:rsidRPr="00986BF9">
              <w:rPr>
                <w:rFonts w:ascii="Goudy Old Style" w:hAnsi="Goudy Old Style"/>
                <w:bCs/>
                <w:i/>
                <w:iCs/>
              </w:rPr>
              <w:t xml:space="preserve"> </w:t>
            </w:r>
            <w:proofErr w:type="spellStart"/>
            <w:r w:rsidRPr="00986BF9">
              <w:rPr>
                <w:rFonts w:ascii="Goudy Old Style" w:hAnsi="Goudy Old Style"/>
                <w:bCs/>
                <w:i/>
                <w:iCs/>
              </w:rPr>
              <w:t>peneliti</w:t>
            </w:r>
            <w:proofErr w:type="spellEnd"/>
            <w:r w:rsidRPr="00986BF9">
              <w:rPr>
                <w:rFonts w:ascii="Goudy Old Style" w:hAnsi="Goudy Old Style"/>
                <w:bCs/>
                <w:i/>
                <w:iCs/>
              </w:rPr>
              <w:t xml:space="preserve">. </w:t>
            </w:r>
          </w:p>
        </w:tc>
        <w:tc>
          <w:tcPr>
            <w:tcW w:w="3686" w:type="dxa"/>
            <w:tcBorders>
              <w:top w:val="single" w:sz="4" w:space="0" w:color="auto"/>
              <w:left w:val="nil"/>
              <w:bottom w:val="single" w:sz="4" w:space="0" w:color="auto"/>
              <w:right w:val="nil"/>
            </w:tcBorders>
          </w:tcPr>
          <w:p w14:paraId="310CC1E6" w14:textId="18F9A8D8" w:rsidR="006D4DA1" w:rsidRPr="00C268D6" w:rsidRDefault="006D4DA1" w:rsidP="009344EA">
            <w:pPr>
              <w:spacing w:before="40" w:after="40" w:line="240" w:lineRule="auto"/>
              <w:ind w:left="85"/>
              <w:jc w:val="both"/>
              <w:rPr>
                <w:rFonts w:ascii="Goudy Old Style" w:hAnsi="Goudy Old Style"/>
                <w:bCs/>
              </w:rPr>
            </w:pPr>
            <w:r>
              <w:rPr>
                <w:rFonts w:ascii="Goudy Old Style" w:hAnsi="Goudy Old Style"/>
                <w:bCs/>
              </w:rPr>
              <w:t xml:space="preserve">One day she was bad mood since the researcher went out of town for one month. When the researcher came, </w:t>
            </w:r>
            <w:r w:rsidR="00715530">
              <w:rPr>
                <w:rFonts w:ascii="Goudy Old Style" w:hAnsi="Goudy Old Style"/>
                <w:bCs/>
              </w:rPr>
              <w:t>Sinta</w:t>
            </w:r>
            <w:r>
              <w:rPr>
                <w:rFonts w:ascii="Goudy Old Style" w:hAnsi="Goudy Old Style"/>
                <w:bCs/>
              </w:rPr>
              <w:t xml:space="preserve"> shouted: </w:t>
            </w:r>
            <w:proofErr w:type="gramStart"/>
            <w:r>
              <w:rPr>
                <w:rFonts w:ascii="Goudy Old Style" w:hAnsi="Goudy Old Style"/>
                <w:bCs/>
              </w:rPr>
              <w:t>No..</w:t>
            </w:r>
            <w:proofErr w:type="gramEnd"/>
            <w:r>
              <w:rPr>
                <w:rFonts w:ascii="Goudy Old Style" w:hAnsi="Goudy Old Style"/>
                <w:bCs/>
              </w:rPr>
              <w:t xml:space="preserve"> </w:t>
            </w:r>
            <w:proofErr w:type="gramStart"/>
            <w:r>
              <w:rPr>
                <w:rFonts w:ascii="Goudy Old Style" w:hAnsi="Goudy Old Style"/>
                <w:bCs/>
              </w:rPr>
              <w:t>no..</w:t>
            </w:r>
            <w:proofErr w:type="gramEnd"/>
            <w:r>
              <w:rPr>
                <w:rFonts w:ascii="Goudy Old Style" w:hAnsi="Goudy Old Style"/>
                <w:bCs/>
              </w:rPr>
              <w:t xml:space="preserve"> </w:t>
            </w:r>
            <w:proofErr w:type="gramStart"/>
            <w:r>
              <w:rPr>
                <w:rFonts w:ascii="Goudy Old Style" w:hAnsi="Goudy Old Style"/>
                <w:bCs/>
              </w:rPr>
              <w:t>no..</w:t>
            </w:r>
            <w:proofErr w:type="gramEnd"/>
            <w:r>
              <w:rPr>
                <w:rFonts w:ascii="Goudy Old Style" w:hAnsi="Goudy Old Style"/>
                <w:bCs/>
              </w:rPr>
              <w:t>!</w:t>
            </w:r>
            <w:r w:rsidR="00715530">
              <w:rPr>
                <w:rFonts w:ascii="Goudy Old Style" w:hAnsi="Goudy Old Style"/>
                <w:bCs/>
              </w:rPr>
              <w:t xml:space="preserve"> </w:t>
            </w:r>
            <w:r>
              <w:rPr>
                <w:rFonts w:ascii="Goudy Old Style" w:hAnsi="Goudy Old Style"/>
                <w:bCs/>
              </w:rPr>
              <w:t xml:space="preserve">After the researcher came to her closely, Sinta hurriedly kissed the </w:t>
            </w:r>
            <w:r w:rsidR="00715530">
              <w:rPr>
                <w:rFonts w:ascii="Goudy Old Style" w:hAnsi="Goudy Old Style"/>
                <w:bCs/>
              </w:rPr>
              <w:t xml:space="preserve">researcher’s </w:t>
            </w:r>
            <w:r>
              <w:rPr>
                <w:rFonts w:ascii="Goudy Old Style" w:hAnsi="Goudy Old Style"/>
                <w:bCs/>
              </w:rPr>
              <w:t>hands</w:t>
            </w:r>
            <w:r w:rsidR="00715530">
              <w:rPr>
                <w:rFonts w:ascii="Goudy Old Style" w:hAnsi="Goudy Old Style"/>
                <w:bCs/>
              </w:rPr>
              <w:t>.</w:t>
            </w:r>
          </w:p>
        </w:tc>
        <w:tc>
          <w:tcPr>
            <w:tcW w:w="1978" w:type="dxa"/>
            <w:tcBorders>
              <w:top w:val="single" w:sz="4" w:space="0" w:color="auto"/>
              <w:left w:val="nil"/>
              <w:bottom w:val="single" w:sz="4" w:space="0" w:color="auto"/>
              <w:right w:val="nil"/>
            </w:tcBorders>
          </w:tcPr>
          <w:p w14:paraId="0CB59679" w14:textId="77777777" w:rsidR="006D4DA1" w:rsidRDefault="006D4DA1" w:rsidP="009344EA">
            <w:pPr>
              <w:spacing w:before="40" w:after="40" w:line="240" w:lineRule="auto"/>
              <w:ind w:left="85"/>
              <w:rPr>
                <w:rFonts w:ascii="Goudy Old Style" w:hAnsi="Goudy Old Style"/>
                <w:bCs/>
              </w:rPr>
            </w:pPr>
            <w:r>
              <w:rPr>
                <w:rFonts w:ascii="Goudy Old Style" w:hAnsi="Goudy Old Style"/>
                <w:bCs/>
              </w:rPr>
              <w:t xml:space="preserve">Bad mood. </w:t>
            </w:r>
          </w:p>
          <w:p w14:paraId="51775B36" w14:textId="772A0B00" w:rsidR="006E1199" w:rsidRPr="00986BF9" w:rsidRDefault="006D4DA1" w:rsidP="009344EA">
            <w:pPr>
              <w:spacing w:before="40" w:after="40" w:line="240" w:lineRule="auto"/>
              <w:ind w:left="85"/>
              <w:rPr>
                <w:rFonts w:ascii="Goudy Old Style" w:hAnsi="Goudy Old Style"/>
                <w:bCs/>
              </w:rPr>
            </w:pPr>
            <w:r>
              <w:rPr>
                <w:rFonts w:ascii="Goudy Old Style" w:hAnsi="Goudy Old Style"/>
                <w:bCs/>
              </w:rPr>
              <w:t>N</w:t>
            </w:r>
            <w:r w:rsidR="006E1199">
              <w:rPr>
                <w:rFonts w:ascii="Goudy Old Style" w:hAnsi="Goudy Old Style"/>
                <w:bCs/>
              </w:rPr>
              <w:t>eeds</w:t>
            </w:r>
            <w:r>
              <w:rPr>
                <w:rFonts w:ascii="Goudy Old Style" w:hAnsi="Goudy Old Style"/>
                <w:bCs/>
              </w:rPr>
              <w:t xml:space="preserve"> CPC, </w:t>
            </w:r>
            <w:r w:rsidR="006E1199">
              <w:rPr>
                <w:rFonts w:ascii="Goudy Old Style" w:hAnsi="Goudy Old Style"/>
                <w:bCs/>
              </w:rPr>
              <w:t>understanding</w:t>
            </w:r>
            <w:r w:rsidR="004C485A">
              <w:rPr>
                <w:rFonts w:ascii="Goudy Old Style" w:hAnsi="Goudy Old Style"/>
                <w:bCs/>
              </w:rPr>
              <w:t xml:space="preserve"> </w:t>
            </w:r>
            <w:r w:rsidR="006E1199">
              <w:rPr>
                <w:rFonts w:ascii="Goudy Old Style" w:hAnsi="Goudy Old Style"/>
                <w:bCs/>
              </w:rPr>
              <w:t>acceptance</w:t>
            </w:r>
            <w:r w:rsidR="004C485A">
              <w:rPr>
                <w:rFonts w:ascii="Goudy Old Style" w:hAnsi="Goudy Old Style"/>
                <w:bCs/>
              </w:rPr>
              <w:t>, sincere compassion</w:t>
            </w:r>
            <w:r w:rsidR="006E1199">
              <w:rPr>
                <w:rFonts w:ascii="Goudy Old Style" w:hAnsi="Goudy Old Style"/>
                <w:bCs/>
              </w:rPr>
              <w:t xml:space="preserve"> and cultural adaptation</w:t>
            </w:r>
          </w:p>
        </w:tc>
      </w:tr>
      <w:tr w:rsidR="006E1199" w14:paraId="5E3FCBF2" w14:textId="77777777" w:rsidTr="00551DFC">
        <w:tc>
          <w:tcPr>
            <w:tcW w:w="3402" w:type="dxa"/>
            <w:tcBorders>
              <w:top w:val="single" w:sz="4" w:space="0" w:color="auto"/>
              <w:left w:val="nil"/>
              <w:bottom w:val="single" w:sz="4" w:space="0" w:color="auto"/>
              <w:right w:val="nil"/>
            </w:tcBorders>
          </w:tcPr>
          <w:p w14:paraId="102FEA38" w14:textId="77777777"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 xml:space="preserve">*Bu, </w:t>
            </w:r>
            <w:proofErr w:type="spellStart"/>
            <w:r w:rsidRPr="00986BF9">
              <w:rPr>
                <w:rFonts w:ascii="Goudy Old Style" w:hAnsi="Goudy Old Style"/>
                <w:bCs/>
                <w:i/>
                <w:iCs/>
              </w:rPr>
              <w:t>ayo</w:t>
            </w:r>
            <w:proofErr w:type="spellEnd"/>
            <w:r w:rsidRPr="00986BF9">
              <w:rPr>
                <w:rFonts w:ascii="Goudy Old Style" w:hAnsi="Goudy Old Style"/>
                <w:bCs/>
                <w:i/>
                <w:iCs/>
              </w:rPr>
              <w:t xml:space="preserve">… </w:t>
            </w:r>
            <w:proofErr w:type="spellStart"/>
            <w:r w:rsidRPr="00986BF9">
              <w:rPr>
                <w:rFonts w:ascii="Goudy Old Style" w:hAnsi="Goudy Old Style"/>
                <w:bCs/>
                <w:i/>
                <w:iCs/>
              </w:rPr>
              <w:t>tuku</w:t>
            </w:r>
            <w:proofErr w:type="spellEnd"/>
            <w:r w:rsidRPr="00986BF9">
              <w:rPr>
                <w:rFonts w:ascii="Goudy Old Style" w:hAnsi="Goudy Old Style"/>
                <w:bCs/>
                <w:i/>
                <w:iCs/>
              </w:rPr>
              <w:t xml:space="preserve"> </w:t>
            </w:r>
            <w:proofErr w:type="spellStart"/>
            <w:r w:rsidRPr="00986BF9">
              <w:rPr>
                <w:rFonts w:ascii="Goudy Old Style" w:hAnsi="Goudy Old Style"/>
                <w:bCs/>
                <w:i/>
                <w:iCs/>
              </w:rPr>
              <w:t>mie</w:t>
            </w:r>
            <w:proofErr w:type="spellEnd"/>
            <w:r w:rsidRPr="00986BF9">
              <w:rPr>
                <w:rFonts w:ascii="Goudy Old Style" w:hAnsi="Goudy Old Style"/>
                <w:bCs/>
                <w:i/>
                <w:iCs/>
              </w:rPr>
              <w:t xml:space="preserve"> </w:t>
            </w:r>
            <w:proofErr w:type="spellStart"/>
            <w:r w:rsidRPr="00986BF9">
              <w:rPr>
                <w:rFonts w:ascii="Goudy Old Style" w:hAnsi="Goudy Old Style"/>
                <w:bCs/>
                <w:i/>
                <w:iCs/>
              </w:rPr>
              <w:t>ayam</w:t>
            </w:r>
            <w:proofErr w:type="spellEnd"/>
            <w:r w:rsidRPr="00986BF9">
              <w:rPr>
                <w:rFonts w:ascii="Goudy Old Style" w:hAnsi="Goudy Old Style"/>
                <w:bCs/>
                <w:i/>
                <w:iCs/>
              </w:rPr>
              <w:t xml:space="preserve">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kono</w:t>
            </w:r>
            <w:proofErr w:type="spellEnd"/>
            <w:r w:rsidRPr="00986BF9">
              <w:rPr>
                <w:rFonts w:ascii="Goudy Old Style" w:hAnsi="Goudy Old Style"/>
                <w:bCs/>
                <w:i/>
                <w:iCs/>
              </w:rPr>
              <w:t xml:space="preserve"> </w:t>
            </w:r>
            <w:proofErr w:type="spellStart"/>
            <w:r w:rsidRPr="00986BF9">
              <w:rPr>
                <w:rFonts w:ascii="Goudy Old Style" w:hAnsi="Goudy Old Style"/>
                <w:bCs/>
                <w:i/>
                <w:iCs/>
              </w:rPr>
              <w:t>kae</w:t>
            </w:r>
            <w:proofErr w:type="spellEnd"/>
            <w:r w:rsidRPr="00986BF9">
              <w:rPr>
                <w:rFonts w:ascii="Goudy Old Style" w:hAnsi="Goudy Old Style"/>
                <w:bCs/>
                <w:i/>
                <w:iCs/>
              </w:rPr>
              <w:t xml:space="preserve"> </w:t>
            </w:r>
            <w:proofErr w:type="gramStart"/>
            <w:r w:rsidRPr="00986BF9">
              <w:rPr>
                <w:rFonts w:ascii="Goudy Old Style" w:hAnsi="Goudy Old Style"/>
                <w:bCs/>
                <w:i/>
                <w:iCs/>
              </w:rPr>
              <w:t>lo..!</w:t>
            </w:r>
            <w:proofErr w:type="gramEnd"/>
            <w:r w:rsidRPr="00986BF9">
              <w:rPr>
                <w:rFonts w:ascii="Goudy Old Style" w:hAnsi="Goudy Old Style"/>
                <w:bCs/>
                <w:i/>
                <w:iCs/>
              </w:rPr>
              <w:t xml:space="preserve"> Sing pedes!</w:t>
            </w:r>
          </w:p>
          <w:p w14:paraId="5E0A23CE" w14:textId="591D44EA"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Oke</w:t>
            </w:r>
            <w:proofErr w:type="spellEnd"/>
            <w:r w:rsidRPr="00986BF9">
              <w:rPr>
                <w:rFonts w:ascii="Goudy Old Style" w:hAnsi="Goudy Old Style"/>
                <w:bCs/>
                <w:i/>
                <w:iCs/>
              </w:rPr>
              <w:t xml:space="preserve">, </w:t>
            </w:r>
            <w:proofErr w:type="spellStart"/>
            <w:r w:rsidRPr="00986BF9">
              <w:rPr>
                <w:rFonts w:ascii="Goudy Old Style" w:hAnsi="Goudy Old Style"/>
                <w:bCs/>
                <w:i/>
                <w:iCs/>
              </w:rPr>
              <w:t>ning</w:t>
            </w:r>
            <w:proofErr w:type="spellEnd"/>
            <w:r w:rsidRPr="00986BF9">
              <w:rPr>
                <w:rFonts w:ascii="Goudy Old Style" w:hAnsi="Goudy Old Style"/>
                <w:bCs/>
                <w:i/>
                <w:iCs/>
              </w:rPr>
              <w:t xml:space="preserve"> </w:t>
            </w:r>
            <w:proofErr w:type="spellStart"/>
            <w:r w:rsidRPr="00986BF9">
              <w:rPr>
                <w:rFonts w:ascii="Goudy Old Style" w:hAnsi="Goudy Old Style"/>
                <w:bCs/>
                <w:i/>
                <w:iCs/>
              </w:rPr>
              <w:t>klambine</w:t>
            </w:r>
            <w:proofErr w:type="spellEnd"/>
            <w:r w:rsidRPr="00986BF9">
              <w:rPr>
                <w:rFonts w:ascii="Goudy Old Style" w:hAnsi="Goudy Old Style"/>
                <w:bCs/>
                <w:i/>
                <w:iCs/>
              </w:rPr>
              <w:t xml:space="preserve"> </w:t>
            </w:r>
            <w:proofErr w:type="spellStart"/>
            <w:r w:rsidRPr="00986BF9">
              <w:rPr>
                <w:rFonts w:ascii="Goudy Old Style" w:hAnsi="Goudy Old Style"/>
                <w:bCs/>
                <w:i/>
                <w:iCs/>
              </w:rPr>
              <w:t>ganti</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disik</w:t>
            </w:r>
            <w:proofErr w:type="spellEnd"/>
            <w:r w:rsidRPr="00986BF9">
              <w:rPr>
                <w:rFonts w:ascii="Goudy Old Style" w:hAnsi="Goudy Old Style"/>
                <w:bCs/>
                <w:i/>
                <w:iCs/>
              </w:rPr>
              <w:t>..</w:t>
            </w:r>
            <w:proofErr w:type="gramEnd"/>
            <w:r w:rsidRPr="00986BF9">
              <w:rPr>
                <w:rFonts w:ascii="Goudy Old Style" w:hAnsi="Goudy Old Style"/>
                <w:bCs/>
                <w:i/>
                <w:iCs/>
              </w:rPr>
              <w:t xml:space="preserve"> sing </w:t>
            </w:r>
            <w:proofErr w:type="spellStart"/>
            <w:proofErr w:type="gramStart"/>
            <w:r w:rsidRPr="00986BF9">
              <w:rPr>
                <w:rFonts w:ascii="Goudy Old Style" w:hAnsi="Goudy Old Style"/>
                <w:bCs/>
                <w:i/>
                <w:iCs/>
              </w:rPr>
              <w:t>apik</w:t>
            </w:r>
            <w:proofErr w:type="spellEnd"/>
            <w:r w:rsidRPr="00986BF9">
              <w:rPr>
                <w:rFonts w:ascii="Goudy Old Style" w:hAnsi="Goudy Old Style"/>
                <w:bCs/>
                <w:i/>
                <w:iCs/>
              </w:rPr>
              <w:t>..</w:t>
            </w:r>
            <w:proofErr w:type="gramEnd"/>
            <w:r w:rsidRPr="00986BF9">
              <w:rPr>
                <w:rFonts w:ascii="Goudy Old Style" w:hAnsi="Goudy Old Style"/>
                <w:bCs/>
                <w:i/>
                <w:iCs/>
              </w:rPr>
              <w:t xml:space="preserve"> ben </w:t>
            </w:r>
            <w:proofErr w:type="spellStart"/>
            <w:r w:rsidRPr="00986BF9">
              <w:rPr>
                <w:rFonts w:ascii="Goudy Old Style" w:hAnsi="Goudy Old Style"/>
                <w:bCs/>
                <w:i/>
                <w:iCs/>
              </w:rPr>
              <w:t>tambah</w:t>
            </w:r>
            <w:proofErr w:type="spellEnd"/>
            <w:r w:rsidRPr="00986BF9">
              <w:rPr>
                <w:rFonts w:ascii="Goudy Old Style" w:hAnsi="Goudy Old Style"/>
                <w:bCs/>
                <w:i/>
                <w:iCs/>
              </w:rPr>
              <w:t xml:space="preserve"> ayu!</w:t>
            </w:r>
          </w:p>
        </w:tc>
        <w:tc>
          <w:tcPr>
            <w:tcW w:w="3686" w:type="dxa"/>
            <w:tcBorders>
              <w:top w:val="single" w:sz="4" w:space="0" w:color="auto"/>
              <w:left w:val="nil"/>
              <w:bottom w:val="single" w:sz="4" w:space="0" w:color="auto"/>
              <w:right w:val="nil"/>
            </w:tcBorders>
          </w:tcPr>
          <w:p w14:paraId="460C79CA" w14:textId="37E4C93F" w:rsidR="00715530" w:rsidRPr="00C268D6" w:rsidRDefault="00715530" w:rsidP="009344EA">
            <w:pPr>
              <w:spacing w:before="40" w:after="40" w:line="240" w:lineRule="auto"/>
              <w:ind w:left="85"/>
              <w:jc w:val="both"/>
              <w:rPr>
                <w:rFonts w:ascii="Goudy Old Style" w:hAnsi="Goudy Old Style"/>
                <w:bCs/>
              </w:rPr>
            </w:pPr>
            <w:r>
              <w:rPr>
                <w:rFonts w:ascii="Goudy Old Style" w:hAnsi="Goudy Old Style"/>
                <w:bCs/>
              </w:rPr>
              <w:t xml:space="preserve">*Mom, let’s… buy chicken noodle </w:t>
            </w:r>
            <w:proofErr w:type="gramStart"/>
            <w:r>
              <w:rPr>
                <w:rFonts w:ascii="Goudy Old Style" w:hAnsi="Goudy Old Style"/>
                <w:bCs/>
              </w:rPr>
              <w:t>there..!</w:t>
            </w:r>
            <w:proofErr w:type="gramEnd"/>
            <w:r>
              <w:rPr>
                <w:rFonts w:ascii="Goudy Old Style" w:hAnsi="Goudy Old Style"/>
                <w:bCs/>
              </w:rPr>
              <w:t xml:space="preserve"> The hot one! @ Okey, but you change your clothes </w:t>
            </w:r>
            <w:proofErr w:type="gramStart"/>
            <w:r>
              <w:rPr>
                <w:rFonts w:ascii="Goudy Old Style" w:hAnsi="Goudy Old Style"/>
                <w:bCs/>
              </w:rPr>
              <w:t>first..</w:t>
            </w:r>
            <w:proofErr w:type="gramEnd"/>
            <w:r>
              <w:rPr>
                <w:rFonts w:ascii="Goudy Old Style" w:hAnsi="Goudy Old Style"/>
                <w:bCs/>
              </w:rPr>
              <w:t xml:space="preserve"> the good </w:t>
            </w:r>
            <w:proofErr w:type="gramStart"/>
            <w:r>
              <w:rPr>
                <w:rFonts w:ascii="Goudy Old Style" w:hAnsi="Goudy Old Style"/>
                <w:bCs/>
              </w:rPr>
              <w:t>one..</w:t>
            </w:r>
            <w:proofErr w:type="gramEnd"/>
            <w:r>
              <w:rPr>
                <w:rFonts w:ascii="Goudy Old Style" w:hAnsi="Goudy Old Style"/>
                <w:bCs/>
              </w:rPr>
              <w:t xml:space="preserve"> to be more beautiful! </w:t>
            </w:r>
          </w:p>
        </w:tc>
        <w:tc>
          <w:tcPr>
            <w:tcW w:w="1978" w:type="dxa"/>
            <w:tcBorders>
              <w:top w:val="single" w:sz="4" w:space="0" w:color="auto"/>
              <w:left w:val="nil"/>
              <w:bottom w:val="single" w:sz="4" w:space="0" w:color="auto"/>
              <w:right w:val="nil"/>
            </w:tcBorders>
          </w:tcPr>
          <w:p w14:paraId="67A9200F" w14:textId="5DFDAB8E" w:rsidR="006E1199" w:rsidRPr="00986BF9" w:rsidRDefault="006E1199" w:rsidP="009344EA">
            <w:pPr>
              <w:spacing w:before="40" w:after="40" w:line="240" w:lineRule="auto"/>
              <w:ind w:left="85"/>
              <w:rPr>
                <w:rFonts w:ascii="Goudy Old Style" w:hAnsi="Goudy Old Style"/>
                <w:bCs/>
              </w:rPr>
            </w:pPr>
            <w:r w:rsidRPr="004C485A">
              <w:rPr>
                <w:rFonts w:ascii="Goudy Old Style" w:hAnsi="Goudy Old Style"/>
                <w:bCs/>
              </w:rPr>
              <w:t>Trust t</w:t>
            </w:r>
            <w:r>
              <w:rPr>
                <w:rFonts w:ascii="Goudy Old Style" w:hAnsi="Goudy Old Style"/>
                <w:bCs/>
              </w:rPr>
              <w:t>o researcher and feeling secure in communication with researcher.</w:t>
            </w:r>
          </w:p>
        </w:tc>
      </w:tr>
      <w:tr w:rsidR="006E1199" w14:paraId="5A0CE6FC" w14:textId="77777777" w:rsidTr="008B388E">
        <w:tc>
          <w:tcPr>
            <w:tcW w:w="3402" w:type="dxa"/>
            <w:tcBorders>
              <w:top w:val="single" w:sz="4" w:space="0" w:color="auto"/>
              <w:left w:val="nil"/>
              <w:bottom w:val="single" w:sz="4" w:space="0" w:color="auto"/>
              <w:right w:val="nil"/>
            </w:tcBorders>
          </w:tcPr>
          <w:p w14:paraId="22279D64" w14:textId="4EB12BDF"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 xml:space="preserve">*Bu Angel,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w:t>
            </w:r>
            <w:proofErr w:type="gramStart"/>
            <w:r w:rsidRPr="00986BF9">
              <w:rPr>
                <w:rFonts w:ascii="Goudy Old Style" w:hAnsi="Goudy Old Style"/>
                <w:bCs/>
                <w:i/>
                <w:iCs/>
              </w:rPr>
              <w:t>)</w:t>
            </w:r>
            <w:r w:rsidR="00715530">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endi</w:t>
            </w:r>
            <w:proofErr w:type="spellEnd"/>
            <w:r w:rsidRPr="00986BF9">
              <w:rPr>
                <w:rFonts w:ascii="Goudy Old Style" w:hAnsi="Goudy Old Style"/>
                <w:bCs/>
                <w:i/>
                <w:iCs/>
              </w:rPr>
              <w:t>?</w:t>
            </w:r>
          </w:p>
          <w:p w14:paraId="7F272D71" w14:textId="77777777"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 xml:space="preserve">@ </w:t>
            </w:r>
            <w:proofErr w:type="spellStart"/>
            <w:r w:rsidRPr="00986BF9">
              <w:rPr>
                <w:rFonts w:ascii="Goudy Old Style" w:hAnsi="Goudy Old Style"/>
                <w:bCs/>
                <w:i/>
                <w:iCs/>
              </w:rPr>
              <w:t>Biasane</w:t>
            </w:r>
            <w:proofErr w:type="spellEnd"/>
            <w:r w:rsidRPr="00986BF9">
              <w:rPr>
                <w:rFonts w:ascii="Goudy Old Style" w:hAnsi="Goudy Old Style"/>
                <w:bCs/>
                <w:i/>
                <w:iCs/>
              </w:rPr>
              <w:t xml:space="preserve"> </w:t>
            </w:r>
            <w:proofErr w:type="spellStart"/>
            <w:r w:rsidRPr="00986BF9">
              <w:rPr>
                <w:rFonts w:ascii="Goudy Old Style" w:hAnsi="Goudy Old Style"/>
                <w:bCs/>
                <w:i/>
                <w:iCs/>
              </w:rPr>
              <w:t>nang</w:t>
            </w:r>
            <w:proofErr w:type="spellEnd"/>
            <w:r w:rsidRPr="00986BF9">
              <w:rPr>
                <w:rFonts w:ascii="Goudy Old Style" w:hAnsi="Goudy Old Style"/>
                <w:bCs/>
                <w:i/>
                <w:iCs/>
              </w:rPr>
              <w:t xml:space="preserve"> </w:t>
            </w:r>
            <w:proofErr w:type="spellStart"/>
            <w:r w:rsidRPr="00986BF9">
              <w:rPr>
                <w:rFonts w:ascii="Goudy Old Style" w:hAnsi="Goudy Old Style"/>
                <w:bCs/>
                <w:i/>
                <w:iCs/>
              </w:rPr>
              <w:t>taman</w:t>
            </w:r>
            <w:proofErr w:type="spellEnd"/>
            <w:r w:rsidRPr="00986BF9">
              <w:rPr>
                <w:rFonts w:ascii="Goudy Old Style" w:hAnsi="Goudy Old Style"/>
                <w:bCs/>
                <w:i/>
                <w:iCs/>
              </w:rPr>
              <w:t>.</w:t>
            </w:r>
          </w:p>
          <w:p w14:paraId="2BC617DE" w14:textId="37F409D6"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Nggoleki</w:t>
            </w:r>
            <w:proofErr w:type="spellEnd"/>
            <w:r w:rsidRPr="00986BF9">
              <w:rPr>
                <w:rFonts w:ascii="Goudy Old Style" w:hAnsi="Goudy Old Style"/>
                <w:bCs/>
                <w:i/>
                <w:iCs/>
              </w:rPr>
              <w:t xml:space="preserve">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 yuk, </w:t>
            </w:r>
            <w:proofErr w:type="spellStart"/>
            <w:r w:rsidRPr="00986BF9">
              <w:rPr>
                <w:rFonts w:ascii="Goudy Old Style" w:hAnsi="Goudy Old Style"/>
                <w:bCs/>
                <w:i/>
                <w:iCs/>
              </w:rPr>
              <w:t>bu</w:t>
            </w:r>
            <w:proofErr w:type="spellEnd"/>
            <w:r w:rsidRPr="00986BF9">
              <w:rPr>
                <w:rFonts w:ascii="Goudy Old Style" w:hAnsi="Goudy Old Style"/>
                <w:bCs/>
                <w:i/>
                <w:iCs/>
              </w:rPr>
              <w:t>! Ning</w:t>
            </w:r>
            <w:r w:rsidR="00715530">
              <w:rPr>
                <w:rFonts w:ascii="Goudy Old Style" w:hAnsi="Goudy Old Style"/>
                <w:bCs/>
                <w:i/>
                <w:iCs/>
              </w:rPr>
              <w:t>,</w:t>
            </w:r>
            <w:r w:rsidRPr="00986BF9">
              <w:rPr>
                <w:rFonts w:ascii="Goudy Old Style" w:hAnsi="Goudy Old Style"/>
                <w:bCs/>
                <w:i/>
                <w:iCs/>
              </w:rPr>
              <w:t xml:space="preserve"> </w:t>
            </w:r>
            <w:proofErr w:type="spellStart"/>
            <w:r w:rsidRPr="00986BF9">
              <w:rPr>
                <w:rFonts w:ascii="Goudy Old Style" w:hAnsi="Goudy Old Style"/>
                <w:bCs/>
                <w:i/>
                <w:iCs/>
              </w:rPr>
              <w:t>tuk</w:t>
            </w:r>
            <w:r w:rsidR="00715530">
              <w:rPr>
                <w:rFonts w:ascii="Goudy Old Style" w:hAnsi="Goudy Old Style"/>
                <w:bCs/>
                <w:i/>
                <w:iCs/>
              </w:rPr>
              <w:t>okke</w:t>
            </w:r>
            <w:proofErr w:type="spellEnd"/>
            <w:r w:rsidRPr="00986BF9">
              <w:rPr>
                <w:rFonts w:ascii="Goudy Old Style" w:hAnsi="Goudy Old Style"/>
                <w:bCs/>
                <w:i/>
                <w:iCs/>
              </w:rPr>
              <w:t xml:space="preserve"> </w:t>
            </w:r>
            <w:proofErr w:type="spellStart"/>
            <w:r w:rsidRPr="00986BF9">
              <w:rPr>
                <w:rFonts w:ascii="Goudy Old Style" w:hAnsi="Goudy Old Style"/>
                <w:bCs/>
                <w:i/>
                <w:iCs/>
              </w:rPr>
              <w:t>seblak</w:t>
            </w:r>
            <w:proofErr w:type="spellEnd"/>
            <w:r w:rsidRPr="00986BF9">
              <w:rPr>
                <w:rFonts w:ascii="Goudy Old Style" w:hAnsi="Goudy Old Style"/>
                <w:bCs/>
                <w:i/>
                <w:iCs/>
              </w:rPr>
              <w:t xml:space="preserve"> </w:t>
            </w:r>
            <w:proofErr w:type="spellStart"/>
            <w:r w:rsidRPr="00986BF9">
              <w:rPr>
                <w:rFonts w:ascii="Goudy Old Style" w:hAnsi="Goudy Old Style"/>
                <w:bCs/>
                <w:i/>
                <w:iCs/>
              </w:rPr>
              <w:t>disik</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yo</w:t>
            </w:r>
            <w:proofErr w:type="spellEnd"/>
            <w:r w:rsidRPr="00986BF9">
              <w:rPr>
                <w:rFonts w:ascii="Goudy Old Style" w:hAnsi="Goudy Old Style"/>
                <w:bCs/>
                <w:i/>
                <w:iCs/>
              </w:rPr>
              <w:t>..!</w:t>
            </w:r>
            <w:proofErr w:type="gramEnd"/>
          </w:p>
          <w:p w14:paraId="3714F1C5" w14:textId="26B07DE1" w:rsidR="006E1199" w:rsidRPr="00986BF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 xml:space="preserve">@ Ayo, </w:t>
            </w:r>
            <w:proofErr w:type="spellStart"/>
            <w:proofErr w:type="gramStart"/>
            <w:r w:rsidRPr="00986BF9">
              <w:rPr>
                <w:rFonts w:ascii="Goudy Old Style" w:hAnsi="Goudy Old Style"/>
                <w:bCs/>
                <w:i/>
                <w:iCs/>
              </w:rPr>
              <w:t>ayo</w:t>
            </w:r>
            <w:proofErr w:type="spellEnd"/>
            <w:r w:rsidRPr="00986BF9">
              <w:rPr>
                <w:rFonts w:ascii="Goudy Old Style" w:hAnsi="Goudy Old Style"/>
                <w:bCs/>
                <w:i/>
                <w:iCs/>
              </w:rPr>
              <w:t>..!</w:t>
            </w:r>
            <w:proofErr w:type="gramEnd"/>
          </w:p>
        </w:tc>
        <w:tc>
          <w:tcPr>
            <w:tcW w:w="3686" w:type="dxa"/>
            <w:tcBorders>
              <w:top w:val="single" w:sz="4" w:space="0" w:color="auto"/>
              <w:left w:val="nil"/>
              <w:bottom w:val="single" w:sz="4" w:space="0" w:color="auto"/>
              <w:right w:val="nil"/>
            </w:tcBorders>
          </w:tcPr>
          <w:p w14:paraId="46754828" w14:textId="77777777" w:rsidR="006E1199" w:rsidRDefault="00715530" w:rsidP="009344EA">
            <w:pPr>
              <w:spacing w:before="40" w:after="40" w:line="240" w:lineRule="auto"/>
              <w:ind w:left="85"/>
              <w:jc w:val="both"/>
              <w:rPr>
                <w:rFonts w:ascii="Goudy Old Style" w:hAnsi="Goudy Old Style"/>
                <w:bCs/>
              </w:rPr>
            </w:pPr>
            <w:r>
              <w:rPr>
                <w:rFonts w:ascii="Goudy Old Style" w:hAnsi="Goudy Old Style"/>
                <w:bCs/>
              </w:rPr>
              <w:t xml:space="preserve">*Mom Angel, </w:t>
            </w:r>
            <w:proofErr w:type="spellStart"/>
            <w:r>
              <w:rPr>
                <w:rFonts w:ascii="Goudy Old Style" w:hAnsi="Goudy Old Style"/>
                <w:bCs/>
              </w:rPr>
              <w:t>Komo</w:t>
            </w:r>
            <w:proofErr w:type="spellEnd"/>
            <w:r>
              <w:rPr>
                <w:rFonts w:ascii="Goudy Old Style" w:hAnsi="Goudy Old Style"/>
                <w:bCs/>
              </w:rPr>
              <w:t xml:space="preserve"> (priest</w:t>
            </w:r>
            <w:proofErr w:type="gramStart"/>
            <w:r>
              <w:rPr>
                <w:rFonts w:ascii="Goudy Old Style" w:hAnsi="Goudy Old Style"/>
                <w:bCs/>
              </w:rPr>
              <w:t>)..</w:t>
            </w:r>
            <w:proofErr w:type="gramEnd"/>
            <w:r>
              <w:rPr>
                <w:rFonts w:ascii="Goudy Old Style" w:hAnsi="Goudy Old Style"/>
                <w:bCs/>
              </w:rPr>
              <w:t xml:space="preserve"> where is he? @ He used to be in the garden.</w:t>
            </w:r>
          </w:p>
          <w:p w14:paraId="38A54757" w14:textId="77777777" w:rsidR="00715530" w:rsidRDefault="00715530" w:rsidP="009344EA">
            <w:pPr>
              <w:spacing w:before="40" w:after="40" w:line="240" w:lineRule="auto"/>
              <w:ind w:left="85"/>
              <w:jc w:val="both"/>
              <w:rPr>
                <w:rFonts w:ascii="Goudy Old Style" w:hAnsi="Goudy Old Style"/>
                <w:bCs/>
              </w:rPr>
            </w:pPr>
            <w:r>
              <w:rPr>
                <w:rFonts w:ascii="Goudy Old Style" w:hAnsi="Goudy Old Style"/>
                <w:bCs/>
              </w:rPr>
              <w:t xml:space="preserve">*Let’s see </w:t>
            </w:r>
            <w:proofErr w:type="spellStart"/>
            <w:r>
              <w:rPr>
                <w:rFonts w:ascii="Goudy Old Style" w:hAnsi="Goudy Old Style"/>
                <w:bCs/>
              </w:rPr>
              <w:t>Komo</w:t>
            </w:r>
            <w:proofErr w:type="spellEnd"/>
            <w:r>
              <w:rPr>
                <w:rFonts w:ascii="Goudy Old Style" w:hAnsi="Goudy Old Style"/>
                <w:bCs/>
              </w:rPr>
              <w:t xml:space="preserve"> (priest), mom! But, buy ‘</w:t>
            </w:r>
            <w:proofErr w:type="spellStart"/>
            <w:r>
              <w:rPr>
                <w:rFonts w:ascii="Goudy Old Style" w:hAnsi="Goudy Old Style"/>
                <w:bCs/>
              </w:rPr>
              <w:t>seblak</w:t>
            </w:r>
            <w:proofErr w:type="spellEnd"/>
            <w:r>
              <w:rPr>
                <w:rFonts w:ascii="Goudy Old Style" w:hAnsi="Goudy Old Style"/>
                <w:bCs/>
              </w:rPr>
              <w:t xml:space="preserve">’ first for me, </w:t>
            </w:r>
            <w:proofErr w:type="gramStart"/>
            <w:r>
              <w:rPr>
                <w:rFonts w:ascii="Goudy Old Style" w:hAnsi="Goudy Old Style"/>
                <w:bCs/>
              </w:rPr>
              <w:t>please..!</w:t>
            </w:r>
            <w:proofErr w:type="gramEnd"/>
          </w:p>
          <w:p w14:paraId="398BD0AF" w14:textId="6C8FE0FE" w:rsidR="00715530" w:rsidRPr="00C268D6" w:rsidRDefault="00715530" w:rsidP="009344EA">
            <w:pPr>
              <w:spacing w:before="40" w:after="40" w:line="240" w:lineRule="auto"/>
              <w:ind w:left="85"/>
              <w:jc w:val="both"/>
              <w:rPr>
                <w:rFonts w:ascii="Goudy Old Style" w:hAnsi="Goudy Old Style"/>
                <w:bCs/>
              </w:rPr>
            </w:pPr>
            <w:r>
              <w:rPr>
                <w:rFonts w:ascii="Goudy Old Style" w:hAnsi="Goudy Old Style"/>
                <w:bCs/>
              </w:rPr>
              <w:t>@ Let’s, let’s …</w:t>
            </w:r>
          </w:p>
        </w:tc>
        <w:tc>
          <w:tcPr>
            <w:tcW w:w="1978" w:type="dxa"/>
            <w:tcBorders>
              <w:top w:val="single" w:sz="4" w:space="0" w:color="auto"/>
              <w:left w:val="nil"/>
              <w:bottom w:val="single" w:sz="4" w:space="0" w:color="auto"/>
              <w:right w:val="nil"/>
            </w:tcBorders>
          </w:tcPr>
          <w:p w14:paraId="43D1934E" w14:textId="5CEB1792" w:rsidR="006E1199" w:rsidRPr="00986BF9" w:rsidRDefault="006E1199" w:rsidP="009344EA">
            <w:pPr>
              <w:spacing w:before="40" w:after="40" w:line="240" w:lineRule="auto"/>
              <w:ind w:left="85"/>
              <w:rPr>
                <w:rFonts w:ascii="Goudy Old Style" w:hAnsi="Goudy Old Style"/>
                <w:bCs/>
              </w:rPr>
            </w:pPr>
            <w:r>
              <w:rPr>
                <w:rFonts w:ascii="Goudy Old Style" w:hAnsi="Goudy Old Style"/>
                <w:bCs/>
              </w:rPr>
              <w:t xml:space="preserve">Feeling secure and needs </w:t>
            </w:r>
            <w:r w:rsidR="004C485A">
              <w:rPr>
                <w:rFonts w:ascii="Goudy Old Style" w:hAnsi="Goudy Old Style"/>
                <w:bCs/>
              </w:rPr>
              <w:t xml:space="preserve">understanding </w:t>
            </w:r>
            <w:r>
              <w:rPr>
                <w:rFonts w:ascii="Goudy Old Style" w:hAnsi="Goudy Old Style"/>
                <w:bCs/>
              </w:rPr>
              <w:t>acceptance and CPC</w:t>
            </w:r>
          </w:p>
        </w:tc>
      </w:tr>
      <w:tr w:rsidR="006E1199" w14:paraId="59CFC1B3" w14:textId="77777777" w:rsidTr="003A76E5">
        <w:tc>
          <w:tcPr>
            <w:tcW w:w="3402" w:type="dxa"/>
            <w:tcBorders>
              <w:top w:val="single" w:sz="4" w:space="0" w:color="auto"/>
              <w:left w:val="nil"/>
              <w:bottom w:val="single" w:sz="4" w:space="0" w:color="auto"/>
              <w:right w:val="nil"/>
            </w:tcBorders>
          </w:tcPr>
          <w:p w14:paraId="1EEF9911" w14:textId="22D497E5" w:rsidR="006E1199" w:rsidRDefault="006E1199" w:rsidP="006E1199">
            <w:pPr>
              <w:spacing w:before="40" w:after="40" w:line="240" w:lineRule="auto"/>
              <w:jc w:val="both"/>
              <w:rPr>
                <w:rFonts w:ascii="Goudy Old Style" w:hAnsi="Goudy Old Style"/>
                <w:bCs/>
                <w:i/>
                <w:iCs/>
              </w:rPr>
            </w:pPr>
            <w:r w:rsidRPr="00986BF9">
              <w:rPr>
                <w:rFonts w:ascii="Goudy Old Style" w:hAnsi="Goudy Old Style"/>
                <w:bCs/>
                <w:i/>
                <w:iCs/>
              </w:rPr>
              <w:t>(</w:t>
            </w:r>
            <w:proofErr w:type="spellStart"/>
            <w:r w:rsidRPr="00986BF9">
              <w:rPr>
                <w:rFonts w:ascii="Goudy Old Style" w:hAnsi="Goudy Old Style"/>
                <w:bCs/>
                <w:i/>
                <w:iCs/>
              </w:rPr>
              <w:t>Bertemu</w:t>
            </w:r>
            <w:proofErr w:type="spellEnd"/>
            <w:r w:rsidRPr="00986BF9">
              <w:rPr>
                <w:rFonts w:ascii="Goudy Old Style" w:hAnsi="Goudy Old Style"/>
                <w:bCs/>
                <w:i/>
                <w:iCs/>
              </w:rPr>
              <w:t xml:space="preserve"> Romo):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w:t>
            </w:r>
            <w:proofErr w:type="gramStart"/>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r w:rsidRPr="00986BF9">
              <w:rPr>
                <w:rFonts w:ascii="Goudy Old Style" w:hAnsi="Goudy Old Style"/>
                <w:bCs/>
                <w:i/>
                <w:iCs/>
              </w:rPr>
              <w:t>seneng</w:t>
            </w:r>
            <w:proofErr w:type="spellEnd"/>
            <w:r w:rsidRPr="00986BF9">
              <w:rPr>
                <w:rFonts w:ascii="Goudy Old Style" w:hAnsi="Goudy Old Style"/>
                <w:bCs/>
                <w:i/>
                <w:iCs/>
              </w:rPr>
              <w:t xml:space="preserve"> </w:t>
            </w:r>
            <w:proofErr w:type="spellStart"/>
            <w:r w:rsidRPr="00986BF9">
              <w:rPr>
                <w:rFonts w:ascii="Goudy Old Style" w:hAnsi="Goudy Old Style"/>
                <w:bCs/>
                <w:i/>
                <w:iCs/>
              </w:rPr>
              <w:t>ditukoke</w:t>
            </w:r>
            <w:proofErr w:type="spellEnd"/>
            <w:r w:rsidRPr="00986BF9">
              <w:rPr>
                <w:rFonts w:ascii="Goudy Old Style" w:hAnsi="Goudy Old Style"/>
                <w:bCs/>
                <w:i/>
                <w:iCs/>
              </w:rPr>
              <w:t xml:space="preserve"> </w:t>
            </w:r>
            <w:proofErr w:type="spellStart"/>
            <w:r w:rsidRPr="00986BF9">
              <w:rPr>
                <w:rFonts w:ascii="Goudy Old Style" w:hAnsi="Goudy Old Style"/>
                <w:bCs/>
                <w:i/>
                <w:iCs/>
              </w:rPr>
              <w:t>seblak</w:t>
            </w:r>
            <w:proofErr w:type="spellEnd"/>
            <w:r w:rsidRPr="00986BF9">
              <w:rPr>
                <w:rFonts w:ascii="Goudy Old Style" w:hAnsi="Goudy Old Style"/>
                <w:bCs/>
                <w:i/>
                <w:iCs/>
              </w:rPr>
              <w:t xml:space="preserve"> </w:t>
            </w:r>
            <w:proofErr w:type="spellStart"/>
            <w:r w:rsidR="00F72B25">
              <w:rPr>
                <w:rFonts w:ascii="Goudy Old Style" w:hAnsi="Goudy Old Style"/>
                <w:bCs/>
                <w:i/>
                <w:iCs/>
              </w:rPr>
              <w:t>nang</w:t>
            </w:r>
            <w:proofErr w:type="spellEnd"/>
            <w:r w:rsidR="00F72B25">
              <w:rPr>
                <w:rFonts w:ascii="Goudy Old Style" w:hAnsi="Goudy Old Style"/>
                <w:bCs/>
                <w:i/>
                <w:iCs/>
              </w:rPr>
              <w:t xml:space="preserve"> </w:t>
            </w:r>
            <w:proofErr w:type="spellStart"/>
            <w:r w:rsidRPr="00986BF9">
              <w:rPr>
                <w:rFonts w:ascii="Goudy Old Style" w:hAnsi="Goudy Old Style"/>
                <w:bCs/>
                <w:i/>
                <w:iCs/>
              </w:rPr>
              <w:t>bu</w:t>
            </w:r>
            <w:proofErr w:type="spellEnd"/>
            <w:r w:rsidRPr="00986BF9">
              <w:rPr>
                <w:rFonts w:ascii="Goudy Old Style" w:hAnsi="Goudy Old Style"/>
                <w:bCs/>
                <w:i/>
                <w:iCs/>
              </w:rPr>
              <w:t xml:space="preserve"> Angel. </w:t>
            </w:r>
            <w:proofErr w:type="spellStart"/>
            <w:r w:rsidRPr="00986BF9">
              <w:rPr>
                <w:rFonts w:ascii="Goudy Old Style" w:hAnsi="Goudy Old Style"/>
                <w:bCs/>
                <w:i/>
                <w:iCs/>
              </w:rPr>
              <w:t>Komo</w:t>
            </w:r>
            <w:proofErr w:type="spellEnd"/>
            <w:r w:rsidRPr="00986BF9">
              <w:rPr>
                <w:rFonts w:ascii="Goudy Old Style" w:hAnsi="Goudy Old Style"/>
                <w:bCs/>
                <w:i/>
                <w:iCs/>
              </w:rPr>
              <w:t xml:space="preserve"> (Romo</w:t>
            </w:r>
            <w:proofErr w:type="gramStart"/>
            <w:r w:rsidRPr="00986BF9">
              <w:rPr>
                <w:rFonts w:ascii="Goudy Old Style" w:hAnsi="Goudy Old Style"/>
                <w:bCs/>
                <w:i/>
                <w:iCs/>
              </w:rPr>
              <w:t>)..</w:t>
            </w:r>
            <w:proofErr w:type="gramEnd"/>
            <w:r w:rsidR="00F72B25">
              <w:rPr>
                <w:rFonts w:ascii="Goudy Old Style" w:hAnsi="Goudy Old Style"/>
                <w:bCs/>
                <w:i/>
                <w:iCs/>
              </w:rPr>
              <w:t xml:space="preserve"> </w:t>
            </w:r>
            <w:proofErr w:type="spellStart"/>
            <w:r>
              <w:rPr>
                <w:rFonts w:ascii="Goudy Old Style" w:hAnsi="Goudy Old Style"/>
                <w:bCs/>
                <w:i/>
                <w:iCs/>
              </w:rPr>
              <w:t>arep</w:t>
            </w:r>
            <w:proofErr w:type="spellEnd"/>
            <w:r>
              <w:rPr>
                <w:rFonts w:ascii="Goudy Old Style" w:hAnsi="Goudy Old Style"/>
                <w:bCs/>
                <w:i/>
                <w:iCs/>
              </w:rPr>
              <w:t xml:space="preserve"> </w:t>
            </w:r>
            <w:proofErr w:type="spellStart"/>
            <w:r>
              <w:rPr>
                <w:rFonts w:ascii="Goudy Old Style" w:hAnsi="Goudy Old Style"/>
                <w:bCs/>
                <w:i/>
                <w:iCs/>
              </w:rPr>
              <w:t>seblak</w:t>
            </w:r>
            <w:proofErr w:type="spellEnd"/>
            <w:r>
              <w:rPr>
                <w:rFonts w:ascii="Goudy Old Style" w:hAnsi="Goudy Old Style"/>
                <w:bCs/>
                <w:i/>
                <w:iCs/>
              </w:rPr>
              <w:t xml:space="preserve">? </w:t>
            </w:r>
          </w:p>
          <w:p w14:paraId="76CC1DC9" w14:textId="75C79A9D" w:rsidR="006E1199" w:rsidRDefault="006E1199" w:rsidP="006E1199">
            <w:pPr>
              <w:spacing w:before="40" w:after="40" w:line="240" w:lineRule="auto"/>
              <w:jc w:val="both"/>
              <w:rPr>
                <w:rFonts w:ascii="Goudy Old Style" w:hAnsi="Goudy Old Style"/>
                <w:bCs/>
                <w:i/>
                <w:iCs/>
              </w:rPr>
            </w:pPr>
            <w:r>
              <w:rPr>
                <w:rFonts w:ascii="Goudy Old Style" w:hAnsi="Goudy Old Style"/>
                <w:bCs/>
                <w:i/>
                <w:iCs/>
              </w:rPr>
              <w:t xml:space="preserve">@ Oh, </w:t>
            </w:r>
            <w:proofErr w:type="spellStart"/>
            <w:r>
              <w:rPr>
                <w:rFonts w:ascii="Goudy Old Style" w:hAnsi="Goudy Old Style"/>
                <w:bCs/>
                <w:i/>
                <w:iCs/>
              </w:rPr>
              <w:t>untukmu</w:t>
            </w:r>
            <w:proofErr w:type="spellEnd"/>
            <w:r>
              <w:rPr>
                <w:rFonts w:ascii="Goudy Old Style" w:hAnsi="Goudy Old Style"/>
                <w:bCs/>
                <w:i/>
                <w:iCs/>
              </w:rPr>
              <w:t xml:space="preserve"> </w:t>
            </w:r>
            <w:proofErr w:type="spellStart"/>
            <w:proofErr w:type="gramStart"/>
            <w:r>
              <w:rPr>
                <w:rFonts w:ascii="Goudy Old Style" w:hAnsi="Goudy Old Style"/>
                <w:bCs/>
                <w:i/>
                <w:iCs/>
              </w:rPr>
              <w:t>saja</w:t>
            </w:r>
            <w:proofErr w:type="spellEnd"/>
            <w:r>
              <w:rPr>
                <w:rFonts w:ascii="Goudy Old Style" w:hAnsi="Goudy Old Style"/>
                <w:bCs/>
                <w:i/>
                <w:iCs/>
              </w:rPr>
              <w:t>..!</w:t>
            </w:r>
            <w:proofErr w:type="gramEnd"/>
            <w:r>
              <w:rPr>
                <w:rFonts w:ascii="Goudy Old Style" w:hAnsi="Goudy Old Style"/>
                <w:bCs/>
                <w:i/>
                <w:iCs/>
              </w:rPr>
              <w:t xml:space="preserve"> </w:t>
            </w:r>
            <w:proofErr w:type="spellStart"/>
            <w:r>
              <w:rPr>
                <w:rFonts w:ascii="Goudy Old Style" w:hAnsi="Goudy Old Style"/>
                <w:bCs/>
                <w:i/>
                <w:iCs/>
              </w:rPr>
              <w:t>Seblak</w:t>
            </w:r>
            <w:proofErr w:type="spellEnd"/>
            <w:r>
              <w:rPr>
                <w:rFonts w:ascii="Goudy Old Style" w:hAnsi="Goudy Old Style"/>
                <w:bCs/>
                <w:i/>
                <w:iCs/>
              </w:rPr>
              <w:t xml:space="preserve"> ki </w:t>
            </w:r>
            <w:proofErr w:type="spellStart"/>
            <w:r>
              <w:rPr>
                <w:rFonts w:ascii="Goudy Old Style" w:hAnsi="Goudy Old Style"/>
                <w:bCs/>
                <w:i/>
                <w:iCs/>
              </w:rPr>
              <w:t>opo</w:t>
            </w:r>
            <w:proofErr w:type="spellEnd"/>
            <w:r>
              <w:rPr>
                <w:rFonts w:ascii="Goudy Old Style" w:hAnsi="Goudy Old Style"/>
                <w:bCs/>
                <w:i/>
                <w:iCs/>
              </w:rPr>
              <w:t xml:space="preserve">, to? Enak </w:t>
            </w:r>
            <w:proofErr w:type="spellStart"/>
            <w:r>
              <w:rPr>
                <w:rFonts w:ascii="Goudy Old Style" w:hAnsi="Goudy Old Style"/>
                <w:bCs/>
                <w:i/>
                <w:iCs/>
              </w:rPr>
              <w:t>ya</w:t>
            </w:r>
            <w:proofErr w:type="spellEnd"/>
            <w:r>
              <w:rPr>
                <w:rFonts w:ascii="Goudy Old Style" w:hAnsi="Goudy Old Style"/>
                <w:bCs/>
                <w:i/>
                <w:iCs/>
              </w:rPr>
              <w:t xml:space="preserve">? Bu Angel </w:t>
            </w:r>
            <w:proofErr w:type="spellStart"/>
            <w:r>
              <w:rPr>
                <w:rFonts w:ascii="Goudy Old Style" w:hAnsi="Goudy Old Style"/>
                <w:bCs/>
                <w:i/>
                <w:iCs/>
              </w:rPr>
              <w:t>eman</w:t>
            </w:r>
            <w:proofErr w:type="spellEnd"/>
            <w:r>
              <w:rPr>
                <w:rFonts w:ascii="Goudy Old Style" w:hAnsi="Goudy Old Style"/>
                <w:bCs/>
                <w:i/>
                <w:iCs/>
              </w:rPr>
              <w:t xml:space="preserve"> karo Sinta?</w:t>
            </w:r>
          </w:p>
          <w:p w14:paraId="7DEB541B" w14:textId="21B1E487" w:rsidR="006E1199" w:rsidRPr="00986BF9" w:rsidRDefault="006E1199" w:rsidP="006E1199">
            <w:pPr>
              <w:spacing w:before="40" w:after="40" w:line="240" w:lineRule="auto"/>
              <w:jc w:val="both"/>
              <w:rPr>
                <w:rFonts w:ascii="Goudy Old Style" w:hAnsi="Goudy Old Style"/>
                <w:bCs/>
                <w:i/>
                <w:iCs/>
              </w:rPr>
            </w:pPr>
            <w:r>
              <w:rPr>
                <w:rFonts w:ascii="Goudy Old Style" w:hAnsi="Goudy Old Style"/>
                <w:bCs/>
                <w:i/>
                <w:iCs/>
              </w:rPr>
              <w:t>*</w:t>
            </w:r>
            <w:proofErr w:type="spellStart"/>
            <w:r>
              <w:rPr>
                <w:rFonts w:ascii="Goudy Old Style" w:hAnsi="Goudy Old Style"/>
                <w:bCs/>
                <w:i/>
                <w:iCs/>
              </w:rPr>
              <w:t>Yo</w:t>
            </w:r>
            <w:proofErr w:type="spellEnd"/>
            <w:r>
              <w:rPr>
                <w:rFonts w:ascii="Goudy Old Style" w:hAnsi="Goudy Old Style"/>
                <w:bCs/>
                <w:i/>
                <w:iCs/>
              </w:rPr>
              <w:t xml:space="preserve">, </w:t>
            </w:r>
            <w:proofErr w:type="spellStart"/>
            <w:r>
              <w:rPr>
                <w:rFonts w:ascii="Goudy Old Style" w:hAnsi="Goudy Old Style"/>
                <w:bCs/>
                <w:i/>
                <w:iCs/>
              </w:rPr>
              <w:t>Komo</w:t>
            </w:r>
            <w:proofErr w:type="spellEnd"/>
            <w:r>
              <w:rPr>
                <w:rFonts w:ascii="Goudy Old Style" w:hAnsi="Goudy Old Style"/>
                <w:bCs/>
                <w:i/>
                <w:iCs/>
              </w:rPr>
              <w:t xml:space="preserve"> (Romo). Bu Angel </w:t>
            </w:r>
            <w:proofErr w:type="spellStart"/>
            <w:r>
              <w:rPr>
                <w:rFonts w:ascii="Goudy Old Style" w:hAnsi="Goudy Old Style"/>
                <w:bCs/>
                <w:i/>
                <w:iCs/>
              </w:rPr>
              <w:t>eman</w:t>
            </w:r>
            <w:proofErr w:type="spellEnd"/>
            <w:r>
              <w:rPr>
                <w:rFonts w:ascii="Goudy Old Style" w:hAnsi="Goudy Old Style"/>
                <w:bCs/>
                <w:i/>
                <w:iCs/>
              </w:rPr>
              <w:t xml:space="preserve"> karo </w:t>
            </w:r>
            <w:proofErr w:type="spellStart"/>
            <w:r>
              <w:rPr>
                <w:rFonts w:ascii="Goudy Old Style" w:hAnsi="Goudy Old Style"/>
                <w:bCs/>
                <w:i/>
                <w:iCs/>
              </w:rPr>
              <w:t>aku</w:t>
            </w:r>
            <w:proofErr w:type="spellEnd"/>
            <w:r>
              <w:rPr>
                <w:rFonts w:ascii="Goudy Old Style" w:hAnsi="Goudy Old Style"/>
                <w:bCs/>
                <w:i/>
                <w:iCs/>
              </w:rPr>
              <w:t xml:space="preserve">… </w:t>
            </w:r>
            <w:proofErr w:type="spellStart"/>
            <w:r>
              <w:rPr>
                <w:rFonts w:ascii="Goudy Old Style" w:hAnsi="Goudy Old Style"/>
                <w:bCs/>
                <w:i/>
                <w:iCs/>
              </w:rPr>
              <w:t>seblak</w:t>
            </w:r>
            <w:proofErr w:type="spellEnd"/>
            <w:r>
              <w:rPr>
                <w:rFonts w:ascii="Goudy Old Style" w:hAnsi="Goudy Old Style"/>
                <w:bCs/>
                <w:i/>
                <w:iCs/>
              </w:rPr>
              <w:t xml:space="preserve"> ki </w:t>
            </w:r>
            <w:proofErr w:type="spellStart"/>
            <w:r>
              <w:rPr>
                <w:rFonts w:ascii="Goudy Old Style" w:hAnsi="Goudy Old Style"/>
                <w:bCs/>
                <w:i/>
                <w:iCs/>
              </w:rPr>
              <w:t>ngene</w:t>
            </w:r>
            <w:proofErr w:type="spellEnd"/>
            <w:r>
              <w:rPr>
                <w:rFonts w:ascii="Goudy Old Style" w:hAnsi="Goudy Old Style"/>
                <w:bCs/>
                <w:i/>
                <w:iCs/>
              </w:rPr>
              <w:t xml:space="preserve"> lo, </w:t>
            </w:r>
            <w:proofErr w:type="spellStart"/>
            <w:r>
              <w:rPr>
                <w:rFonts w:ascii="Goudy Old Style" w:hAnsi="Goudy Old Style"/>
                <w:bCs/>
                <w:i/>
                <w:iCs/>
              </w:rPr>
              <w:t>Komo</w:t>
            </w:r>
            <w:proofErr w:type="spellEnd"/>
            <w:r>
              <w:rPr>
                <w:rFonts w:ascii="Goudy Old Style" w:hAnsi="Goudy Old Style"/>
                <w:bCs/>
                <w:i/>
                <w:iCs/>
              </w:rPr>
              <w:t xml:space="preserve"> (Romo) – Sinta </w:t>
            </w:r>
            <w:proofErr w:type="spellStart"/>
            <w:r>
              <w:rPr>
                <w:rFonts w:ascii="Goudy Old Style" w:hAnsi="Goudy Old Style"/>
                <w:bCs/>
                <w:i/>
                <w:iCs/>
              </w:rPr>
              <w:t>menunjukkan</w:t>
            </w:r>
            <w:proofErr w:type="spellEnd"/>
            <w:r>
              <w:rPr>
                <w:rFonts w:ascii="Goudy Old Style" w:hAnsi="Goudy Old Style"/>
                <w:bCs/>
                <w:i/>
                <w:iCs/>
              </w:rPr>
              <w:t xml:space="preserve"> </w:t>
            </w:r>
            <w:proofErr w:type="spellStart"/>
            <w:r>
              <w:rPr>
                <w:rFonts w:ascii="Goudy Old Style" w:hAnsi="Goudy Old Style"/>
                <w:bCs/>
                <w:i/>
                <w:iCs/>
              </w:rPr>
              <w:t>seblak</w:t>
            </w:r>
            <w:proofErr w:type="spellEnd"/>
            <w:r>
              <w:rPr>
                <w:rFonts w:ascii="Goudy Old Style" w:hAnsi="Goudy Old Style"/>
                <w:bCs/>
                <w:i/>
                <w:iCs/>
              </w:rPr>
              <w:t xml:space="preserve"> pada Romo.</w:t>
            </w:r>
          </w:p>
        </w:tc>
        <w:tc>
          <w:tcPr>
            <w:tcW w:w="3686" w:type="dxa"/>
            <w:tcBorders>
              <w:top w:val="single" w:sz="4" w:space="0" w:color="auto"/>
              <w:left w:val="nil"/>
              <w:bottom w:val="single" w:sz="4" w:space="0" w:color="auto"/>
              <w:right w:val="nil"/>
            </w:tcBorders>
          </w:tcPr>
          <w:p w14:paraId="62A46AB9" w14:textId="77777777" w:rsidR="006E1199" w:rsidRDefault="00CD275B" w:rsidP="009344EA">
            <w:pPr>
              <w:spacing w:before="40" w:after="40" w:line="240" w:lineRule="auto"/>
              <w:ind w:left="85"/>
              <w:jc w:val="both"/>
              <w:rPr>
                <w:rFonts w:ascii="Goudy Old Style" w:hAnsi="Goudy Old Style"/>
                <w:bCs/>
              </w:rPr>
            </w:pPr>
            <w:r>
              <w:rPr>
                <w:rFonts w:ascii="Goudy Old Style" w:hAnsi="Goudy Old Style"/>
                <w:bCs/>
              </w:rPr>
              <w:t>(Me</w:t>
            </w:r>
            <w:r w:rsidR="00F72B25">
              <w:rPr>
                <w:rFonts w:ascii="Goudy Old Style" w:hAnsi="Goudy Old Style"/>
                <w:bCs/>
              </w:rPr>
              <w:t>e</w:t>
            </w:r>
            <w:r>
              <w:rPr>
                <w:rFonts w:ascii="Goudy Old Style" w:hAnsi="Goudy Old Style"/>
                <w:bCs/>
              </w:rPr>
              <w:t>t</w:t>
            </w:r>
            <w:r w:rsidR="00F72B25">
              <w:rPr>
                <w:rFonts w:ascii="Goudy Old Style" w:hAnsi="Goudy Old Style"/>
                <w:bCs/>
              </w:rPr>
              <w:t>ing</w:t>
            </w:r>
            <w:r>
              <w:rPr>
                <w:rFonts w:ascii="Goudy Old Style" w:hAnsi="Goudy Old Style"/>
                <w:bCs/>
              </w:rPr>
              <w:t xml:space="preserve"> with priest): </w:t>
            </w:r>
            <w:proofErr w:type="spellStart"/>
            <w:r>
              <w:rPr>
                <w:rFonts w:ascii="Goudy Old Style" w:hAnsi="Goudy Old Style"/>
                <w:bCs/>
              </w:rPr>
              <w:t>Komo</w:t>
            </w:r>
            <w:proofErr w:type="spellEnd"/>
            <w:r>
              <w:rPr>
                <w:rFonts w:ascii="Goudy Old Style" w:hAnsi="Goudy Old Style"/>
                <w:bCs/>
              </w:rPr>
              <w:t xml:space="preserve"> (priest</w:t>
            </w:r>
            <w:proofErr w:type="gramStart"/>
            <w:r>
              <w:rPr>
                <w:rFonts w:ascii="Goudy Old Style" w:hAnsi="Goudy Old Style"/>
                <w:bCs/>
              </w:rPr>
              <w:t>)..</w:t>
            </w:r>
            <w:proofErr w:type="gramEnd"/>
            <w:r>
              <w:rPr>
                <w:rFonts w:ascii="Goudy Old Style" w:hAnsi="Goudy Old Style"/>
                <w:bCs/>
              </w:rPr>
              <w:t xml:space="preserve"> </w:t>
            </w:r>
            <w:r w:rsidR="00F72B25">
              <w:rPr>
                <w:rFonts w:ascii="Goudy Old Style" w:hAnsi="Goudy Old Style"/>
                <w:bCs/>
              </w:rPr>
              <w:t>I am happy of being given ‘</w:t>
            </w:r>
            <w:proofErr w:type="spellStart"/>
            <w:r w:rsidR="00F72B25">
              <w:rPr>
                <w:rFonts w:ascii="Goudy Old Style" w:hAnsi="Goudy Old Style"/>
                <w:bCs/>
              </w:rPr>
              <w:t>seblak</w:t>
            </w:r>
            <w:proofErr w:type="spellEnd"/>
            <w:r w:rsidR="00F72B25">
              <w:rPr>
                <w:rFonts w:ascii="Goudy Old Style" w:hAnsi="Goudy Old Style"/>
                <w:bCs/>
              </w:rPr>
              <w:t xml:space="preserve">’ from mom Angel. </w:t>
            </w:r>
            <w:proofErr w:type="spellStart"/>
            <w:r w:rsidR="00F72B25">
              <w:rPr>
                <w:rFonts w:ascii="Goudy Old Style" w:hAnsi="Goudy Old Style"/>
                <w:bCs/>
              </w:rPr>
              <w:t>Komo</w:t>
            </w:r>
            <w:proofErr w:type="spellEnd"/>
            <w:r w:rsidR="00F72B25">
              <w:rPr>
                <w:rFonts w:ascii="Goudy Old Style" w:hAnsi="Goudy Old Style"/>
                <w:bCs/>
              </w:rPr>
              <w:t xml:space="preserve"> (priest</w:t>
            </w:r>
            <w:proofErr w:type="gramStart"/>
            <w:r w:rsidR="00F72B25">
              <w:rPr>
                <w:rFonts w:ascii="Goudy Old Style" w:hAnsi="Goudy Old Style"/>
                <w:bCs/>
              </w:rPr>
              <w:t>)..</w:t>
            </w:r>
            <w:proofErr w:type="gramEnd"/>
            <w:r w:rsidR="00F72B25">
              <w:rPr>
                <w:rFonts w:ascii="Goudy Old Style" w:hAnsi="Goudy Old Style"/>
                <w:bCs/>
              </w:rPr>
              <w:t xml:space="preserve"> do you want ‘</w:t>
            </w:r>
            <w:proofErr w:type="spellStart"/>
            <w:r w:rsidR="00F72B25">
              <w:rPr>
                <w:rFonts w:ascii="Goudy Old Style" w:hAnsi="Goudy Old Style"/>
                <w:bCs/>
              </w:rPr>
              <w:t>seblak</w:t>
            </w:r>
            <w:proofErr w:type="spellEnd"/>
            <w:r w:rsidR="00F72B25">
              <w:rPr>
                <w:rFonts w:ascii="Goudy Old Style" w:hAnsi="Goudy Old Style"/>
                <w:bCs/>
              </w:rPr>
              <w:t>’? @ Oh, it’s better for you!</w:t>
            </w:r>
          </w:p>
          <w:p w14:paraId="48069B40" w14:textId="31746E94" w:rsidR="00F72B25" w:rsidRPr="00C268D6" w:rsidRDefault="00F72B25" w:rsidP="009344EA">
            <w:pPr>
              <w:spacing w:before="40" w:after="40" w:line="240" w:lineRule="auto"/>
              <w:ind w:left="85"/>
              <w:jc w:val="both"/>
              <w:rPr>
                <w:rFonts w:ascii="Goudy Old Style" w:hAnsi="Goudy Old Style"/>
                <w:bCs/>
              </w:rPr>
            </w:pPr>
            <w:r>
              <w:rPr>
                <w:rFonts w:ascii="Goudy Old Style" w:hAnsi="Goudy Old Style"/>
                <w:bCs/>
              </w:rPr>
              <w:t>What is ‘</w:t>
            </w:r>
            <w:proofErr w:type="spellStart"/>
            <w:r>
              <w:rPr>
                <w:rFonts w:ascii="Goudy Old Style" w:hAnsi="Goudy Old Style"/>
                <w:bCs/>
              </w:rPr>
              <w:t>seblak</w:t>
            </w:r>
            <w:proofErr w:type="spellEnd"/>
            <w:r>
              <w:rPr>
                <w:rFonts w:ascii="Goudy Old Style" w:hAnsi="Goudy Old Style"/>
                <w:bCs/>
              </w:rPr>
              <w:t>’?</w:t>
            </w:r>
            <w:r w:rsidR="009344EA">
              <w:rPr>
                <w:rFonts w:ascii="Goudy Old Style" w:hAnsi="Goudy Old Style"/>
                <w:bCs/>
              </w:rPr>
              <w:t xml:space="preserve"> Is it tasty? Mom Angel cares of you? *Yes, </w:t>
            </w:r>
            <w:proofErr w:type="spellStart"/>
            <w:r w:rsidR="009344EA">
              <w:rPr>
                <w:rFonts w:ascii="Goudy Old Style" w:hAnsi="Goudy Old Style"/>
                <w:bCs/>
              </w:rPr>
              <w:t>Komo</w:t>
            </w:r>
            <w:proofErr w:type="spellEnd"/>
            <w:r w:rsidR="009344EA">
              <w:rPr>
                <w:rFonts w:ascii="Goudy Old Style" w:hAnsi="Goudy Old Style"/>
                <w:bCs/>
              </w:rPr>
              <w:t xml:space="preserve"> (priest). Mom Angel cares of </w:t>
            </w:r>
            <w:proofErr w:type="gramStart"/>
            <w:r w:rsidR="009344EA">
              <w:rPr>
                <w:rFonts w:ascii="Goudy Old Style" w:hAnsi="Goudy Old Style"/>
                <w:bCs/>
              </w:rPr>
              <w:t>me..</w:t>
            </w:r>
            <w:proofErr w:type="gramEnd"/>
            <w:r w:rsidR="009344EA">
              <w:rPr>
                <w:rFonts w:ascii="Goudy Old Style" w:hAnsi="Goudy Old Style"/>
                <w:bCs/>
              </w:rPr>
              <w:t xml:space="preserve"> ‘</w:t>
            </w:r>
            <w:proofErr w:type="spellStart"/>
            <w:r w:rsidR="009344EA">
              <w:rPr>
                <w:rFonts w:ascii="Goudy Old Style" w:hAnsi="Goudy Old Style"/>
                <w:bCs/>
              </w:rPr>
              <w:t>seblak</w:t>
            </w:r>
            <w:proofErr w:type="spellEnd"/>
            <w:r w:rsidR="009344EA">
              <w:rPr>
                <w:rFonts w:ascii="Goudy Old Style" w:hAnsi="Goudy Old Style"/>
                <w:bCs/>
              </w:rPr>
              <w:t xml:space="preserve">’ is like this, </w:t>
            </w:r>
            <w:proofErr w:type="spellStart"/>
            <w:r w:rsidR="009344EA">
              <w:rPr>
                <w:rFonts w:ascii="Goudy Old Style" w:hAnsi="Goudy Old Style"/>
                <w:bCs/>
              </w:rPr>
              <w:t>Komo</w:t>
            </w:r>
            <w:proofErr w:type="spellEnd"/>
            <w:r w:rsidR="009344EA">
              <w:rPr>
                <w:rFonts w:ascii="Goudy Old Style" w:hAnsi="Goudy Old Style"/>
                <w:bCs/>
              </w:rPr>
              <w:t xml:space="preserve"> (priest) – Sinta showed </w:t>
            </w:r>
            <w:proofErr w:type="spellStart"/>
            <w:r w:rsidR="009344EA">
              <w:rPr>
                <w:rFonts w:ascii="Goudy Old Style" w:hAnsi="Goudy Old Style"/>
                <w:bCs/>
              </w:rPr>
              <w:t>seblak</w:t>
            </w:r>
            <w:proofErr w:type="spellEnd"/>
            <w:r w:rsidR="009344EA">
              <w:rPr>
                <w:rFonts w:ascii="Goudy Old Style" w:hAnsi="Goudy Old Style"/>
                <w:bCs/>
              </w:rPr>
              <w:t xml:space="preserve"> to </w:t>
            </w:r>
            <w:proofErr w:type="spellStart"/>
            <w:r w:rsidR="009344EA">
              <w:rPr>
                <w:rFonts w:ascii="Goudy Old Style" w:hAnsi="Goudy Old Style"/>
                <w:bCs/>
              </w:rPr>
              <w:t>Komo</w:t>
            </w:r>
            <w:proofErr w:type="spellEnd"/>
            <w:r w:rsidR="009344EA">
              <w:rPr>
                <w:rFonts w:ascii="Goudy Old Style" w:hAnsi="Goudy Old Style"/>
                <w:bCs/>
              </w:rPr>
              <w:t xml:space="preserve"> (priest).</w:t>
            </w:r>
          </w:p>
        </w:tc>
        <w:tc>
          <w:tcPr>
            <w:tcW w:w="1978" w:type="dxa"/>
            <w:tcBorders>
              <w:top w:val="single" w:sz="4" w:space="0" w:color="auto"/>
              <w:left w:val="nil"/>
              <w:bottom w:val="single" w:sz="4" w:space="0" w:color="auto"/>
              <w:right w:val="nil"/>
            </w:tcBorders>
          </w:tcPr>
          <w:p w14:paraId="405F8EFF" w14:textId="77777777" w:rsidR="006E1199" w:rsidRDefault="006E1199" w:rsidP="009344EA">
            <w:pPr>
              <w:spacing w:before="40" w:after="40" w:line="240" w:lineRule="auto"/>
              <w:ind w:left="85"/>
              <w:rPr>
                <w:rFonts w:ascii="Goudy Old Style" w:hAnsi="Goudy Old Style"/>
                <w:bCs/>
              </w:rPr>
            </w:pPr>
            <w:r>
              <w:rPr>
                <w:rFonts w:ascii="Goudy Old Style" w:hAnsi="Goudy Old Style"/>
                <w:bCs/>
              </w:rPr>
              <w:t>Feeling secure to tell all things without any judging.</w:t>
            </w:r>
          </w:p>
          <w:p w14:paraId="407EC170" w14:textId="47945219" w:rsidR="006E1199" w:rsidRPr="00986BF9" w:rsidRDefault="006E1199" w:rsidP="009344EA">
            <w:pPr>
              <w:spacing w:before="40" w:after="40" w:line="240" w:lineRule="auto"/>
              <w:ind w:left="85"/>
              <w:rPr>
                <w:rFonts w:ascii="Goudy Old Style" w:hAnsi="Goudy Old Style"/>
                <w:bCs/>
              </w:rPr>
            </w:pPr>
            <w:r>
              <w:rPr>
                <w:rFonts w:ascii="Goudy Old Style" w:hAnsi="Goudy Old Style"/>
                <w:bCs/>
              </w:rPr>
              <w:t xml:space="preserve">Feeling secure and accepted as a </w:t>
            </w:r>
            <w:r w:rsidR="005C38F8">
              <w:rPr>
                <w:rFonts w:ascii="Goudy Old Style" w:hAnsi="Goudy Old Style"/>
                <w:bCs/>
              </w:rPr>
              <w:t xml:space="preserve">faithful </w:t>
            </w:r>
            <w:r>
              <w:rPr>
                <w:rFonts w:ascii="Goudy Old Style" w:hAnsi="Goudy Old Style"/>
                <w:bCs/>
              </w:rPr>
              <w:t>close friend</w:t>
            </w:r>
          </w:p>
        </w:tc>
      </w:tr>
      <w:tr w:rsidR="006E1199" w14:paraId="199C5D9A" w14:textId="77777777" w:rsidTr="0008605D">
        <w:tc>
          <w:tcPr>
            <w:tcW w:w="3402" w:type="dxa"/>
            <w:tcBorders>
              <w:top w:val="single" w:sz="4" w:space="0" w:color="auto"/>
              <w:left w:val="nil"/>
              <w:bottom w:val="single" w:sz="12" w:space="0" w:color="auto"/>
              <w:right w:val="nil"/>
            </w:tcBorders>
          </w:tcPr>
          <w:p w14:paraId="0CB08AE9" w14:textId="77777777" w:rsidR="006E1199" w:rsidRPr="00986BF9" w:rsidRDefault="006E1199" w:rsidP="006E1199">
            <w:pPr>
              <w:spacing w:before="40" w:after="40" w:line="240" w:lineRule="auto"/>
              <w:jc w:val="both"/>
              <w:rPr>
                <w:rFonts w:ascii="Goudy Old Style" w:hAnsi="Goudy Old Style"/>
                <w:bCs/>
                <w:i/>
                <w:iCs/>
              </w:rPr>
            </w:pPr>
            <w:proofErr w:type="spellStart"/>
            <w:r>
              <w:rPr>
                <w:rFonts w:ascii="Goudy Old Style" w:hAnsi="Goudy Old Style"/>
                <w:bCs/>
                <w:i/>
                <w:iCs/>
              </w:rPr>
              <w:t>Komo</w:t>
            </w:r>
            <w:proofErr w:type="spellEnd"/>
            <w:r>
              <w:rPr>
                <w:rFonts w:ascii="Goudy Old Style" w:hAnsi="Goudy Old Style"/>
                <w:bCs/>
                <w:i/>
                <w:iCs/>
              </w:rPr>
              <w:t xml:space="preserve"> (Romo), </w:t>
            </w:r>
            <w:proofErr w:type="spellStart"/>
            <w:r w:rsidRPr="00986BF9">
              <w:rPr>
                <w:rFonts w:ascii="Goudy Old Style" w:hAnsi="Goudy Old Style"/>
                <w:bCs/>
                <w:i/>
                <w:iCs/>
              </w:rPr>
              <w:t>mau</w:t>
            </w:r>
            <w:proofErr w:type="spellEnd"/>
            <w:r w:rsidRPr="00986BF9">
              <w:rPr>
                <w:rFonts w:ascii="Goudy Old Style" w:hAnsi="Goudy Old Style"/>
                <w:bCs/>
                <w:i/>
                <w:iCs/>
              </w:rPr>
              <w:t xml:space="preserve"> </w:t>
            </w:r>
            <w:proofErr w:type="spellStart"/>
            <w:r w:rsidRPr="00986BF9">
              <w:rPr>
                <w:rFonts w:ascii="Goudy Old Style" w:hAnsi="Goudy Old Style"/>
                <w:bCs/>
                <w:i/>
                <w:iCs/>
              </w:rPr>
              <w:t>bengi</w:t>
            </w:r>
            <w:proofErr w:type="spellEnd"/>
            <w:r w:rsidRPr="00986BF9">
              <w:rPr>
                <w:rFonts w:ascii="Goudy Old Style" w:hAnsi="Goudy Old Style"/>
                <w:bCs/>
                <w:i/>
                <w:iCs/>
              </w:rPr>
              <w:t xml:space="preserve"> </w:t>
            </w:r>
            <w:proofErr w:type="spellStart"/>
            <w:r w:rsidRPr="00986BF9">
              <w:rPr>
                <w:rFonts w:ascii="Goudy Old Style" w:hAnsi="Goudy Old Style"/>
                <w:bCs/>
                <w:i/>
                <w:iCs/>
              </w:rPr>
              <w:t>aku</w:t>
            </w:r>
            <w:proofErr w:type="spellEnd"/>
            <w:r w:rsidRPr="00986BF9">
              <w:rPr>
                <w:rFonts w:ascii="Goudy Old Style" w:hAnsi="Goudy Old Style"/>
                <w:bCs/>
                <w:i/>
                <w:iCs/>
              </w:rPr>
              <w:t xml:space="preserve"> </w:t>
            </w:r>
            <w:proofErr w:type="spellStart"/>
            <w:proofErr w:type="gramStart"/>
            <w:r w:rsidRPr="00986BF9">
              <w:rPr>
                <w:rFonts w:ascii="Goudy Old Style" w:hAnsi="Goudy Old Style"/>
                <w:bCs/>
                <w:i/>
                <w:iCs/>
              </w:rPr>
              <w:t>wedi</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proofErr w:type="gramStart"/>
            <w:r w:rsidRPr="00986BF9">
              <w:rPr>
                <w:rFonts w:ascii="Goudy Old Style" w:hAnsi="Goudy Old Style"/>
                <w:bCs/>
                <w:i/>
                <w:iCs/>
              </w:rPr>
              <w:t>wedi</w:t>
            </w:r>
            <w:proofErr w:type="spellEnd"/>
            <w:r w:rsidRPr="00986BF9">
              <w:rPr>
                <w:rFonts w:ascii="Goudy Old Style" w:hAnsi="Goudy Old Style"/>
                <w:bCs/>
                <w:i/>
                <w:iCs/>
              </w:rPr>
              <w:t>..</w:t>
            </w:r>
            <w:proofErr w:type="gramEnd"/>
            <w:r w:rsidRPr="00986BF9">
              <w:rPr>
                <w:rFonts w:ascii="Goudy Old Style" w:hAnsi="Goudy Old Style"/>
                <w:bCs/>
                <w:i/>
                <w:iCs/>
              </w:rPr>
              <w:t xml:space="preserve"> </w:t>
            </w:r>
            <w:proofErr w:type="spellStart"/>
            <w:r w:rsidRPr="00986BF9">
              <w:rPr>
                <w:rFonts w:ascii="Goudy Old Style" w:hAnsi="Goudy Old Style"/>
                <w:bCs/>
                <w:i/>
                <w:iCs/>
              </w:rPr>
              <w:t>weruh</w:t>
            </w:r>
            <w:proofErr w:type="spellEnd"/>
            <w:r w:rsidRPr="00986BF9">
              <w:rPr>
                <w:rFonts w:ascii="Goudy Old Style" w:hAnsi="Goudy Old Style"/>
                <w:bCs/>
                <w:i/>
                <w:iCs/>
              </w:rPr>
              <w:t xml:space="preserve"> ono </w:t>
            </w:r>
            <w:proofErr w:type="spellStart"/>
            <w:r w:rsidRPr="00986BF9">
              <w:rPr>
                <w:rFonts w:ascii="Goudy Old Style" w:hAnsi="Goudy Old Style"/>
                <w:bCs/>
                <w:i/>
                <w:iCs/>
              </w:rPr>
              <w:t>mayit</w:t>
            </w:r>
            <w:proofErr w:type="spellEnd"/>
            <w:r w:rsidRPr="00986BF9">
              <w:rPr>
                <w:rFonts w:ascii="Goudy Old Style" w:hAnsi="Goudy Old Style"/>
                <w:bCs/>
                <w:i/>
                <w:iCs/>
              </w:rPr>
              <w:t>!</w:t>
            </w:r>
          </w:p>
          <w:p w14:paraId="2C971AD0" w14:textId="6BCDD001" w:rsidR="006E1199" w:rsidRPr="00986BF9" w:rsidRDefault="006E1199" w:rsidP="006E1199">
            <w:pPr>
              <w:spacing w:before="40" w:after="120" w:line="240" w:lineRule="auto"/>
              <w:jc w:val="both"/>
              <w:rPr>
                <w:rFonts w:ascii="Goudy Old Style" w:hAnsi="Goudy Old Style"/>
                <w:bCs/>
                <w:i/>
                <w:iCs/>
              </w:rPr>
            </w:pPr>
            <w:r w:rsidRPr="00986BF9">
              <w:rPr>
                <w:rFonts w:ascii="Goudy Old Style" w:hAnsi="Goudy Old Style"/>
                <w:bCs/>
                <w:i/>
                <w:iCs/>
              </w:rPr>
              <w:t xml:space="preserve">@ Romo </w:t>
            </w:r>
            <w:proofErr w:type="spellStart"/>
            <w:r w:rsidRPr="00986BF9">
              <w:rPr>
                <w:rFonts w:ascii="Goudy Old Style" w:hAnsi="Goudy Old Style"/>
                <w:bCs/>
                <w:i/>
                <w:iCs/>
              </w:rPr>
              <w:t>menenangkan</w:t>
            </w:r>
            <w:proofErr w:type="spellEnd"/>
            <w:r w:rsidRPr="00986BF9">
              <w:rPr>
                <w:rFonts w:ascii="Goudy Old Style" w:hAnsi="Goudy Old Style"/>
                <w:bCs/>
                <w:i/>
                <w:iCs/>
              </w:rPr>
              <w:t xml:space="preserve"> Sinta dan </w:t>
            </w:r>
            <w:proofErr w:type="spellStart"/>
            <w:r w:rsidRPr="00986BF9">
              <w:rPr>
                <w:rFonts w:ascii="Goudy Old Style" w:hAnsi="Goudy Old Style"/>
                <w:bCs/>
                <w:i/>
                <w:iCs/>
              </w:rPr>
              <w:t>ngajak</w:t>
            </w:r>
            <w:proofErr w:type="spellEnd"/>
            <w:r w:rsidRPr="00986BF9">
              <w:rPr>
                <w:rFonts w:ascii="Goudy Old Style" w:hAnsi="Goudy Old Style"/>
                <w:bCs/>
                <w:i/>
                <w:iCs/>
              </w:rPr>
              <w:t xml:space="preserve"> </w:t>
            </w:r>
            <w:proofErr w:type="spellStart"/>
            <w:r w:rsidRPr="00986BF9">
              <w:rPr>
                <w:rFonts w:ascii="Goudy Old Style" w:hAnsi="Goudy Old Style"/>
                <w:bCs/>
                <w:i/>
                <w:iCs/>
              </w:rPr>
              <w:t>dia</w:t>
            </w:r>
            <w:proofErr w:type="spellEnd"/>
            <w:r w:rsidRPr="00986BF9">
              <w:rPr>
                <w:rFonts w:ascii="Goudy Old Style" w:hAnsi="Goudy Old Style"/>
                <w:bCs/>
                <w:i/>
                <w:iCs/>
              </w:rPr>
              <w:t xml:space="preserve"> </w:t>
            </w:r>
            <w:proofErr w:type="spellStart"/>
            <w:r w:rsidRPr="00986BF9">
              <w:rPr>
                <w:rFonts w:ascii="Goudy Old Style" w:hAnsi="Goudy Old Style"/>
                <w:bCs/>
                <w:i/>
                <w:iCs/>
              </w:rPr>
              <w:t>bercerita</w:t>
            </w:r>
            <w:proofErr w:type="spellEnd"/>
            <w:r w:rsidRPr="00986BF9">
              <w:rPr>
                <w:rFonts w:ascii="Goudy Old Style" w:hAnsi="Goudy Old Style"/>
                <w:bCs/>
                <w:i/>
                <w:iCs/>
              </w:rPr>
              <w:t>.</w:t>
            </w:r>
          </w:p>
        </w:tc>
        <w:tc>
          <w:tcPr>
            <w:tcW w:w="3686" w:type="dxa"/>
            <w:tcBorders>
              <w:top w:val="single" w:sz="4" w:space="0" w:color="auto"/>
              <w:left w:val="nil"/>
              <w:bottom w:val="single" w:sz="12" w:space="0" w:color="auto"/>
              <w:right w:val="nil"/>
            </w:tcBorders>
          </w:tcPr>
          <w:p w14:paraId="3BEC6C8A" w14:textId="01FCBAFD" w:rsidR="006E1199" w:rsidRPr="00C268D6" w:rsidRDefault="009344EA" w:rsidP="009344EA">
            <w:pPr>
              <w:spacing w:before="40" w:after="40" w:line="240" w:lineRule="auto"/>
              <w:ind w:left="85"/>
              <w:jc w:val="both"/>
              <w:rPr>
                <w:rFonts w:ascii="Goudy Old Style" w:hAnsi="Goudy Old Style"/>
                <w:bCs/>
              </w:rPr>
            </w:pPr>
            <w:proofErr w:type="spellStart"/>
            <w:r>
              <w:rPr>
                <w:rFonts w:ascii="Goudy Old Style" w:hAnsi="Goudy Old Style"/>
                <w:bCs/>
              </w:rPr>
              <w:t>Komo</w:t>
            </w:r>
            <w:proofErr w:type="spellEnd"/>
            <w:r>
              <w:rPr>
                <w:rFonts w:ascii="Goudy Old Style" w:hAnsi="Goudy Old Style"/>
                <w:bCs/>
              </w:rPr>
              <w:t xml:space="preserve"> (priest), last night I was </w:t>
            </w:r>
            <w:proofErr w:type="gramStart"/>
            <w:r>
              <w:rPr>
                <w:rFonts w:ascii="Goudy Old Style" w:hAnsi="Goudy Old Style"/>
                <w:bCs/>
              </w:rPr>
              <w:t>frightening..</w:t>
            </w:r>
            <w:proofErr w:type="gramEnd"/>
            <w:r>
              <w:rPr>
                <w:rFonts w:ascii="Goudy Old Style" w:hAnsi="Goudy Old Style"/>
                <w:bCs/>
              </w:rPr>
              <w:t xml:space="preserve"> </w:t>
            </w:r>
            <w:proofErr w:type="gramStart"/>
            <w:r>
              <w:rPr>
                <w:rFonts w:ascii="Goudy Old Style" w:hAnsi="Goudy Old Style"/>
                <w:bCs/>
              </w:rPr>
              <w:t>frightening..</w:t>
            </w:r>
            <w:proofErr w:type="gramEnd"/>
            <w:r>
              <w:rPr>
                <w:rFonts w:ascii="Goudy Old Style" w:hAnsi="Goudy Old Style"/>
                <w:bCs/>
              </w:rPr>
              <w:t xml:space="preserve"> I saw there </w:t>
            </w:r>
            <w:r w:rsidRPr="00232BCF">
              <w:rPr>
                <w:rFonts w:ascii="Goudy Old Style" w:hAnsi="Goudy Old Style"/>
                <w:bCs/>
              </w:rPr>
              <w:t>was</w:t>
            </w:r>
            <w:r w:rsidR="00232BCF">
              <w:rPr>
                <w:rFonts w:ascii="Goudy Old Style" w:hAnsi="Goudy Old Style"/>
                <w:bCs/>
              </w:rPr>
              <w:t xml:space="preserve"> a corpse! @ The priest calmed Sinta and lead her to tell the things.  </w:t>
            </w:r>
          </w:p>
        </w:tc>
        <w:tc>
          <w:tcPr>
            <w:tcW w:w="1978" w:type="dxa"/>
            <w:tcBorders>
              <w:top w:val="single" w:sz="4" w:space="0" w:color="auto"/>
              <w:left w:val="nil"/>
              <w:bottom w:val="single" w:sz="12" w:space="0" w:color="auto"/>
              <w:right w:val="nil"/>
            </w:tcBorders>
          </w:tcPr>
          <w:p w14:paraId="780CAED7" w14:textId="619F0A0E" w:rsidR="006E1199" w:rsidRPr="00986BF9" w:rsidRDefault="006E1199" w:rsidP="009344EA">
            <w:pPr>
              <w:spacing w:before="40" w:after="40" w:line="240" w:lineRule="auto"/>
              <w:ind w:left="85"/>
              <w:rPr>
                <w:rFonts w:ascii="Goudy Old Style" w:hAnsi="Goudy Old Style"/>
                <w:bCs/>
              </w:rPr>
            </w:pPr>
            <w:r>
              <w:rPr>
                <w:rFonts w:ascii="Goudy Old Style" w:hAnsi="Goudy Old Style"/>
                <w:bCs/>
              </w:rPr>
              <w:t xml:space="preserve">Asking for feeling secure since </w:t>
            </w:r>
            <w:r w:rsidR="00B235AF">
              <w:rPr>
                <w:rFonts w:ascii="Goudy Old Style" w:hAnsi="Goudy Old Style"/>
                <w:bCs/>
              </w:rPr>
              <w:t xml:space="preserve">she was </w:t>
            </w:r>
            <w:r>
              <w:rPr>
                <w:rFonts w:ascii="Goudy Old Style" w:hAnsi="Goudy Old Style"/>
                <w:bCs/>
              </w:rPr>
              <w:t>having frightened.</w:t>
            </w:r>
          </w:p>
        </w:tc>
      </w:tr>
    </w:tbl>
    <w:p w14:paraId="7FE3BA75" w14:textId="77777777" w:rsidR="008B360D" w:rsidRPr="008B360D" w:rsidRDefault="008B360D" w:rsidP="008B360D">
      <w:pPr>
        <w:spacing w:before="60" w:line="240" w:lineRule="auto"/>
        <w:jc w:val="both"/>
        <w:rPr>
          <w:rFonts w:ascii="Goudy Old Style" w:hAnsi="Goudy Old Style"/>
          <w:bCs/>
        </w:rPr>
      </w:pPr>
      <w:r w:rsidRPr="008B360D">
        <w:rPr>
          <w:rFonts w:ascii="Goudy Old Style" w:hAnsi="Goudy Old Style"/>
          <w:bCs/>
        </w:rPr>
        <w:t xml:space="preserve">  Source: Primary data; </w:t>
      </w:r>
      <w:proofErr w:type="spellStart"/>
      <w:r w:rsidRPr="008B360D">
        <w:rPr>
          <w:rFonts w:ascii="Goudy Old Style" w:hAnsi="Goudy Old Style"/>
          <w:bCs/>
        </w:rPr>
        <w:t>Angelicdolly</w:t>
      </w:r>
      <w:proofErr w:type="spellEnd"/>
      <w:r w:rsidRPr="008B360D">
        <w:rPr>
          <w:rFonts w:ascii="Goudy Old Style" w:hAnsi="Goudy Old Style"/>
          <w:bCs/>
        </w:rPr>
        <w:t xml:space="preserve"> (2023)</w:t>
      </w:r>
    </w:p>
    <w:p w14:paraId="699E993B" w14:textId="77777777" w:rsidR="00FF49D8" w:rsidRDefault="00FF49D8" w:rsidP="00A61CC1">
      <w:pPr>
        <w:spacing w:line="240" w:lineRule="auto"/>
        <w:ind w:firstLine="567"/>
        <w:jc w:val="both"/>
        <w:rPr>
          <w:rFonts w:ascii="Goudy Old Style" w:hAnsi="Goudy Old Style"/>
          <w:bCs/>
          <w:sz w:val="24"/>
          <w:szCs w:val="24"/>
        </w:rPr>
      </w:pPr>
    </w:p>
    <w:p w14:paraId="6CEA69F1" w14:textId="11D15C09" w:rsidR="0050621D" w:rsidRPr="008F2AA1" w:rsidRDefault="00687B2B" w:rsidP="00687B2B">
      <w:pPr>
        <w:spacing w:after="0" w:line="240" w:lineRule="auto"/>
        <w:ind w:right="79" w:firstLine="567"/>
        <w:jc w:val="both"/>
        <w:rPr>
          <w:rFonts w:ascii="Goudy Old Style" w:hAnsi="Goudy Old Style"/>
          <w:sz w:val="24"/>
          <w:szCs w:val="24"/>
        </w:rPr>
      </w:pPr>
      <w:r w:rsidRPr="008F2AA1">
        <w:rPr>
          <w:rFonts w:ascii="Goudy Old Style" w:hAnsi="Goudy Old Style"/>
          <w:sz w:val="24"/>
          <w:szCs w:val="24"/>
        </w:rPr>
        <w:lastRenderedPageBreak/>
        <w:t xml:space="preserve">The result as </w:t>
      </w:r>
      <w:r w:rsidR="00F245EE" w:rsidRPr="008F2AA1">
        <w:rPr>
          <w:rFonts w:ascii="Goudy Old Style" w:hAnsi="Goudy Old Style"/>
          <w:sz w:val="24"/>
          <w:szCs w:val="24"/>
        </w:rPr>
        <w:t xml:space="preserve">data samples that </w:t>
      </w:r>
      <w:r w:rsidRPr="008F2AA1">
        <w:rPr>
          <w:rFonts w:ascii="Goudy Old Style" w:hAnsi="Goudy Old Style"/>
          <w:sz w:val="24"/>
          <w:szCs w:val="24"/>
        </w:rPr>
        <w:t>seen in Table 2</w:t>
      </w:r>
      <w:r w:rsidR="00127422" w:rsidRPr="008F2AA1">
        <w:rPr>
          <w:rFonts w:ascii="Goudy Old Style" w:hAnsi="Goudy Old Style"/>
          <w:sz w:val="24"/>
          <w:szCs w:val="24"/>
        </w:rPr>
        <w:t>, Table 3, Table 4</w:t>
      </w:r>
      <w:r w:rsidRPr="008F2AA1">
        <w:rPr>
          <w:rFonts w:ascii="Goudy Old Style" w:hAnsi="Goudy Old Style"/>
          <w:sz w:val="24"/>
          <w:szCs w:val="24"/>
        </w:rPr>
        <w:t xml:space="preserve"> confirm</w:t>
      </w:r>
      <w:r w:rsidR="00FD7C3F" w:rsidRPr="008F2AA1">
        <w:rPr>
          <w:rFonts w:ascii="Goudy Old Style" w:hAnsi="Goudy Old Style"/>
          <w:sz w:val="24"/>
          <w:szCs w:val="24"/>
        </w:rPr>
        <w:t>ed</w:t>
      </w:r>
      <w:r w:rsidRPr="008F2AA1">
        <w:rPr>
          <w:rFonts w:ascii="Goudy Old Style" w:hAnsi="Goudy Old Style"/>
          <w:sz w:val="24"/>
          <w:szCs w:val="24"/>
        </w:rPr>
        <w:t xml:space="preserve"> that </w:t>
      </w:r>
      <w:r w:rsidR="00997AF9" w:rsidRPr="008F2AA1">
        <w:rPr>
          <w:rFonts w:ascii="Goudy Old Style" w:hAnsi="Goudy Old Style"/>
          <w:sz w:val="24"/>
          <w:szCs w:val="24"/>
        </w:rPr>
        <w:t xml:space="preserve">in the process of thematic coding </w:t>
      </w:r>
      <w:r w:rsidR="00C452F7" w:rsidRPr="008F2AA1">
        <w:rPr>
          <w:rFonts w:ascii="Goudy Old Style" w:hAnsi="Goudy Old Style"/>
          <w:sz w:val="24"/>
          <w:szCs w:val="24"/>
        </w:rPr>
        <w:t xml:space="preserve">needs pragmatic competence. </w:t>
      </w:r>
      <w:r w:rsidR="0050621D" w:rsidRPr="008F2AA1">
        <w:rPr>
          <w:rFonts w:ascii="Goudy Old Style" w:hAnsi="Goudy Old Style"/>
          <w:sz w:val="24"/>
          <w:szCs w:val="24"/>
        </w:rPr>
        <w:t xml:space="preserve">As a response of impaired communication, we treat </w:t>
      </w:r>
      <w:proofErr w:type="spellStart"/>
      <w:r w:rsidR="0050621D" w:rsidRPr="008F2AA1">
        <w:rPr>
          <w:rFonts w:ascii="Goudy Old Style" w:hAnsi="Goudy Old Style"/>
          <w:sz w:val="24"/>
          <w:szCs w:val="24"/>
        </w:rPr>
        <w:t>tha</w:t>
      </w:r>
      <w:proofErr w:type="spellEnd"/>
      <w:r w:rsidR="0050621D" w:rsidRPr="008F2AA1">
        <w:rPr>
          <w:rFonts w:ascii="Goudy Old Style" w:hAnsi="Goudy Old Style"/>
          <w:sz w:val="24"/>
          <w:szCs w:val="24"/>
        </w:rPr>
        <w:t xml:space="preserve"> ISMI by a certain </w:t>
      </w:r>
      <w:r w:rsidR="007E51F5" w:rsidRPr="008F2AA1">
        <w:rPr>
          <w:rFonts w:ascii="Goudy Old Style" w:hAnsi="Goudy Old Style"/>
          <w:sz w:val="24"/>
          <w:szCs w:val="24"/>
        </w:rPr>
        <w:t>s</w:t>
      </w:r>
      <w:r w:rsidR="0050621D" w:rsidRPr="008F2AA1">
        <w:rPr>
          <w:rFonts w:ascii="Goudy Old Style" w:hAnsi="Goudy Old Style"/>
          <w:sz w:val="24"/>
          <w:szCs w:val="24"/>
        </w:rPr>
        <w:t xml:space="preserve">peech </w:t>
      </w:r>
      <w:r w:rsidR="007E51F5" w:rsidRPr="008F2AA1">
        <w:rPr>
          <w:rFonts w:ascii="Goudy Old Style" w:hAnsi="Goudy Old Style"/>
          <w:sz w:val="24"/>
          <w:szCs w:val="24"/>
        </w:rPr>
        <w:t>t</w:t>
      </w:r>
      <w:r w:rsidR="0050621D" w:rsidRPr="008F2AA1">
        <w:rPr>
          <w:rFonts w:ascii="Goudy Old Style" w:hAnsi="Goudy Old Style"/>
          <w:sz w:val="24"/>
          <w:szCs w:val="24"/>
        </w:rPr>
        <w:t>herapy by considering the coded data. For examples:</w:t>
      </w:r>
    </w:p>
    <w:p w14:paraId="404B066F" w14:textId="77777777" w:rsidR="00F86F2C" w:rsidRDefault="00F86F2C" w:rsidP="00687B2B">
      <w:pPr>
        <w:spacing w:after="0" w:line="240" w:lineRule="auto"/>
        <w:ind w:right="79" w:firstLine="567"/>
        <w:jc w:val="both"/>
        <w:rPr>
          <w:rFonts w:ascii="Goudy Old Style" w:hAnsi="Goudy Old Style"/>
        </w:rPr>
      </w:pPr>
    </w:p>
    <w:p w14:paraId="2D2AE312" w14:textId="76F55936" w:rsidR="00F86F2C" w:rsidRPr="008F2AA1" w:rsidRDefault="00F86F2C" w:rsidP="00F86F2C">
      <w:pPr>
        <w:spacing w:after="0" w:line="240" w:lineRule="auto"/>
        <w:jc w:val="both"/>
        <w:rPr>
          <w:rFonts w:ascii="Goudy Old Style" w:hAnsi="Goudy Old Style"/>
          <w:sz w:val="24"/>
          <w:szCs w:val="24"/>
        </w:rPr>
      </w:pPr>
      <w:r w:rsidRPr="008F2AA1">
        <w:rPr>
          <w:rFonts w:ascii="Goudy Old Style" w:hAnsi="Goudy Old Style"/>
          <w:sz w:val="24"/>
          <w:szCs w:val="24"/>
        </w:rPr>
        <w:t>The impaired utterances were:</w:t>
      </w:r>
    </w:p>
    <w:p w14:paraId="387F57EF" w14:textId="77777777" w:rsidR="00F86F2C" w:rsidRDefault="00F86F2C" w:rsidP="00687B2B">
      <w:pPr>
        <w:spacing w:after="0" w:line="240" w:lineRule="auto"/>
        <w:ind w:right="79" w:firstLine="567"/>
        <w:jc w:val="both"/>
        <w:rPr>
          <w:rFonts w:ascii="Goudy Old Style" w:hAnsi="Goudy Old Style"/>
        </w:rPr>
      </w:pPr>
    </w:p>
    <w:p w14:paraId="410D96AA" w14:textId="701FD300" w:rsidR="0050621D" w:rsidRPr="00CB2C05" w:rsidRDefault="0050621D" w:rsidP="00F86F2C">
      <w:pPr>
        <w:spacing w:after="120" w:line="240" w:lineRule="auto"/>
        <w:ind w:left="1168" w:right="-28"/>
        <w:jc w:val="both"/>
        <w:rPr>
          <w:rFonts w:ascii="Goudy Old Style" w:hAnsi="Goudy Old Style"/>
          <w:bCs/>
          <w:i/>
          <w:iCs/>
        </w:rPr>
      </w:pPr>
      <w:r w:rsidRPr="00CB2C05">
        <w:rPr>
          <w:rFonts w:ascii="Goudy Old Style" w:hAnsi="Goudy Old Style"/>
          <w:bCs/>
          <w:i/>
          <w:iCs/>
        </w:rPr>
        <w:t xml:space="preserve">@ Budi, </w:t>
      </w:r>
      <w:proofErr w:type="spellStart"/>
      <w:r w:rsidRPr="00CB2C05">
        <w:rPr>
          <w:rFonts w:ascii="Goudy Old Style" w:hAnsi="Goudy Old Style"/>
          <w:bCs/>
          <w:i/>
          <w:iCs/>
        </w:rPr>
        <w:t>kamu</w:t>
      </w:r>
      <w:proofErr w:type="spellEnd"/>
      <w:r w:rsidRPr="00CB2C05">
        <w:rPr>
          <w:rFonts w:ascii="Goudy Old Style" w:hAnsi="Goudy Old Style"/>
          <w:bCs/>
          <w:i/>
          <w:iCs/>
        </w:rPr>
        <w:t xml:space="preserve"> </w:t>
      </w:r>
      <w:proofErr w:type="spellStart"/>
      <w:r w:rsidRPr="00CB2C05">
        <w:rPr>
          <w:rFonts w:ascii="Goudy Old Style" w:hAnsi="Goudy Old Style"/>
          <w:bCs/>
          <w:i/>
          <w:iCs/>
        </w:rPr>
        <w:t>makan</w:t>
      </w:r>
      <w:proofErr w:type="spellEnd"/>
      <w:r w:rsidRPr="00CB2C05">
        <w:rPr>
          <w:rFonts w:ascii="Goudy Old Style" w:hAnsi="Goudy Old Style"/>
          <w:bCs/>
          <w:i/>
          <w:iCs/>
        </w:rPr>
        <w:t xml:space="preserve"> </w:t>
      </w:r>
      <w:proofErr w:type="spellStart"/>
      <w:r w:rsidRPr="00CB2C05">
        <w:rPr>
          <w:rFonts w:ascii="Goudy Old Style" w:hAnsi="Goudy Old Style"/>
          <w:bCs/>
          <w:i/>
          <w:iCs/>
        </w:rPr>
        <w:t>obat</w:t>
      </w:r>
      <w:proofErr w:type="spellEnd"/>
      <w:r w:rsidRPr="00CB2C05">
        <w:rPr>
          <w:rFonts w:ascii="Goudy Old Style" w:hAnsi="Goudy Old Style"/>
          <w:bCs/>
          <w:i/>
          <w:iCs/>
        </w:rPr>
        <w:t xml:space="preserve"> </w:t>
      </w:r>
      <w:proofErr w:type="spellStart"/>
      <w:r w:rsidRPr="00CB2C05">
        <w:rPr>
          <w:rFonts w:ascii="Goudy Old Style" w:hAnsi="Goudy Old Style"/>
          <w:bCs/>
          <w:i/>
          <w:iCs/>
        </w:rPr>
        <w:t>dulu</w:t>
      </w:r>
      <w:proofErr w:type="spellEnd"/>
      <w:r w:rsidRPr="00CB2C05">
        <w:rPr>
          <w:rFonts w:ascii="Goudy Old Style" w:hAnsi="Goudy Old Style"/>
          <w:bCs/>
          <w:i/>
          <w:iCs/>
        </w:rPr>
        <w:t xml:space="preserve"> </w:t>
      </w:r>
      <w:proofErr w:type="spellStart"/>
      <w:r w:rsidRPr="00CB2C05">
        <w:rPr>
          <w:rFonts w:ascii="Goudy Old Style" w:hAnsi="Goudy Old Style"/>
          <w:bCs/>
          <w:i/>
          <w:iCs/>
        </w:rPr>
        <w:t>ya</w:t>
      </w:r>
      <w:proofErr w:type="spellEnd"/>
      <w:r w:rsidRPr="00CB2C05">
        <w:rPr>
          <w:rFonts w:ascii="Goudy Old Style" w:hAnsi="Goudy Old Style"/>
          <w:bCs/>
          <w:i/>
          <w:iCs/>
        </w:rPr>
        <w:t xml:space="preserve">, </w:t>
      </w:r>
      <w:proofErr w:type="spellStart"/>
      <w:r w:rsidRPr="00CB2C05">
        <w:rPr>
          <w:rFonts w:ascii="Goudy Old Style" w:hAnsi="Goudy Old Style"/>
          <w:bCs/>
          <w:i/>
          <w:iCs/>
        </w:rPr>
        <w:t>biar</w:t>
      </w:r>
      <w:proofErr w:type="spellEnd"/>
      <w:r w:rsidRPr="00CB2C05">
        <w:rPr>
          <w:rFonts w:ascii="Goudy Old Style" w:hAnsi="Goudy Old Style"/>
          <w:bCs/>
          <w:i/>
          <w:iCs/>
        </w:rPr>
        <w:t xml:space="preserve"> </w:t>
      </w:r>
      <w:proofErr w:type="spellStart"/>
      <w:r w:rsidRPr="00CB2C05">
        <w:rPr>
          <w:rFonts w:ascii="Goudy Old Style" w:hAnsi="Goudy Old Style"/>
          <w:bCs/>
          <w:i/>
          <w:iCs/>
        </w:rPr>
        <w:t>cepat</w:t>
      </w:r>
      <w:proofErr w:type="spellEnd"/>
      <w:r w:rsidRPr="00CB2C05">
        <w:rPr>
          <w:rFonts w:ascii="Goudy Old Style" w:hAnsi="Goudy Old Style"/>
          <w:bCs/>
          <w:i/>
          <w:iCs/>
        </w:rPr>
        <w:t xml:space="preserve"> </w:t>
      </w:r>
      <w:proofErr w:type="spellStart"/>
      <w:r w:rsidRPr="00CB2C05">
        <w:rPr>
          <w:rFonts w:ascii="Goudy Old Style" w:hAnsi="Goudy Old Style"/>
          <w:bCs/>
          <w:i/>
          <w:iCs/>
        </w:rPr>
        <w:t>sembuh</w:t>
      </w:r>
      <w:proofErr w:type="spellEnd"/>
      <w:r w:rsidRPr="00CB2C05">
        <w:rPr>
          <w:rFonts w:ascii="Goudy Old Style" w:hAnsi="Goudy Old Style"/>
          <w:bCs/>
          <w:i/>
          <w:iCs/>
        </w:rPr>
        <w:t>!</w:t>
      </w:r>
    </w:p>
    <w:p w14:paraId="6D874535" w14:textId="77777777" w:rsidR="0050621D" w:rsidRDefault="0050621D" w:rsidP="0050621D">
      <w:pPr>
        <w:spacing w:after="0" w:line="240" w:lineRule="auto"/>
        <w:ind w:left="1168" w:right="-28"/>
        <w:jc w:val="both"/>
        <w:rPr>
          <w:rFonts w:ascii="Goudy Old Style" w:hAnsi="Goudy Old Style"/>
        </w:rPr>
      </w:pPr>
      <w:r w:rsidRPr="00CB2C05">
        <w:rPr>
          <w:rFonts w:ascii="Goudy Old Style" w:hAnsi="Goudy Old Style"/>
          <w:bCs/>
          <w:i/>
          <w:iCs/>
        </w:rPr>
        <w:t xml:space="preserve">*(Budi </w:t>
      </w:r>
      <w:proofErr w:type="spellStart"/>
      <w:r w:rsidRPr="00CB2C05">
        <w:rPr>
          <w:rFonts w:ascii="Goudy Old Style" w:hAnsi="Goudy Old Style"/>
          <w:bCs/>
          <w:i/>
          <w:iCs/>
        </w:rPr>
        <w:t>ngamuk</w:t>
      </w:r>
      <w:proofErr w:type="spellEnd"/>
      <w:r w:rsidRPr="00CB2C05">
        <w:rPr>
          <w:rFonts w:ascii="Goudy Old Style" w:hAnsi="Goudy Old Style"/>
          <w:bCs/>
          <w:i/>
          <w:iCs/>
        </w:rPr>
        <w:t xml:space="preserve"> </w:t>
      </w:r>
      <w:proofErr w:type="spellStart"/>
      <w:r w:rsidRPr="00CB2C05">
        <w:rPr>
          <w:rFonts w:ascii="Goudy Old Style" w:hAnsi="Goudy Old Style"/>
          <w:bCs/>
          <w:i/>
          <w:iCs/>
        </w:rPr>
        <w:t>sambil</w:t>
      </w:r>
      <w:proofErr w:type="spellEnd"/>
      <w:r w:rsidRPr="00CB2C05">
        <w:rPr>
          <w:rFonts w:ascii="Goudy Old Style" w:hAnsi="Goudy Old Style"/>
          <w:bCs/>
          <w:i/>
          <w:iCs/>
        </w:rPr>
        <w:t xml:space="preserve"> </w:t>
      </w:r>
      <w:proofErr w:type="spellStart"/>
      <w:r w:rsidRPr="00CB2C05">
        <w:rPr>
          <w:rFonts w:ascii="Goudy Old Style" w:hAnsi="Goudy Old Style"/>
          <w:bCs/>
          <w:i/>
          <w:iCs/>
        </w:rPr>
        <w:t>membuang</w:t>
      </w:r>
      <w:proofErr w:type="spellEnd"/>
      <w:r w:rsidRPr="00CB2C05">
        <w:rPr>
          <w:rFonts w:ascii="Goudy Old Style" w:hAnsi="Goudy Old Style"/>
          <w:bCs/>
          <w:i/>
          <w:iCs/>
        </w:rPr>
        <w:t xml:space="preserve"> </w:t>
      </w:r>
      <w:proofErr w:type="spellStart"/>
      <w:r w:rsidRPr="00CB2C05">
        <w:rPr>
          <w:rFonts w:ascii="Goudy Old Style" w:hAnsi="Goudy Old Style"/>
          <w:bCs/>
          <w:i/>
          <w:iCs/>
        </w:rPr>
        <w:t>obat</w:t>
      </w:r>
      <w:proofErr w:type="spellEnd"/>
      <w:r w:rsidRPr="00CB2C05">
        <w:rPr>
          <w:rFonts w:ascii="Goudy Old Style" w:hAnsi="Goudy Old Style"/>
          <w:bCs/>
          <w:i/>
          <w:iCs/>
        </w:rPr>
        <w:t xml:space="preserve"> </w:t>
      </w:r>
      <w:proofErr w:type="spellStart"/>
      <w:r w:rsidRPr="00CB2C05">
        <w:rPr>
          <w:rFonts w:ascii="Goudy Old Style" w:hAnsi="Goudy Old Style"/>
          <w:bCs/>
          <w:i/>
          <w:iCs/>
        </w:rPr>
        <w:t>antipsikotik</w:t>
      </w:r>
      <w:proofErr w:type="spellEnd"/>
      <w:r w:rsidRPr="00CB2C05">
        <w:rPr>
          <w:rFonts w:ascii="Goudy Old Style" w:hAnsi="Goudy Old Style"/>
          <w:bCs/>
          <w:i/>
          <w:iCs/>
        </w:rPr>
        <w:t xml:space="preserve">): </w:t>
      </w:r>
      <w:proofErr w:type="spellStart"/>
      <w:r w:rsidRPr="00CB2C05">
        <w:rPr>
          <w:rFonts w:ascii="Goudy Old Style" w:hAnsi="Goudy Old Style"/>
          <w:bCs/>
          <w:i/>
          <w:iCs/>
        </w:rPr>
        <w:t>Minum</w:t>
      </w:r>
      <w:proofErr w:type="spellEnd"/>
      <w:r w:rsidRPr="00CB2C05">
        <w:rPr>
          <w:rFonts w:ascii="Goudy Old Style" w:hAnsi="Goudy Old Style"/>
          <w:bCs/>
          <w:i/>
          <w:iCs/>
        </w:rPr>
        <w:t xml:space="preserve"> </w:t>
      </w:r>
      <w:proofErr w:type="spellStart"/>
      <w:r w:rsidRPr="00CB2C05">
        <w:rPr>
          <w:rFonts w:ascii="Goudy Old Style" w:hAnsi="Goudy Old Style"/>
          <w:bCs/>
          <w:i/>
          <w:iCs/>
        </w:rPr>
        <w:t>saja</w:t>
      </w:r>
      <w:proofErr w:type="spellEnd"/>
      <w:r w:rsidRPr="00CB2C05">
        <w:rPr>
          <w:rFonts w:ascii="Goudy Old Style" w:hAnsi="Goudy Old Style"/>
          <w:bCs/>
          <w:i/>
          <w:iCs/>
        </w:rPr>
        <w:t xml:space="preserve"> </w:t>
      </w:r>
      <w:proofErr w:type="spellStart"/>
      <w:r w:rsidRPr="00CB2C05">
        <w:rPr>
          <w:rFonts w:ascii="Goudy Old Style" w:hAnsi="Goudy Old Style"/>
          <w:bCs/>
          <w:i/>
          <w:iCs/>
        </w:rPr>
        <w:t>sendiri</w:t>
      </w:r>
      <w:proofErr w:type="spellEnd"/>
      <w:r w:rsidRPr="00CB2C05">
        <w:rPr>
          <w:rFonts w:ascii="Goudy Old Style" w:hAnsi="Goudy Old Style"/>
          <w:bCs/>
          <w:i/>
          <w:iCs/>
        </w:rPr>
        <w:t xml:space="preserve">. </w:t>
      </w:r>
      <w:proofErr w:type="spellStart"/>
      <w:r w:rsidRPr="00CB2C05">
        <w:rPr>
          <w:rFonts w:ascii="Goudy Old Style" w:hAnsi="Goudy Old Style"/>
          <w:bCs/>
          <w:i/>
          <w:iCs/>
        </w:rPr>
        <w:t>Sudah</w:t>
      </w:r>
      <w:proofErr w:type="spellEnd"/>
      <w:r w:rsidRPr="00CB2C05">
        <w:rPr>
          <w:rFonts w:ascii="Goudy Old Style" w:hAnsi="Goudy Old Style"/>
          <w:bCs/>
          <w:i/>
          <w:iCs/>
        </w:rPr>
        <w:t xml:space="preserve"> </w:t>
      </w:r>
      <w:proofErr w:type="spellStart"/>
      <w:r w:rsidRPr="00CB2C05">
        <w:rPr>
          <w:rFonts w:ascii="Goudy Old Style" w:hAnsi="Goudy Old Style"/>
          <w:bCs/>
          <w:i/>
          <w:iCs/>
        </w:rPr>
        <w:t>dibilang</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sehat</w:t>
      </w:r>
      <w:proofErr w:type="spellEnd"/>
      <w:r w:rsidRPr="00CB2C05">
        <w:rPr>
          <w:rFonts w:ascii="Goudy Old Style" w:hAnsi="Goudy Old Style"/>
          <w:bCs/>
          <w:i/>
          <w:iCs/>
        </w:rPr>
        <w:t xml:space="preserve">. </w:t>
      </w:r>
      <w:proofErr w:type="spellStart"/>
      <w:r w:rsidRPr="00CB2C05">
        <w:rPr>
          <w:rFonts w:ascii="Goudy Old Style" w:hAnsi="Goudy Old Style"/>
          <w:bCs/>
          <w:i/>
          <w:iCs/>
        </w:rPr>
        <w:t>Engga</w:t>
      </w:r>
      <w:proofErr w:type="spellEnd"/>
      <w:r w:rsidRPr="00CB2C05">
        <w:rPr>
          <w:rFonts w:ascii="Goudy Old Style" w:hAnsi="Goudy Old Style"/>
          <w:bCs/>
          <w:i/>
          <w:iCs/>
        </w:rPr>
        <w:t xml:space="preserve"> </w:t>
      </w:r>
      <w:proofErr w:type="spellStart"/>
      <w:r w:rsidRPr="00CB2C05">
        <w:rPr>
          <w:rFonts w:ascii="Goudy Old Style" w:hAnsi="Goudy Old Style"/>
          <w:bCs/>
          <w:i/>
          <w:iCs/>
        </w:rPr>
        <w:t>percaya</w:t>
      </w:r>
      <w:proofErr w:type="spellEnd"/>
      <w:r w:rsidRPr="00CB2C05">
        <w:rPr>
          <w:rFonts w:ascii="Goudy Old Style" w:hAnsi="Goudy Old Style"/>
          <w:bCs/>
          <w:i/>
          <w:iCs/>
        </w:rPr>
        <w:t xml:space="preserve">? Ini </w:t>
      </w:r>
      <w:proofErr w:type="spellStart"/>
      <w:r w:rsidRPr="00CB2C05">
        <w:rPr>
          <w:rFonts w:ascii="Goudy Old Style" w:hAnsi="Goudy Old Style"/>
          <w:bCs/>
          <w:i/>
          <w:iCs/>
        </w:rPr>
        <w:t>semua</w:t>
      </w:r>
      <w:proofErr w:type="spellEnd"/>
      <w:r w:rsidRPr="00CB2C05">
        <w:rPr>
          <w:rFonts w:ascii="Goudy Old Style" w:hAnsi="Goudy Old Style"/>
          <w:bCs/>
          <w:i/>
          <w:iCs/>
        </w:rPr>
        <w:t xml:space="preserve"> </w:t>
      </w:r>
      <w:proofErr w:type="spellStart"/>
      <w:r w:rsidRPr="00CB2C05">
        <w:rPr>
          <w:rFonts w:ascii="Goudy Old Style" w:hAnsi="Goudy Old Style"/>
          <w:bCs/>
          <w:i/>
          <w:iCs/>
        </w:rPr>
        <w:t>kan</w:t>
      </w:r>
      <w:proofErr w:type="spellEnd"/>
      <w:r w:rsidRPr="00CB2C05">
        <w:rPr>
          <w:rFonts w:ascii="Goudy Old Style" w:hAnsi="Goudy Old Style"/>
          <w:bCs/>
          <w:i/>
          <w:iCs/>
        </w:rPr>
        <w:t xml:space="preserve"> </w:t>
      </w:r>
      <w:proofErr w:type="spellStart"/>
      <w:r w:rsidRPr="00CB2C05">
        <w:rPr>
          <w:rFonts w:ascii="Goudy Old Style" w:hAnsi="Goudy Old Style"/>
          <w:bCs/>
          <w:i/>
          <w:iCs/>
        </w:rPr>
        <w:t>obatnya</w:t>
      </w:r>
      <w:proofErr w:type="spellEnd"/>
      <w:r w:rsidRPr="00CB2C05">
        <w:rPr>
          <w:rFonts w:ascii="Goudy Old Style" w:hAnsi="Goudy Old Style"/>
          <w:bCs/>
          <w:i/>
          <w:iCs/>
        </w:rPr>
        <w:t xml:space="preserve"> orang </w:t>
      </w:r>
      <w:proofErr w:type="spellStart"/>
      <w:r w:rsidRPr="00CB2C05">
        <w:rPr>
          <w:rFonts w:ascii="Goudy Old Style" w:hAnsi="Goudy Old Style"/>
          <w:bCs/>
          <w:i/>
          <w:iCs/>
        </w:rPr>
        <w:t>gila</w:t>
      </w:r>
      <w:proofErr w:type="spellEnd"/>
      <w:r w:rsidRPr="00CB2C05">
        <w:rPr>
          <w:rFonts w:ascii="Goudy Old Style" w:hAnsi="Goudy Old Style"/>
          <w:bCs/>
          <w:i/>
          <w:iCs/>
        </w:rPr>
        <w:t xml:space="preserve">. </w:t>
      </w:r>
      <w:proofErr w:type="spellStart"/>
      <w:r w:rsidRPr="00CB2C05">
        <w:rPr>
          <w:rFonts w:ascii="Goudy Old Style" w:hAnsi="Goudy Old Style"/>
          <w:bCs/>
          <w:i/>
          <w:iCs/>
        </w:rPr>
        <w:t>Emang</w:t>
      </w:r>
      <w:proofErr w:type="spellEnd"/>
      <w:r w:rsidRPr="00CB2C05">
        <w:rPr>
          <w:rFonts w:ascii="Goudy Old Style" w:hAnsi="Goudy Old Style"/>
          <w:bCs/>
          <w:i/>
          <w:iCs/>
        </w:rPr>
        <w:t xml:space="preserve"> </w:t>
      </w:r>
      <w:proofErr w:type="spellStart"/>
      <w:r w:rsidRPr="00CB2C05">
        <w:rPr>
          <w:rFonts w:ascii="Goudy Old Style" w:hAnsi="Goudy Old Style"/>
          <w:bCs/>
          <w:i/>
          <w:iCs/>
        </w:rPr>
        <w:t>aku</w:t>
      </w:r>
      <w:proofErr w:type="spellEnd"/>
      <w:r w:rsidRPr="00CB2C05">
        <w:rPr>
          <w:rFonts w:ascii="Goudy Old Style" w:hAnsi="Goudy Old Style"/>
          <w:bCs/>
          <w:i/>
          <w:iCs/>
        </w:rPr>
        <w:t xml:space="preserve"> </w:t>
      </w:r>
      <w:proofErr w:type="spellStart"/>
      <w:r w:rsidRPr="00CB2C05">
        <w:rPr>
          <w:rFonts w:ascii="Goudy Old Style" w:hAnsi="Goudy Old Style"/>
          <w:bCs/>
          <w:i/>
          <w:iCs/>
        </w:rPr>
        <w:t>gila</w:t>
      </w:r>
      <w:proofErr w:type="spellEnd"/>
      <w:r w:rsidRPr="00CB2C05">
        <w:rPr>
          <w:rFonts w:ascii="Goudy Old Style" w:hAnsi="Goudy Old Style"/>
          <w:bCs/>
          <w:i/>
          <w:iCs/>
        </w:rPr>
        <w:t xml:space="preserve">? Kau </w:t>
      </w:r>
      <w:proofErr w:type="spellStart"/>
      <w:r w:rsidRPr="00CB2C05">
        <w:rPr>
          <w:rFonts w:ascii="Goudy Old Style" w:hAnsi="Goudy Old Style"/>
          <w:bCs/>
          <w:i/>
          <w:iCs/>
        </w:rPr>
        <w:t>tuh</w:t>
      </w:r>
      <w:proofErr w:type="spellEnd"/>
      <w:r w:rsidRPr="00CB2C05">
        <w:rPr>
          <w:rFonts w:ascii="Goudy Old Style" w:hAnsi="Goudy Old Style"/>
          <w:bCs/>
          <w:i/>
          <w:iCs/>
        </w:rPr>
        <w:t xml:space="preserve"> yang </w:t>
      </w:r>
      <w:proofErr w:type="spellStart"/>
      <w:r w:rsidRPr="00CB2C05">
        <w:rPr>
          <w:rFonts w:ascii="Goudy Old Style" w:hAnsi="Goudy Old Style"/>
          <w:bCs/>
          <w:i/>
          <w:iCs/>
        </w:rPr>
        <w:t>gila</w:t>
      </w:r>
      <w:proofErr w:type="spellEnd"/>
      <w:r w:rsidRPr="00CB2C05">
        <w:rPr>
          <w:rFonts w:ascii="Goudy Old Style" w:hAnsi="Goudy Old Style"/>
          <w:bCs/>
          <w:i/>
          <w:iCs/>
        </w:rPr>
        <w:t>. Hahaha…</w:t>
      </w:r>
    </w:p>
    <w:p w14:paraId="64C01E98" w14:textId="77777777" w:rsidR="0050621D" w:rsidRDefault="0050621D" w:rsidP="0050621D">
      <w:pPr>
        <w:spacing w:after="0" w:line="240" w:lineRule="auto"/>
        <w:ind w:left="1168" w:right="-28"/>
        <w:jc w:val="both"/>
        <w:rPr>
          <w:rFonts w:ascii="Goudy Old Style" w:hAnsi="Goudy Old Style"/>
        </w:rPr>
      </w:pPr>
    </w:p>
    <w:p w14:paraId="15C56398" w14:textId="77777777" w:rsidR="0050621D" w:rsidRDefault="0050621D" w:rsidP="0050621D">
      <w:pPr>
        <w:spacing w:after="0" w:line="240" w:lineRule="auto"/>
        <w:ind w:left="1168" w:right="-28"/>
        <w:jc w:val="both"/>
        <w:rPr>
          <w:rFonts w:ascii="Goudy Old Style" w:hAnsi="Goudy Old Style"/>
        </w:rPr>
      </w:pPr>
      <w:r>
        <w:rPr>
          <w:rFonts w:ascii="Goudy Old Style" w:hAnsi="Goudy Old Style"/>
          <w:bCs/>
        </w:rPr>
        <w:t>@ Budi, take a medicine first please, to have a recovery!</w:t>
      </w:r>
    </w:p>
    <w:p w14:paraId="7F6E3ACD" w14:textId="77777777" w:rsidR="0009174D" w:rsidRDefault="0050621D" w:rsidP="0009174D">
      <w:pPr>
        <w:spacing w:after="360" w:line="240" w:lineRule="auto"/>
        <w:ind w:left="1168" w:right="-28"/>
        <w:jc w:val="both"/>
        <w:rPr>
          <w:rFonts w:ascii="Goudy Old Style" w:hAnsi="Goudy Old Style"/>
          <w:bCs/>
        </w:rPr>
      </w:pPr>
      <w:r>
        <w:rPr>
          <w:rFonts w:ascii="Goudy Old Style" w:hAnsi="Goudy Old Style"/>
          <w:bCs/>
        </w:rPr>
        <w:t xml:space="preserve">*(Budi came into mad and threw the antipsychotic drugs): Take by yourself! I’ve told I am well. Don’t you trust? These are medicines for mad people. Am I mad? You yourself are mad. </w:t>
      </w:r>
      <w:proofErr w:type="gramStart"/>
      <w:r>
        <w:rPr>
          <w:rFonts w:ascii="Goudy Old Style" w:hAnsi="Goudy Old Style"/>
          <w:bCs/>
        </w:rPr>
        <w:t>Haha..</w:t>
      </w:r>
      <w:proofErr w:type="gramEnd"/>
    </w:p>
    <w:p w14:paraId="3500CC32" w14:textId="386D09A7" w:rsidR="00FA05CF" w:rsidRPr="008F2AA1" w:rsidRDefault="004C077D" w:rsidP="0009174D">
      <w:pPr>
        <w:spacing w:after="360" w:line="240" w:lineRule="auto"/>
        <w:jc w:val="both"/>
        <w:rPr>
          <w:rFonts w:ascii="Goudy Old Style" w:hAnsi="Goudy Old Style"/>
          <w:bCs/>
          <w:sz w:val="24"/>
          <w:szCs w:val="24"/>
        </w:rPr>
      </w:pPr>
      <w:r w:rsidRPr="008F2AA1">
        <w:rPr>
          <w:rFonts w:ascii="Goudy Old Style" w:hAnsi="Goudy Old Style"/>
          <w:bCs/>
          <w:sz w:val="24"/>
          <w:szCs w:val="24"/>
        </w:rPr>
        <w:t xml:space="preserve">The formula of </w:t>
      </w:r>
      <w:r w:rsidR="007E51F5" w:rsidRPr="008F2AA1">
        <w:rPr>
          <w:rFonts w:ascii="Goudy Old Style" w:hAnsi="Goudy Old Style"/>
          <w:bCs/>
          <w:sz w:val="24"/>
          <w:szCs w:val="24"/>
        </w:rPr>
        <w:t>s</w:t>
      </w:r>
      <w:r w:rsidRPr="008F2AA1">
        <w:rPr>
          <w:rFonts w:ascii="Goudy Old Style" w:hAnsi="Goudy Old Style"/>
          <w:bCs/>
          <w:sz w:val="24"/>
          <w:szCs w:val="24"/>
        </w:rPr>
        <w:t xml:space="preserve">peech </w:t>
      </w:r>
      <w:r w:rsidR="007E51F5" w:rsidRPr="008F2AA1">
        <w:rPr>
          <w:rFonts w:ascii="Goudy Old Style" w:hAnsi="Goudy Old Style"/>
          <w:bCs/>
          <w:sz w:val="24"/>
          <w:szCs w:val="24"/>
        </w:rPr>
        <w:t>t</w:t>
      </w:r>
      <w:r w:rsidRPr="008F2AA1">
        <w:rPr>
          <w:rFonts w:ascii="Goudy Old Style" w:hAnsi="Goudy Old Style"/>
          <w:bCs/>
          <w:sz w:val="24"/>
          <w:szCs w:val="24"/>
        </w:rPr>
        <w:t xml:space="preserve">herapy </w:t>
      </w:r>
      <w:r w:rsidR="005F7B2E" w:rsidRPr="008F2AA1">
        <w:rPr>
          <w:rFonts w:ascii="Goudy Old Style" w:hAnsi="Goudy Old Style"/>
          <w:bCs/>
          <w:sz w:val="24"/>
          <w:szCs w:val="24"/>
        </w:rPr>
        <w:t>to</w:t>
      </w:r>
      <w:r w:rsidRPr="008F2AA1">
        <w:rPr>
          <w:rFonts w:ascii="Goudy Old Style" w:hAnsi="Goudy Old Style"/>
          <w:bCs/>
          <w:sz w:val="24"/>
          <w:szCs w:val="24"/>
        </w:rPr>
        <w:t xml:space="preserve"> response the above utterances</w:t>
      </w:r>
      <w:r w:rsidR="00FA05CF" w:rsidRPr="008F2AA1">
        <w:rPr>
          <w:rFonts w:ascii="Goudy Old Style" w:hAnsi="Goudy Old Style"/>
          <w:bCs/>
          <w:sz w:val="24"/>
          <w:szCs w:val="24"/>
        </w:rPr>
        <w:t xml:space="preserve"> was</w:t>
      </w:r>
      <w:r w:rsidRPr="008F2AA1">
        <w:rPr>
          <w:rFonts w:ascii="Goudy Old Style" w:hAnsi="Goudy Old Style"/>
          <w:bCs/>
          <w:sz w:val="24"/>
          <w:szCs w:val="24"/>
        </w:rPr>
        <w:t xml:space="preserve">: </w:t>
      </w:r>
    </w:p>
    <w:p w14:paraId="769E872B" w14:textId="2167CC47" w:rsidR="00FA05CF" w:rsidRDefault="004C077D" w:rsidP="0009174D">
      <w:pPr>
        <w:spacing w:after="0" w:line="240" w:lineRule="auto"/>
        <w:ind w:left="1168" w:right="-28"/>
        <w:jc w:val="both"/>
        <w:rPr>
          <w:rFonts w:ascii="Goudy Old Style" w:hAnsi="Goudy Old Style"/>
          <w:bCs/>
        </w:rPr>
      </w:pPr>
      <w:bookmarkStart w:id="29" w:name="_Hlk181619215"/>
      <w:r>
        <w:rPr>
          <w:rFonts w:ascii="Goudy Old Style" w:hAnsi="Goudy Old Style"/>
          <w:bCs/>
        </w:rPr>
        <w:t xml:space="preserve">@ Budi, </w:t>
      </w:r>
      <w:proofErr w:type="spellStart"/>
      <w:r>
        <w:rPr>
          <w:rFonts w:ascii="Goudy Old Style" w:hAnsi="Goudy Old Style"/>
          <w:bCs/>
        </w:rPr>
        <w:t>lihat</w:t>
      </w:r>
      <w:proofErr w:type="spellEnd"/>
      <w:r>
        <w:rPr>
          <w:rFonts w:ascii="Goudy Old Style" w:hAnsi="Goudy Old Style"/>
          <w:bCs/>
        </w:rPr>
        <w:t xml:space="preserve"> </w:t>
      </w:r>
      <w:proofErr w:type="spellStart"/>
      <w:proofErr w:type="gramStart"/>
      <w:r>
        <w:rPr>
          <w:rFonts w:ascii="Goudy Old Style" w:hAnsi="Goudy Old Style"/>
          <w:bCs/>
        </w:rPr>
        <w:t>ini</w:t>
      </w:r>
      <w:proofErr w:type="spellEnd"/>
      <w:r w:rsidR="006F45E9">
        <w:rPr>
          <w:rFonts w:ascii="Goudy Old Style" w:hAnsi="Goudy Old Style"/>
          <w:bCs/>
        </w:rPr>
        <w:t>..</w:t>
      </w:r>
      <w:proofErr w:type="gramEnd"/>
      <w:r>
        <w:rPr>
          <w:rFonts w:ascii="Goudy Old Style" w:hAnsi="Goudy Old Style"/>
          <w:bCs/>
        </w:rPr>
        <w:t xml:space="preserve"> </w:t>
      </w:r>
      <w:proofErr w:type="spellStart"/>
      <w:r>
        <w:rPr>
          <w:rFonts w:ascii="Goudy Old Style" w:hAnsi="Goudy Old Style"/>
          <w:bCs/>
        </w:rPr>
        <w:t>aku</w:t>
      </w:r>
      <w:proofErr w:type="spellEnd"/>
      <w:r>
        <w:rPr>
          <w:rFonts w:ascii="Goudy Old Style" w:hAnsi="Goudy Old Style"/>
          <w:bCs/>
        </w:rPr>
        <w:t xml:space="preserve"> </w:t>
      </w:r>
      <w:proofErr w:type="spellStart"/>
      <w:r>
        <w:rPr>
          <w:rFonts w:ascii="Goudy Old Style" w:hAnsi="Goudy Old Style"/>
          <w:bCs/>
        </w:rPr>
        <w:t>bawa</w:t>
      </w:r>
      <w:proofErr w:type="spellEnd"/>
      <w:r>
        <w:rPr>
          <w:rFonts w:ascii="Goudy Old Style" w:hAnsi="Goudy Old Style"/>
          <w:bCs/>
        </w:rPr>
        <w:t xml:space="preserve"> </w:t>
      </w:r>
      <w:proofErr w:type="spellStart"/>
      <w:r>
        <w:rPr>
          <w:rFonts w:ascii="Goudy Old Style" w:hAnsi="Goudy Old Style"/>
          <w:bCs/>
        </w:rPr>
        <w:t>sesuatu</w:t>
      </w:r>
      <w:proofErr w:type="spellEnd"/>
      <w:r>
        <w:rPr>
          <w:rFonts w:ascii="Goudy Old Style" w:hAnsi="Goudy Old Style"/>
          <w:bCs/>
        </w:rPr>
        <w:t xml:space="preserve"> </w:t>
      </w:r>
      <w:proofErr w:type="spellStart"/>
      <w:r>
        <w:rPr>
          <w:rFonts w:ascii="Goudy Old Style" w:hAnsi="Goudy Old Style"/>
          <w:bCs/>
        </w:rPr>
        <w:t>untukmu</w:t>
      </w:r>
      <w:proofErr w:type="spellEnd"/>
      <w:r w:rsidR="006F45E9">
        <w:rPr>
          <w:rFonts w:ascii="Goudy Old Style" w:hAnsi="Goudy Old Style"/>
          <w:bCs/>
        </w:rPr>
        <w:t>!</w:t>
      </w:r>
      <w:r>
        <w:rPr>
          <w:rFonts w:ascii="Goudy Old Style" w:hAnsi="Goudy Old Style"/>
          <w:bCs/>
        </w:rPr>
        <w:t xml:space="preserve"> </w:t>
      </w:r>
    </w:p>
    <w:p w14:paraId="1969CD58"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 xml:space="preserve">*Bawa </w:t>
      </w:r>
      <w:proofErr w:type="spellStart"/>
      <w:r>
        <w:rPr>
          <w:rFonts w:ascii="Goudy Old Style" w:hAnsi="Goudy Old Style"/>
          <w:bCs/>
        </w:rPr>
        <w:t>apa</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w:t>
      </w:r>
    </w:p>
    <w:p w14:paraId="0B99F163"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Lihat</w:t>
      </w:r>
      <w:proofErr w:type="spellEnd"/>
      <w:r>
        <w:rPr>
          <w:rFonts w:ascii="Goudy Old Style" w:hAnsi="Goudy Old Style"/>
          <w:bCs/>
        </w:rPr>
        <w:t xml:space="preserve"> </w:t>
      </w:r>
      <w:proofErr w:type="spellStart"/>
      <w:r>
        <w:rPr>
          <w:rFonts w:ascii="Goudy Old Style" w:hAnsi="Goudy Old Style"/>
          <w:bCs/>
        </w:rPr>
        <w:t>saja</w:t>
      </w:r>
      <w:proofErr w:type="spellEnd"/>
      <w:r>
        <w:rPr>
          <w:rFonts w:ascii="Goudy Old Style" w:hAnsi="Goudy Old Style"/>
          <w:bCs/>
        </w:rPr>
        <w:t xml:space="preserve"> </w:t>
      </w:r>
      <w:proofErr w:type="spellStart"/>
      <w:proofErr w:type="gramStart"/>
      <w:r>
        <w:rPr>
          <w:rFonts w:ascii="Goudy Old Style" w:hAnsi="Goudy Old Style"/>
          <w:bCs/>
        </w:rPr>
        <w:t>dulu</w:t>
      </w:r>
      <w:proofErr w:type="spellEnd"/>
      <w:r>
        <w:rPr>
          <w:rFonts w:ascii="Goudy Old Style" w:hAnsi="Goudy Old Style"/>
          <w:bCs/>
        </w:rPr>
        <w:t>..</w:t>
      </w:r>
      <w:proofErr w:type="gramEnd"/>
      <w:r>
        <w:rPr>
          <w:rFonts w:ascii="Goudy Old Style" w:hAnsi="Goudy Old Style"/>
          <w:bCs/>
        </w:rPr>
        <w:t xml:space="preserve"> </w:t>
      </w:r>
      <w:proofErr w:type="spellStart"/>
      <w:r>
        <w:rPr>
          <w:rFonts w:ascii="Goudy Old Style" w:hAnsi="Goudy Old Style"/>
          <w:bCs/>
        </w:rPr>
        <w:t>kuning-kuning</w:t>
      </w:r>
      <w:proofErr w:type="spellEnd"/>
      <w:r>
        <w:rPr>
          <w:rFonts w:ascii="Goudy Old Style" w:hAnsi="Goudy Old Style"/>
          <w:bCs/>
        </w:rPr>
        <w:t xml:space="preserve"> </w:t>
      </w:r>
      <w:proofErr w:type="spellStart"/>
      <w:proofErr w:type="gramStart"/>
      <w:r>
        <w:rPr>
          <w:rFonts w:ascii="Goudy Old Style" w:hAnsi="Goudy Old Style"/>
          <w:bCs/>
        </w:rPr>
        <w:t>nih</w:t>
      </w:r>
      <w:proofErr w:type="spellEnd"/>
      <w:r>
        <w:rPr>
          <w:rFonts w:ascii="Goudy Old Style" w:hAnsi="Goudy Old Style"/>
          <w:bCs/>
        </w:rPr>
        <w:t>..</w:t>
      </w:r>
      <w:proofErr w:type="gramEnd"/>
      <w:r>
        <w:rPr>
          <w:rFonts w:ascii="Goudy Old Style" w:hAnsi="Goudy Old Style"/>
          <w:bCs/>
        </w:rPr>
        <w:t xml:space="preserve"> (</w:t>
      </w:r>
      <w:proofErr w:type="spellStart"/>
      <w:r>
        <w:rPr>
          <w:rFonts w:ascii="Goudy Old Style" w:hAnsi="Goudy Old Style"/>
          <w:bCs/>
        </w:rPr>
        <w:t>sambil</w:t>
      </w:r>
      <w:proofErr w:type="spellEnd"/>
      <w:r>
        <w:rPr>
          <w:rFonts w:ascii="Goudy Old Style" w:hAnsi="Goudy Old Style"/>
          <w:bCs/>
        </w:rPr>
        <w:t xml:space="preserve"> </w:t>
      </w:r>
      <w:proofErr w:type="spellStart"/>
      <w:r>
        <w:rPr>
          <w:rFonts w:ascii="Goudy Old Style" w:hAnsi="Goudy Old Style"/>
          <w:bCs/>
        </w:rPr>
        <w:t>tersenyum</w:t>
      </w:r>
      <w:proofErr w:type="spellEnd"/>
      <w:r>
        <w:rPr>
          <w:rFonts w:ascii="Goudy Old Style" w:hAnsi="Goudy Old Style"/>
          <w:bCs/>
        </w:rPr>
        <w:t xml:space="preserve"> pada Budi)</w:t>
      </w:r>
    </w:p>
    <w:p w14:paraId="7E68ACEB"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w:t>
      </w:r>
      <w:proofErr w:type="spellStart"/>
      <w:proofErr w:type="gramStart"/>
      <w:r>
        <w:rPr>
          <w:rFonts w:ascii="Goudy Old Style" w:hAnsi="Goudy Old Style"/>
          <w:bCs/>
        </w:rPr>
        <w:t>Waoo</w:t>
      </w:r>
      <w:proofErr w:type="spellEnd"/>
      <w:r>
        <w:rPr>
          <w:rFonts w:ascii="Goudy Old Style" w:hAnsi="Goudy Old Style"/>
          <w:bCs/>
        </w:rPr>
        <w:t>..</w:t>
      </w:r>
      <w:proofErr w:type="gramEnd"/>
      <w:r>
        <w:rPr>
          <w:rFonts w:ascii="Goudy Old Style" w:hAnsi="Goudy Old Style"/>
          <w:bCs/>
        </w:rPr>
        <w:t xml:space="preserve"> </w:t>
      </w:r>
      <w:proofErr w:type="spellStart"/>
      <w:r>
        <w:rPr>
          <w:rFonts w:ascii="Goudy Old Style" w:hAnsi="Goudy Old Style"/>
          <w:bCs/>
        </w:rPr>
        <w:t>ibu</w:t>
      </w:r>
      <w:proofErr w:type="spellEnd"/>
      <w:r>
        <w:rPr>
          <w:rFonts w:ascii="Goudy Old Style" w:hAnsi="Goudy Old Style"/>
          <w:bCs/>
        </w:rPr>
        <w:t xml:space="preserve"> </w:t>
      </w:r>
      <w:proofErr w:type="spellStart"/>
      <w:r>
        <w:rPr>
          <w:rFonts w:ascii="Goudy Old Style" w:hAnsi="Goudy Old Style"/>
          <w:bCs/>
        </w:rPr>
        <w:t>bawa</w:t>
      </w:r>
      <w:proofErr w:type="spellEnd"/>
      <w:r>
        <w:rPr>
          <w:rFonts w:ascii="Goudy Old Style" w:hAnsi="Goudy Old Style"/>
          <w:bCs/>
        </w:rPr>
        <w:t xml:space="preserve"> sirup orange. </w:t>
      </w:r>
      <w:proofErr w:type="spellStart"/>
      <w:r>
        <w:rPr>
          <w:rFonts w:ascii="Goudy Old Style" w:hAnsi="Goudy Old Style"/>
          <w:bCs/>
        </w:rPr>
        <w:t>Apa</w:t>
      </w:r>
      <w:proofErr w:type="spellEnd"/>
      <w:r>
        <w:rPr>
          <w:rFonts w:ascii="Goudy Old Style" w:hAnsi="Goudy Old Style"/>
          <w:bCs/>
        </w:rPr>
        <w:t xml:space="preserve"> </w:t>
      </w:r>
      <w:proofErr w:type="spellStart"/>
      <w:r>
        <w:rPr>
          <w:rFonts w:ascii="Goudy Old Style" w:hAnsi="Goudy Old Style"/>
          <w:bCs/>
        </w:rPr>
        <w:t>itu</w:t>
      </w:r>
      <w:proofErr w:type="spellEnd"/>
      <w:r>
        <w:rPr>
          <w:rFonts w:ascii="Goudy Old Style" w:hAnsi="Goudy Old Style"/>
          <w:bCs/>
        </w:rPr>
        <w:t xml:space="preserve"> </w:t>
      </w:r>
      <w:proofErr w:type="spellStart"/>
      <w:r>
        <w:rPr>
          <w:rFonts w:ascii="Goudy Old Style" w:hAnsi="Goudy Old Style"/>
          <w:bCs/>
        </w:rPr>
        <w:t>untukku</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w:t>
      </w:r>
    </w:p>
    <w:p w14:paraId="3BDEE398"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 xml:space="preserve">@ Ya, </w:t>
      </w:r>
      <w:proofErr w:type="spellStart"/>
      <w:r>
        <w:rPr>
          <w:rFonts w:ascii="Goudy Old Style" w:hAnsi="Goudy Old Style"/>
          <w:bCs/>
        </w:rPr>
        <w:t>ini</w:t>
      </w:r>
      <w:proofErr w:type="spellEnd"/>
      <w:r>
        <w:rPr>
          <w:rFonts w:ascii="Goudy Old Style" w:hAnsi="Goudy Old Style"/>
          <w:bCs/>
        </w:rPr>
        <w:t xml:space="preserve"> </w:t>
      </w:r>
      <w:proofErr w:type="spellStart"/>
      <w:r>
        <w:rPr>
          <w:rFonts w:ascii="Goudy Old Style" w:hAnsi="Goudy Old Style"/>
          <w:bCs/>
        </w:rPr>
        <w:t>untukmu</w:t>
      </w:r>
      <w:proofErr w:type="spellEnd"/>
      <w:r>
        <w:rPr>
          <w:rFonts w:ascii="Goudy Old Style" w:hAnsi="Goudy Old Style"/>
          <w:bCs/>
        </w:rPr>
        <w:t>!</w:t>
      </w:r>
    </w:p>
    <w:p w14:paraId="6B892FB8"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w:t>
      </w:r>
      <w:proofErr w:type="spellStart"/>
      <w:r>
        <w:rPr>
          <w:rFonts w:ascii="Goudy Old Style" w:hAnsi="Goudy Old Style"/>
          <w:bCs/>
        </w:rPr>
        <w:t>Waduuh</w:t>
      </w:r>
      <w:proofErr w:type="spellEnd"/>
      <w:r>
        <w:rPr>
          <w:rFonts w:ascii="Goudy Old Style" w:hAnsi="Goudy Old Style"/>
          <w:bCs/>
        </w:rPr>
        <w:t xml:space="preserve">, </w:t>
      </w:r>
      <w:proofErr w:type="spellStart"/>
      <w:r>
        <w:rPr>
          <w:rFonts w:ascii="Goudy Old Style" w:hAnsi="Goudy Old Style"/>
          <w:bCs/>
        </w:rPr>
        <w:t>ibu</w:t>
      </w:r>
      <w:proofErr w:type="spellEnd"/>
      <w:r>
        <w:rPr>
          <w:rFonts w:ascii="Goudy Old Style" w:hAnsi="Goudy Old Style"/>
          <w:bCs/>
        </w:rPr>
        <w:t xml:space="preserve"> </w:t>
      </w:r>
      <w:proofErr w:type="spellStart"/>
      <w:r>
        <w:rPr>
          <w:rFonts w:ascii="Goudy Old Style" w:hAnsi="Goudy Old Style"/>
          <w:bCs/>
        </w:rPr>
        <w:t>kok</w:t>
      </w:r>
      <w:proofErr w:type="spellEnd"/>
      <w:r>
        <w:rPr>
          <w:rFonts w:ascii="Goudy Old Style" w:hAnsi="Goudy Old Style"/>
          <w:bCs/>
        </w:rPr>
        <w:t xml:space="preserve"> </w:t>
      </w:r>
      <w:proofErr w:type="spellStart"/>
      <w:r>
        <w:rPr>
          <w:rFonts w:ascii="Goudy Old Style" w:hAnsi="Goudy Old Style"/>
          <w:bCs/>
        </w:rPr>
        <w:t>pakai</w:t>
      </w:r>
      <w:proofErr w:type="spellEnd"/>
      <w:r>
        <w:rPr>
          <w:rFonts w:ascii="Goudy Old Style" w:hAnsi="Goudy Old Style"/>
          <w:bCs/>
        </w:rPr>
        <w:t xml:space="preserve"> repot-repot </w:t>
      </w:r>
      <w:proofErr w:type="spellStart"/>
      <w:r>
        <w:rPr>
          <w:rFonts w:ascii="Goudy Old Style" w:hAnsi="Goudy Old Style"/>
          <w:bCs/>
        </w:rPr>
        <w:t>bikin</w:t>
      </w:r>
      <w:proofErr w:type="spellEnd"/>
      <w:r>
        <w:rPr>
          <w:rFonts w:ascii="Goudy Old Style" w:hAnsi="Goudy Old Style"/>
          <w:bCs/>
        </w:rPr>
        <w:t xml:space="preserve"> sirup orange </w:t>
      </w:r>
      <w:proofErr w:type="spellStart"/>
      <w:r>
        <w:rPr>
          <w:rFonts w:ascii="Goudy Old Style" w:hAnsi="Goudy Old Style"/>
          <w:bCs/>
        </w:rPr>
        <w:t>untukku</w:t>
      </w:r>
      <w:proofErr w:type="spellEnd"/>
      <w:r>
        <w:rPr>
          <w:rFonts w:ascii="Goudy Old Style" w:hAnsi="Goudy Old Style"/>
          <w:bCs/>
        </w:rPr>
        <w:t>!</w:t>
      </w:r>
    </w:p>
    <w:p w14:paraId="6B9C301F" w14:textId="77777777" w:rsidR="00FA05CF" w:rsidRDefault="004C077D" w:rsidP="00FA05CF">
      <w:pPr>
        <w:spacing w:after="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Untuk</w:t>
      </w:r>
      <w:proofErr w:type="spellEnd"/>
      <w:r>
        <w:rPr>
          <w:rFonts w:ascii="Goudy Old Style" w:hAnsi="Goudy Old Style"/>
          <w:bCs/>
        </w:rPr>
        <w:t xml:space="preserve"> Budi </w:t>
      </w:r>
      <w:proofErr w:type="spellStart"/>
      <w:r>
        <w:rPr>
          <w:rFonts w:ascii="Goudy Old Style" w:hAnsi="Goudy Old Style"/>
          <w:bCs/>
        </w:rPr>
        <w:t>sahabatku</w:t>
      </w:r>
      <w:proofErr w:type="spellEnd"/>
      <w:r>
        <w:rPr>
          <w:rFonts w:ascii="Goudy Old Style" w:hAnsi="Goudy Old Style"/>
          <w:bCs/>
        </w:rPr>
        <w:t xml:space="preserve">, </w:t>
      </w:r>
      <w:proofErr w:type="spellStart"/>
      <w:r>
        <w:rPr>
          <w:rFonts w:ascii="Goudy Old Style" w:hAnsi="Goudy Old Style"/>
          <w:bCs/>
        </w:rPr>
        <w:t>boleh</w:t>
      </w:r>
      <w:proofErr w:type="spellEnd"/>
      <w:r>
        <w:rPr>
          <w:rFonts w:ascii="Goudy Old Style" w:hAnsi="Goudy Old Style"/>
          <w:bCs/>
        </w:rPr>
        <w:t xml:space="preserve"> </w:t>
      </w:r>
      <w:proofErr w:type="spellStart"/>
      <w:r>
        <w:rPr>
          <w:rFonts w:ascii="Goudy Old Style" w:hAnsi="Goudy Old Style"/>
          <w:bCs/>
        </w:rPr>
        <w:t>lah</w:t>
      </w:r>
      <w:proofErr w:type="spellEnd"/>
      <w:r>
        <w:rPr>
          <w:rFonts w:ascii="Goudy Old Style" w:hAnsi="Goudy Old Style"/>
          <w:bCs/>
        </w:rPr>
        <w:t xml:space="preserve"> </w:t>
      </w:r>
      <w:proofErr w:type="spellStart"/>
      <w:r>
        <w:rPr>
          <w:rFonts w:ascii="Goudy Old Style" w:hAnsi="Goudy Old Style"/>
          <w:bCs/>
        </w:rPr>
        <w:t>aku</w:t>
      </w:r>
      <w:proofErr w:type="spellEnd"/>
      <w:r>
        <w:rPr>
          <w:rFonts w:ascii="Goudy Old Style" w:hAnsi="Goudy Old Style"/>
          <w:bCs/>
        </w:rPr>
        <w:t xml:space="preserve"> repot </w:t>
      </w:r>
      <w:proofErr w:type="spellStart"/>
      <w:r>
        <w:rPr>
          <w:rFonts w:ascii="Goudy Old Style" w:hAnsi="Goudy Old Style"/>
          <w:bCs/>
        </w:rPr>
        <w:t>sedikit</w:t>
      </w:r>
      <w:proofErr w:type="spellEnd"/>
      <w:r>
        <w:rPr>
          <w:rFonts w:ascii="Goudy Old Style" w:hAnsi="Goudy Old Style"/>
          <w:bCs/>
        </w:rPr>
        <w:t>!</w:t>
      </w:r>
    </w:p>
    <w:p w14:paraId="3DD56F04" w14:textId="49327D12" w:rsidR="00FA05CF" w:rsidRDefault="00FA05CF" w:rsidP="00FA05CF">
      <w:pPr>
        <w:spacing w:after="0" w:line="240" w:lineRule="auto"/>
        <w:ind w:left="1168" w:right="-28"/>
        <w:jc w:val="both"/>
        <w:rPr>
          <w:rFonts w:ascii="Goudy Old Style" w:hAnsi="Goudy Old Style"/>
          <w:bCs/>
        </w:rPr>
      </w:pPr>
      <w:r>
        <w:rPr>
          <w:rFonts w:ascii="Goudy Old Style" w:hAnsi="Goudy Old Style"/>
          <w:bCs/>
        </w:rPr>
        <w:t>*</w:t>
      </w:r>
      <w:proofErr w:type="spellStart"/>
      <w:r>
        <w:rPr>
          <w:rFonts w:ascii="Goudy Old Style" w:hAnsi="Goudy Old Style"/>
          <w:bCs/>
        </w:rPr>
        <w:t>Terima</w:t>
      </w:r>
      <w:proofErr w:type="spellEnd"/>
      <w:r>
        <w:rPr>
          <w:rFonts w:ascii="Goudy Old Style" w:hAnsi="Goudy Old Style"/>
          <w:bCs/>
        </w:rPr>
        <w:t xml:space="preserve"> </w:t>
      </w:r>
      <w:proofErr w:type="spellStart"/>
      <w:r>
        <w:rPr>
          <w:rFonts w:ascii="Goudy Old Style" w:hAnsi="Goudy Old Style"/>
          <w:bCs/>
        </w:rPr>
        <w:t>kasih</w:t>
      </w:r>
      <w:proofErr w:type="spellEnd"/>
      <w:r>
        <w:rPr>
          <w:rFonts w:ascii="Goudy Old Style" w:hAnsi="Goudy Old Style"/>
          <w:bCs/>
        </w:rPr>
        <w:t xml:space="preserve"> </w:t>
      </w:r>
      <w:proofErr w:type="spellStart"/>
      <w:r>
        <w:rPr>
          <w:rFonts w:ascii="Goudy Old Style" w:hAnsi="Goudy Old Style"/>
          <w:bCs/>
        </w:rPr>
        <w:t>ya</w:t>
      </w:r>
      <w:proofErr w:type="spellEnd"/>
      <w:r>
        <w:rPr>
          <w:rFonts w:ascii="Goudy Old Style" w:hAnsi="Goudy Old Style"/>
          <w:bCs/>
        </w:rPr>
        <w:t xml:space="preserve"> </w:t>
      </w:r>
      <w:proofErr w:type="spellStart"/>
      <w:r>
        <w:rPr>
          <w:rFonts w:ascii="Goudy Old Style" w:hAnsi="Goudy Old Style"/>
          <w:bCs/>
        </w:rPr>
        <w:t>bu</w:t>
      </w:r>
      <w:proofErr w:type="spellEnd"/>
      <w:r w:rsidR="000F1119">
        <w:rPr>
          <w:rFonts w:ascii="Goudy Old Style" w:hAnsi="Goudy Old Style"/>
          <w:bCs/>
        </w:rPr>
        <w:t>!</w:t>
      </w:r>
      <w:r>
        <w:rPr>
          <w:rFonts w:ascii="Goudy Old Style" w:hAnsi="Goudy Old Style"/>
          <w:bCs/>
        </w:rPr>
        <w:t xml:space="preserve"> </w:t>
      </w:r>
      <w:proofErr w:type="spellStart"/>
      <w:r w:rsidR="000F1119">
        <w:rPr>
          <w:rFonts w:ascii="Goudy Old Style" w:hAnsi="Goudy Old Style"/>
          <w:bCs/>
        </w:rPr>
        <w:t>N</w:t>
      </w:r>
      <w:r>
        <w:rPr>
          <w:rFonts w:ascii="Goudy Old Style" w:hAnsi="Goudy Old Style"/>
          <w:bCs/>
        </w:rPr>
        <w:t>gomong-ngomong</w:t>
      </w:r>
      <w:proofErr w:type="spellEnd"/>
      <w:r>
        <w:rPr>
          <w:rFonts w:ascii="Goudy Old Style" w:hAnsi="Goudy Old Style"/>
          <w:bCs/>
        </w:rPr>
        <w:t xml:space="preserve"> </w:t>
      </w:r>
      <w:proofErr w:type="spellStart"/>
      <w:r>
        <w:rPr>
          <w:rFonts w:ascii="Goudy Old Style" w:hAnsi="Goudy Old Style"/>
          <w:bCs/>
        </w:rPr>
        <w:t>kok</w:t>
      </w:r>
      <w:proofErr w:type="spellEnd"/>
      <w:r>
        <w:rPr>
          <w:rFonts w:ascii="Goudy Old Style" w:hAnsi="Goudy Old Style"/>
          <w:bCs/>
        </w:rPr>
        <w:t xml:space="preserve"> </w:t>
      </w:r>
      <w:proofErr w:type="spellStart"/>
      <w:r>
        <w:rPr>
          <w:rFonts w:ascii="Goudy Old Style" w:hAnsi="Goudy Old Style"/>
          <w:bCs/>
        </w:rPr>
        <w:t>ibu</w:t>
      </w:r>
      <w:proofErr w:type="spellEnd"/>
      <w:r>
        <w:rPr>
          <w:rFonts w:ascii="Goudy Old Style" w:hAnsi="Goudy Old Style"/>
          <w:bCs/>
        </w:rPr>
        <w:t xml:space="preserve"> </w:t>
      </w:r>
      <w:proofErr w:type="spellStart"/>
      <w:r>
        <w:rPr>
          <w:rFonts w:ascii="Goudy Old Style" w:hAnsi="Goudy Old Style"/>
          <w:bCs/>
        </w:rPr>
        <w:t>tahu</w:t>
      </w:r>
      <w:proofErr w:type="spellEnd"/>
      <w:r>
        <w:rPr>
          <w:rFonts w:ascii="Goudy Old Style" w:hAnsi="Goudy Old Style"/>
          <w:bCs/>
        </w:rPr>
        <w:t xml:space="preserve"> </w:t>
      </w:r>
      <w:proofErr w:type="spellStart"/>
      <w:r w:rsidR="00E85F8F">
        <w:rPr>
          <w:rFonts w:ascii="Goudy Old Style" w:hAnsi="Goudy Old Style"/>
          <w:bCs/>
        </w:rPr>
        <w:t>ya</w:t>
      </w:r>
      <w:proofErr w:type="spellEnd"/>
      <w:r w:rsidR="00E85F8F">
        <w:rPr>
          <w:rFonts w:ascii="Goudy Old Style" w:hAnsi="Goudy Old Style"/>
          <w:bCs/>
        </w:rPr>
        <w:t xml:space="preserve"> </w:t>
      </w:r>
      <w:proofErr w:type="spellStart"/>
      <w:r>
        <w:rPr>
          <w:rFonts w:ascii="Goudy Old Style" w:hAnsi="Goudy Old Style"/>
          <w:bCs/>
        </w:rPr>
        <w:t>kesukaanku</w:t>
      </w:r>
      <w:proofErr w:type="spellEnd"/>
      <w:r>
        <w:rPr>
          <w:rFonts w:ascii="Goudy Old Style" w:hAnsi="Goudy Old Style"/>
          <w:bCs/>
        </w:rPr>
        <w:t xml:space="preserve"> sirup orange</w:t>
      </w:r>
      <w:r w:rsidR="00E85F8F">
        <w:rPr>
          <w:rFonts w:ascii="Goudy Old Style" w:hAnsi="Goudy Old Style"/>
          <w:bCs/>
        </w:rPr>
        <w:t>!</w:t>
      </w:r>
    </w:p>
    <w:p w14:paraId="118A7EB0" w14:textId="7C2793C1" w:rsidR="00FA05CF" w:rsidRDefault="00FA05CF" w:rsidP="00FA05CF">
      <w:pPr>
        <w:spacing w:after="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Yupps</w:t>
      </w:r>
      <w:proofErr w:type="spellEnd"/>
      <w:r>
        <w:rPr>
          <w:rFonts w:ascii="Goudy Old Style" w:hAnsi="Goudy Old Style"/>
          <w:bCs/>
        </w:rPr>
        <w:t xml:space="preserve">, </w:t>
      </w:r>
      <w:proofErr w:type="spellStart"/>
      <w:r>
        <w:rPr>
          <w:rFonts w:ascii="Goudy Old Style" w:hAnsi="Goudy Old Style"/>
          <w:bCs/>
        </w:rPr>
        <w:t>namanya</w:t>
      </w:r>
      <w:proofErr w:type="spellEnd"/>
      <w:r>
        <w:rPr>
          <w:rFonts w:ascii="Goudy Old Style" w:hAnsi="Goudy Old Style"/>
          <w:bCs/>
        </w:rPr>
        <w:t xml:space="preserve"> </w:t>
      </w:r>
      <w:proofErr w:type="spellStart"/>
      <w:r>
        <w:rPr>
          <w:rFonts w:ascii="Goudy Old Style" w:hAnsi="Goudy Old Style"/>
          <w:bCs/>
        </w:rPr>
        <w:t>saja</w:t>
      </w:r>
      <w:proofErr w:type="spellEnd"/>
      <w:r>
        <w:rPr>
          <w:rFonts w:ascii="Goudy Old Style" w:hAnsi="Goudy Old Style"/>
          <w:bCs/>
        </w:rPr>
        <w:t xml:space="preserve"> </w:t>
      </w:r>
      <w:proofErr w:type="spellStart"/>
      <w:r>
        <w:rPr>
          <w:rFonts w:ascii="Goudy Old Style" w:hAnsi="Goudy Old Style"/>
          <w:bCs/>
        </w:rPr>
        <w:t>sahabat</w:t>
      </w:r>
      <w:proofErr w:type="spellEnd"/>
      <w:r>
        <w:rPr>
          <w:rFonts w:ascii="Goudy Old Style" w:hAnsi="Goudy Old Style"/>
          <w:bCs/>
        </w:rPr>
        <w:t xml:space="preserve">. Kan </w:t>
      </w:r>
      <w:proofErr w:type="spellStart"/>
      <w:r>
        <w:rPr>
          <w:rFonts w:ascii="Goudy Old Style" w:hAnsi="Goudy Old Style"/>
          <w:bCs/>
        </w:rPr>
        <w:t>ada</w:t>
      </w:r>
      <w:proofErr w:type="spellEnd"/>
      <w:r>
        <w:rPr>
          <w:rFonts w:ascii="Goudy Old Style" w:hAnsi="Goudy Old Style"/>
          <w:bCs/>
        </w:rPr>
        <w:t xml:space="preserve"> </w:t>
      </w:r>
      <w:proofErr w:type="spellStart"/>
      <w:r>
        <w:rPr>
          <w:rFonts w:ascii="Goudy Old Style" w:hAnsi="Goudy Old Style"/>
          <w:bCs/>
        </w:rPr>
        <w:t>kontak</w:t>
      </w:r>
      <w:proofErr w:type="spellEnd"/>
      <w:r>
        <w:rPr>
          <w:rFonts w:ascii="Goudy Old Style" w:hAnsi="Goudy Old Style"/>
          <w:bCs/>
        </w:rPr>
        <w:t xml:space="preserve"> </w:t>
      </w:r>
      <w:proofErr w:type="spellStart"/>
      <w:r>
        <w:rPr>
          <w:rFonts w:ascii="Goudy Old Style" w:hAnsi="Goudy Old Style"/>
          <w:bCs/>
        </w:rPr>
        <w:t>batin</w:t>
      </w:r>
      <w:proofErr w:type="spellEnd"/>
      <w:r w:rsidR="000134BD">
        <w:rPr>
          <w:rFonts w:ascii="Goudy Old Style" w:hAnsi="Goudy Old Style"/>
          <w:bCs/>
        </w:rPr>
        <w:t xml:space="preserve"> di </w:t>
      </w:r>
      <w:proofErr w:type="spellStart"/>
      <w:r w:rsidR="000134BD">
        <w:rPr>
          <w:rFonts w:ascii="Goudy Old Style" w:hAnsi="Goudy Old Style"/>
          <w:bCs/>
        </w:rPr>
        <w:t>antara</w:t>
      </w:r>
      <w:proofErr w:type="spellEnd"/>
      <w:r w:rsidR="000134BD">
        <w:rPr>
          <w:rFonts w:ascii="Goudy Old Style" w:hAnsi="Goudy Old Style"/>
          <w:bCs/>
        </w:rPr>
        <w:t xml:space="preserve"> </w:t>
      </w:r>
      <w:proofErr w:type="spellStart"/>
      <w:r w:rsidR="000134BD">
        <w:rPr>
          <w:rFonts w:ascii="Goudy Old Style" w:hAnsi="Goudy Old Style"/>
          <w:bCs/>
        </w:rPr>
        <w:t>kita</w:t>
      </w:r>
      <w:proofErr w:type="spellEnd"/>
      <w:r>
        <w:rPr>
          <w:rFonts w:ascii="Goudy Old Style" w:hAnsi="Goudy Old Style"/>
          <w:bCs/>
        </w:rPr>
        <w:t xml:space="preserve">. Jadi </w:t>
      </w:r>
      <w:proofErr w:type="spellStart"/>
      <w:r>
        <w:rPr>
          <w:rFonts w:ascii="Goudy Old Style" w:hAnsi="Goudy Old Style"/>
          <w:bCs/>
        </w:rPr>
        <w:t>tahu</w:t>
      </w:r>
      <w:proofErr w:type="spellEnd"/>
      <w:r>
        <w:rPr>
          <w:rFonts w:ascii="Goudy Old Style" w:hAnsi="Goudy Old Style"/>
          <w:bCs/>
        </w:rPr>
        <w:t xml:space="preserve"> </w:t>
      </w:r>
      <w:proofErr w:type="spellStart"/>
      <w:r>
        <w:rPr>
          <w:rFonts w:ascii="Goudy Old Style" w:hAnsi="Goudy Old Style"/>
          <w:bCs/>
        </w:rPr>
        <w:t>kesukaanmu</w:t>
      </w:r>
      <w:proofErr w:type="spellEnd"/>
      <w:r>
        <w:rPr>
          <w:rFonts w:ascii="Goudy Old Style" w:hAnsi="Goudy Old Style"/>
          <w:bCs/>
        </w:rPr>
        <w:t>. Pakai feeling!</w:t>
      </w:r>
    </w:p>
    <w:p w14:paraId="73451336" w14:textId="7167B0D3" w:rsidR="00FA05CF" w:rsidRDefault="00FA05CF" w:rsidP="00FA05CF">
      <w:pPr>
        <w:spacing w:after="0" w:line="240" w:lineRule="auto"/>
        <w:ind w:left="1168" w:right="-28"/>
        <w:jc w:val="both"/>
        <w:rPr>
          <w:rFonts w:ascii="Goudy Old Style" w:hAnsi="Goudy Old Style"/>
          <w:bCs/>
        </w:rPr>
      </w:pPr>
      <w:r>
        <w:rPr>
          <w:rFonts w:ascii="Goudy Old Style" w:hAnsi="Goudy Old Style"/>
          <w:bCs/>
        </w:rPr>
        <w:t>*</w:t>
      </w:r>
      <w:proofErr w:type="spellStart"/>
      <w:r w:rsidR="004C077D" w:rsidRPr="004C077D">
        <w:rPr>
          <w:rFonts w:ascii="Goudy Old Style" w:hAnsi="Goudy Old Style"/>
          <w:bCs/>
        </w:rPr>
        <w:t>O</w:t>
      </w:r>
      <w:r>
        <w:rPr>
          <w:rFonts w:ascii="Goudy Old Style" w:hAnsi="Goudy Old Style"/>
          <w:bCs/>
        </w:rPr>
        <w:t>ke</w:t>
      </w:r>
      <w:proofErr w:type="spellEnd"/>
      <w:r>
        <w:rPr>
          <w:rFonts w:ascii="Goudy Old Style" w:hAnsi="Goudy Old Style"/>
          <w:bCs/>
        </w:rPr>
        <w:t>,</w:t>
      </w:r>
      <w:r w:rsidR="004C077D" w:rsidRPr="004C077D">
        <w:rPr>
          <w:rFonts w:ascii="Goudy Old Style" w:hAnsi="Goudy Old Style"/>
          <w:bCs/>
        </w:rPr>
        <w:t xml:space="preserve"> </w:t>
      </w:r>
      <w:proofErr w:type="spellStart"/>
      <w:r w:rsidR="004C077D" w:rsidRPr="004C077D">
        <w:rPr>
          <w:rFonts w:ascii="Goudy Old Style" w:hAnsi="Goudy Old Style"/>
          <w:bCs/>
        </w:rPr>
        <w:t>oke</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 xml:space="preserve">… </w:t>
      </w:r>
      <w:proofErr w:type="spellStart"/>
      <w:r>
        <w:rPr>
          <w:rFonts w:ascii="Goudy Old Style" w:hAnsi="Goudy Old Style"/>
          <w:bCs/>
        </w:rPr>
        <w:t>terima</w:t>
      </w:r>
      <w:proofErr w:type="spellEnd"/>
      <w:r>
        <w:rPr>
          <w:rFonts w:ascii="Goudy Old Style" w:hAnsi="Goudy Old Style"/>
          <w:bCs/>
        </w:rPr>
        <w:t xml:space="preserve"> </w:t>
      </w:r>
      <w:proofErr w:type="spellStart"/>
      <w:r>
        <w:rPr>
          <w:rFonts w:ascii="Goudy Old Style" w:hAnsi="Goudy Old Style"/>
          <w:bCs/>
        </w:rPr>
        <w:t>kasih</w:t>
      </w:r>
      <w:proofErr w:type="spellEnd"/>
      <w:r>
        <w:rPr>
          <w:rFonts w:ascii="Goudy Old Style" w:hAnsi="Goudy Old Style"/>
          <w:bCs/>
        </w:rPr>
        <w:t xml:space="preserve"> </w:t>
      </w:r>
      <w:proofErr w:type="spellStart"/>
      <w:r>
        <w:rPr>
          <w:rFonts w:ascii="Goudy Old Style" w:hAnsi="Goudy Old Style"/>
          <w:bCs/>
        </w:rPr>
        <w:t>sudah</w:t>
      </w:r>
      <w:proofErr w:type="spellEnd"/>
      <w:r>
        <w:rPr>
          <w:rFonts w:ascii="Goudy Old Style" w:hAnsi="Goudy Old Style"/>
          <w:bCs/>
        </w:rPr>
        <w:t xml:space="preserve"> </w:t>
      </w:r>
      <w:proofErr w:type="spellStart"/>
      <w:r>
        <w:rPr>
          <w:rFonts w:ascii="Goudy Old Style" w:hAnsi="Goudy Old Style"/>
          <w:bCs/>
        </w:rPr>
        <w:t>mau</w:t>
      </w:r>
      <w:proofErr w:type="spellEnd"/>
      <w:r>
        <w:rPr>
          <w:rFonts w:ascii="Goudy Old Style" w:hAnsi="Goudy Old Style"/>
          <w:bCs/>
        </w:rPr>
        <w:t xml:space="preserve"> </w:t>
      </w:r>
      <w:proofErr w:type="spellStart"/>
      <w:r>
        <w:rPr>
          <w:rFonts w:ascii="Goudy Old Style" w:hAnsi="Goudy Old Style"/>
          <w:bCs/>
        </w:rPr>
        <w:t>jadi</w:t>
      </w:r>
      <w:proofErr w:type="spellEnd"/>
      <w:r>
        <w:rPr>
          <w:rFonts w:ascii="Goudy Old Style" w:hAnsi="Goudy Old Style"/>
          <w:bCs/>
        </w:rPr>
        <w:t xml:space="preserve"> </w:t>
      </w:r>
      <w:proofErr w:type="spellStart"/>
      <w:r>
        <w:rPr>
          <w:rFonts w:ascii="Goudy Old Style" w:hAnsi="Goudy Old Style"/>
          <w:bCs/>
        </w:rPr>
        <w:t>sahabatku</w:t>
      </w:r>
      <w:proofErr w:type="spellEnd"/>
      <w:r>
        <w:rPr>
          <w:rFonts w:ascii="Goudy Old Style" w:hAnsi="Goudy Old Style"/>
          <w:bCs/>
        </w:rPr>
        <w:t>!</w:t>
      </w:r>
    </w:p>
    <w:p w14:paraId="2A3CA4FC" w14:textId="178AAD84" w:rsidR="00FA05CF" w:rsidRDefault="00FA05CF" w:rsidP="00FA05CF">
      <w:pPr>
        <w:spacing w:after="0" w:line="240" w:lineRule="auto"/>
        <w:ind w:left="1168" w:right="-28"/>
        <w:jc w:val="both"/>
        <w:rPr>
          <w:rFonts w:ascii="Goudy Old Style" w:hAnsi="Goudy Old Style"/>
          <w:bCs/>
        </w:rPr>
      </w:pPr>
      <w:r>
        <w:rPr>
          <w:rFonts w:ascii="Goudy Old Style" w:hAnsi="Goudy Old Style"/>
          <w:bCs/>
        </w:rPr>
        <w:t xml:space="preserve">@ </w:t>
      </w:r>
      <w:r w:rsidR="004C077D" w:rsidRPr="004C077D">
        <w:rPr>
          <w:rFonts w:ascii="Goudy Old Style" w:hAnsi="Goudy Old Style"/>
          <w:bCs/>
        </w:rPr>
        <w:t>Budi</w:t>
      </w:r>
      <w:r>
        <w:rPr>
          <w:rFonts w:ascii="Goudy Old Style" w:hAnsi="Goudy Old Style"/>
          <w:bCs/>
        </w:rPr>
        <w:t xml:space="preserve">, </w:t>
      </w:r>
      <w:proofErr w:type="spellStart"/>
      <w:r>
        <w:rPr>
          <w:rFonts w:ascii="Goudy Old Style" w:hAnsi="Goudy Old Style"/>
          <w:bCs/>
        </w:rPr>
        <w:t>ngomong-ngomong</w:t>
      </w:r>
      <w:proofErr w:type="spellEnd"/>
      <w:r w:rsidR="000134BD">
        <w:rPr>
          <w:rFonts w:ascii="Goudy Old Style" w:hAnsi="Goudy Old Style"/>
          <w:bCs/>
        </w:rPr>
        <w:t>…</w:t>
      </w:r>
      <w:r>
        <w:rPr>
          <w:rFonts w:ascii="Goudy Old Style" w:hAnsi="Goudy Old Style"/>
          <w:bCs/>
        </w:rPr>
        <w:t xml:space="preserve"> </w:t>
      </w:r>
      <w:proofErr w:type="spellStart"/>
      <w:r>
        <w:rPr>
          <w:rFonts w:ascii="Goudy Old Style" w:hAnsi="Goudy Old Style"/>
          <w:bCs/>
        </w:rPr>
        <w:t>kamu</w:t>
      </w:r>
      <w:proofErr w:type="spellEnd"/>
      <w:r>
        <w:rPr>
          <w:rFonts w:ascii="Goudy Old Style" w:hAnsi="Goudy Old Style"/>
          <w:bCs/>
        </w:rPr>
        <w:t xml:space="preserve"> </w:t>
      </w:r>
      <w:proofErr w:type="spellStart"/>
      <w:r w:rsidR="004C077D" w:rsidRPr="004C077D">
        <w:rPr>
          <w:rFonts w:ascii="Goudy Old Style" w:hAnsi="Goudy Old Style"/>
          <w:bCs/>
        </w:rPr>
        <w:t>sehat</w:t>
      </w:r>
      <w:proofErr w:type="spellEnd"/>
      <w:r w:rsidR="004C077D" w:rsidRPr="004C077D">
        <w:rPr>
          <w:rFonts w:ascii="Goudy Old Style" w:hAnsi="Goudy Old Style"/>
          <w:bCs/>
        </w:rPr>
        <w:t xml:space="preserve">? </w:t>
      </w:r>
    </w:p>
    <w:p w14:paraId="64168BA0" w14:textId="37FF8370" w:rsidR="00FA05CF" w:rsidRDefault="00FA05CF" w:rsidP="00FA05CF">
      <w:pPr>
        <w:spacing w:after="0" w:line="240" w:lineRule="auto"/>
        <w:ind w:left="1168" w:right="-28"/>
        <w:jc w:val="both"/>
        <w:rPr>
          <w:rFonts w:ascii="Goudy Old Style" w:hAnsi="Goudy Old Style"/>
          <w:bCs/>
        </w:rPr>
      </w:pPr>
      <w:r>
        <w:rPr>
          <w:rFonts w:ascii="Goudy Old Style" w:hAnsi="Goudy Old Style"/>
          <w:bCs/>
        </w:rPr>
        <w:t xml:space="preserve">*Ya </w:t>
      </w:r>
      <w:proofErr w:type="spellStart"/>
      <w:r>
        <w:rPr>
          <w:rFonts w:ascii="Goudy Old Style" w:hAnsi="Goudy Old Style"/>
          <w:bCs/>
        </w:rPr>
        <w:t>bu</w:t>
      </w:r>
      <w:proofErr w:type="spellEnd"/>
      <w:r>
        <w:rPr>
          <w:rFonts w:ascii="Goudy Old Style" w:hAnsi="Goudy Old Style"/>
          <w:bCs/>
        </w:rPr>
        <w:t xml:space="preserve">, </w:t>
      </w:r>
      <w:proofErr w:type="spellStart"/>
      <w:r>
        <w:rPr>
          <w:rFonts w:ascii="Goudy Old Style" w:hAnsi="Goudy Old Style"/>
          <w:bCs/>
        </w:rPr>
        <w:t>aku</w:t>
      </w:r>
      <w:proofErr w:type="spellEnd"/>
      <w:r>
        <w:rPr>
          <w:rFonts w:ascii="Goudy Old Style" w:hAnsi="Goudy Old Style"/>
          <w:bCs/>
        </w:rPr>
        <w:t xml:space="preserve"> </w:t>
      </w:r>
      <w:proofErr w:type="spellStart"/>
      <w:r>
        <w:rPr>
          <w:rFonts w:ascii="Goudy Old Style" w:hAnsi="Goudy Old Style"/>
          <w:bCs/>
        </w:rPr>
        <w:t>sehat</w:t>
      </w:r>
      <w:proofErr w:type="spellEnd"/>
      <w:r>
        <w:rPr>
          <w:rFonts w:ascii="Goudy Old Style" w:hAnsi="Goudy Old Style"/>
          <w:bCs/>
        </w:rPr>
        <w:t xml:space="preserve">. Ibu </w:t>
      </w:r>
      <w:proofErr w:type="spellStart"/>
      <w:r>
        <w:rPr>
          <w:rFonts w:ascii="Goudy Old Style" w:hAnsi="Goudy Old Style"/>
          <w:bCs/>
        </w:rPr>
        <w:t>sehat</w:t>
      </w:r>
      <w:proofErr w:type="spellEnd"/>
      <w:r>
        <w:rPr>
          <w:rFonts w:ascii="Goudy Old Style" w:hAnsi="Goudy Old Style"/>
          <w:bCs/>
        </w:rPr>
        <w:t xml:space="preserve"> juga?</w:t>
      </w:r>
    </w:p>
    <w:p w14:paraId="115724EB" w14:textId="77777777" w:rsidR="00F86F2C" w:rsidRDefault="00FA05CF" w:rsidP="00FA05CF">
      <w:pPr>
        <w:spacing w:after="0" w:line="240" w:lineRule="auto"/>
        <w:ind w:left="1168" w:right="-28"/>
        <w:jc w:val="both"/>
        <w:rPr>
          <w:rFonts w:ascii="Goudy Old Style" w:hAnsi="Goudy Old Style"/>
          <w:bCs/>
        </w:rPr>
      </w:pPr>
      <w:r>
        <w:rPr>
          <w:rFonts w:ascii="Goudy Old Style" w:hAnsi="Goudy Old Style"/>
          <w:bCs/>
        </w:rPr>
        <w:t xml:space="preserve">@ Ya, </w:t>
      </w:r>
      <w:proofErr w:type="spellStart"/>
      <w:r>
        <w:rPr>
          <w:rFonts w:ascii="Goudy Old Style" w:hAnsi="Goudy Old Style"/>
          <w:bCs/>
        </w:rPr>
        <w:t>a</w:t>
      </w:r>
      <w:r w:rsidR="004C077D" w:rsidRPr="004C077D">
        <w:rPr>
          <w:rFonts w:ascii="Goudy Old Style" w:hAnsi="Goudy Old Style"/>
          <w:bCs/>
        </w:rPr>
        <w:t>ku</w:t>
      </w:r>
      <w:proofErr w:type="spellEnd"/>
      <w:r w:rsidR="004C077D" w:rsidRPr="004C077D">
        <w:rPr>
          <w:rFonts w:ascii="Goudy Old Style" w:hAnsi="Goudy Old Style"/>
          <w:bCs/>
        </w:rPr>
        <w:t xml:space="preserve"> juga </w:t>
      </w:r>
      <w:proofErr w:type="spellStart"/>
      <w:r w:rsidR="004C077D" w:rsidRPr="004C077D">
        <w:rPr>
          <w:rFonts w:ascii="Goudy Old Style" w:hAnsi="Goudy Old Style"/>
          <w:bCs/>
        </w:rPr>
        <w:t>sehat</w:t>
      </w:r>
      <w:proofErr w:type="spellEnd"/>
      <w:r w:rsidR="004C077D" w:rsidRPr="004C077D">
        <w:rPr>
          <w:rFonts w:ascii="Goudy Old Style" w:hAnsi="Goudy Old Style"/>
          <w:bCs/>
        </w:rPr>
        <w:t>.</w:t>
      </w:r>
      <w:r>
        <w:rPr>
          <w:rFonts w:ascii="Goudy Old Style" w:hAnsi="Goudy Old Style"/>
          <w:bCs/>
        </w:rPr>
        <w:t xml:space="preserve"> </w:t>
      </w:r>
      <w:r w:rsidR="00F86F2C">
        <w:rPr>
          <w:rFonts w:ascii="Goudy Old Style" w:hAnsi="Goudy Old Style"/>
          <w:bCs/>
        </w:rPr>
        <w:t xml:space="preserve">Tapi </w:t>
      </w:r>
      <w:proofErr w:type="spellStart"/>
      <w:r w:rsidR="00F86F2C">
        <w:rPr>
          <w:rFonts w:ascii="Goudy Old Style" w:hAnsi="Goudy Old Style"/>
          <w:bCs/>
        </w:rPr>
        <w:t>aku</w:t>
      </w:r>
      <w:proofErr w:type="spellEnd"/>
      <w:r w:rsidR="00F86F2C">
        <w:rPr>
          <w:rFonts w:ascii="Goudy Old Style" w:hAnsi="Goudy Old Style"/>
          <w:bCs/>
        </w:rPr>
        <w:t xml:space="preserve"> </w:t>
      </w:r>
      <w:proofErr w:type="spellStart"/>
      <w:r w:rsidR="00F86F2C">
        <w:rPr>
          <w:rFonts w:ascii="Goudy Old Style" w:hAnsi="Goudy Old Style"/>
          <w:bCs/>
        </w:rPr>
        <w:t>minum</w:t>
      </w:r>
      <w:proofErr w:type="spellEnd"/>
      <w:r w:rsidR="00F86F2C">
        <w:rPr>
          <w:rFonts w:ascii="Goudy Old Style" w:hAnsi="Goudy Old Style"/>
          <w:bCs/>
        </w:rPr>
        <w:t xml:space="preserve"> vitamin </w:t>
      </w:r>
      <w:proofErr w:type="spellStart"/>
      <w:r w:rsidR="00F86F2C">
        <w:rPr>
          <w:rFonts w:ascii="Goudy Old Style" w:hAnsi="Goudy Old Style"/>
          <w:bCs/>
        </w:rPr>
        <w:t>setiap</w:t>
      </w:r>
      <w:proofErr w:type="spellEnd"/>
      <w:r w:rsidR="00F86F2C">
        <w:rPr>
          <w:rFonts w:ascii="Goudy Old Style" w:hAnsi="Goudy Old Style"/>
          <w:bCs/>
        </w:rPr>
        <w:t xml:space="preserve"> </w:t>
      </w:r>
      <w:proofErr w:type="spellStart"/>
      <w:r w:rsidR="00F86F2C">
        <w:rPr>
          <w:rFonts w:ascii="Goudy Old Style" w:hAnsi="Goudy Old Style"/>
          <w:bCs/>
        </w:rPr>
        <w:t>hari</w:t>
      </w:r>
      <w:proofErr w:type="spellEnd"/>
      <w:r w:rsidR="00F86F2C">
        <w:rPr>
          <w:rFonts w:ascii="Goudy Old Style" w:hAnsi="Goudy Old Style"/>
          <w:bCs/>
        </w:rPr>
        <w:t xml:space="preserve">, </w:t>
      </w:r>
      <w:proofErr w:type="spellStart"/>
      <w:r w:rsidR="00F86F2C">
        <w:rPr>
          <w:rFonts w:ascii="Goudy Old Style" w:hAnsi="Goudy Old Style"/>
          <w:bCs/>
        </w:rPr>
        <w:t>meskipun</w:t>
      </w:r>
      <w:proofErr w:type="spellEnd"/>
      <w:r w:rsidR="00F86F2C">
        <w:rPr>
          <w:rFonts w:ascii="Goudy Old Style" w:hAnsi="Goudy Old Style"/>
          <w:bCs/>
        </w:rPr>
        <w:t xml:space="preserve"> </w:t>
      </w:r>
      <w:proofErr w:type="spellStart"/>
      <w:r w:rsidR="00F86F2C">
        <w:rPr>
          <w:rFonts w:ascii="Goudy Old Style" w:hAnsi="Goudy Old Style"/>
          <w:bCs/>
        </w:rPr>
        <w:t>aku</w:t>
      </w:r>
      <w:proofErr w:type="spellEnd"/>
      <w:r w:rsidR="00F86F2C">
        <w:rPr>
          <w:rFonts w:ascii="Goudy Old Style" w:hAnsi="Goudy Old Style"/>
          <w:bCs/>
        </w:rPr>
        <w:t xml:space="preserve"> </w:t>
      </w:r>
      <w:proofErr w:type="spellStart"/>
      <w:r w:rsidR="00F86F2C">
        <w:rPr>
          <w:rFonts w:ascii="Goudy Old Style" w:hAnsi="Goudy Old Style"/>
          <w:bCs/>
        </w:rPr>
        <w:t>sehat</w:t>
      </w:r>
      <w:proofErr w:type="spellEnd"/>
      <w:r w:rsidR="00F86F2C">
        <w:rPr>
          <w:rFonts w:ascii="Goudy Old Style" w:hAnsi="Goudy Old Style"/>
          <w:bCs/>
        </w:rPr>
        <w:t xml:space="preserve">. Biar fit, </w:t>
      </w:r>
      <w:proofErr w:type="spellStart"/>
      <w:r w:rsidR="00F86F2C">
        <w:rPr>
          <w:rFonts w:ascii="Goudy Old Style" w:hAnsi="Goudy Old Style"/>
          <w:bCs/>
        </w:rPr>
        <w:t>tidak</w:t>
      </w:r>
      <w:proofErr w:type="spellEnd"/>
      <w:r w:rsidR="00F86F2C">
        <w:rPr>
          <w:rFonts w:ascii="Goudy Old Style" w:hAnsi="Goudy Old Style"/>
          <w:bCs/>
        </w:rPr>
        <w:t xml:space="preserve"> </w:t>
      </w:r>
      <w:proofErr w:type="spellStart"/>
      <w:r w:rsidR="00F86F2C">
        <w:rPr>
          <w:rFonts w:ascii="Goudy Old Style" w:hAnsi="Goudy Old Style"/>
          <w:bCs/>
        </w:rPr>
        <w:t>gampang</w:t>
      </w:r>
      <w:proofErr w:type="spellEnd"/>
      <w:r w:rsidR="00F86F2C">
        <w:rPr>
          <w:rFonts w:ascii="Goudy Old Style" w:hAnsi="Goudy Old Style"/>
          <w:bCs/>
        </w:rPr>
        <w:t xml:space="preserve"> </w:t>
      </w:r>
      <w:proofErr w:type="spellStart"/>
      <w:r w:rsidR="00F86F2C">
        <w:rPr>
          <w:rFonts w:ascii="Goudy Old Style" w:hAnsi="Goudy Old Style"/>
          <w:bCs/>
        </w:rPr>
        <w:t>sakit</w:t>
      </w:r>
      <w:proofErr w:type="spellEnd"/>
      <w:r w:rsidR="00F86F2C">
        <w:rPr>
          <w:rFonts w:ascii="Goudy Old Style" w:hAnsi="Goudy Old Style"/>
          <w:bCs/>
        </w:rPr>
        <w:t>!</w:t>
      </w:r>
    </w:p>
    <w:p w14:paraId="188286E5" w14:textId="3094FD19" w:rsidR="00F86F2C" w:rsidRDefault="00F86F2C" w:rsidP="00FA05CF">
      <w:pPr>
        <w:spacing w:after="0" w:line="240" w:lineRule="auto"/>
        <w:ind w:left="1168" w:right="-28"/>
        <w:jc w:val="both"/>
        <w:rPr>
          <w:rFonts w:ascii="Goudy Old Style" w:hAnsi="Goudy Old Style"/>
          <w:bCs/>
        </w:rPr>
      </w:pPr>
      <w:r>
        <w:rPr>
          <w:rFonts w:ascii="Goudy Old Style" w:hAnsi="Goudy Old Style"/>
          <w:bCs/>
        </w:rPr>
        <w:t>*O</w:t>
      </w:r>
      <w:r w:rsidR="008D334E">
        <w:rPr>
          <w:rFonts w:ascii="Goudy Old Style" w:hAnsi="Goudy Old Style"/>
          <w:bCs/>
        </w:rPr>
        <w:t>h,</w:t>
      </w:r>
      <w:r>
        <w:rPr>
          <w:rFonts w:ascii="Goudy Old Style" w:hAnsi="Goudy Old Style"/>
          <w:bCs/>
        </w:rPr>
        <w:t xml:space="preserve"> </w:t>
      </w:r>
      <w:proofErr w:type="spellStart"/>
      <w:r>
        <w:rPr>
          <w:rFonts w:ascii="Goudy Old Style" w:hAnsi="Goudy Old Style"/>
          <w:bCs/>
        </w:rPr>
        <w:t>begitu</w:t>
      </w:r>
      <w:proofErr w:type="spellEnd"/>
      <w:r>
        <w:rPr>
          <w:rFonts w:ascii="Goudy Old Style" w:hAnsi="Goudy Old Style"/>
          <w:bCs/>
        </w:rPr>
        <w:t xml:space="preserve"> </w:t>
      </w:r>
      <w:proofErr w:type="spellStart"/>
      <w:r>
        <w:rPr>
          <w:rFonts w:ascii="Goudy Old Style" w:hAnsi="Goudy Old Style"/>
          <w:bCs/>
        </w:rPr>
        <w:t>ya</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w:t>
      </w:r>
    </w:p>
    <w:p w14:paraId="5134B05A" w14:textId="01668AE9" w:rsidR="00F86F2C" w:rsidRDefault="00F86F2C" w:rsidP="00FA05CF">
      <w:pPr>
        <w:spacing w:after="0" w:line="240" w:lineRule="auto"/>
        <w:ind w:left="1168" w:right="-28"/>
        <w:jc w:val="both"/>
        <w:rPr>
          <w:rFonts w:ascii="Goudy Old Style" w:hAnsi="Goudy Old Style"/>
          <w:bCs/>
        </w:rPr>
      </w:pPr>
      <w:r>
        <w:rPr>
          <w:rFonts w:ascii="Goudy Old Style" w:hAnsi="Goudy Old Style"/>
          <w:bCs/>
        </w:rPr>
        <w:t xml:space="preserve">@ Iya, </w:t>
      </w:r>
      <w:proofErr w:type="spellStart"/>
      <w:r>
        <w:rPr>
          <w:rFonts w:ascii="Goudy Old Style" w:hAnsi="Goudy Old Style"/>
          <w:bCs/>
        </w:rPr>
        <w:t>lebih</w:t>
      </w:r>
      <w:proofErr w:type="spellEnd"/>
      <w:r>
        <w:rPr>
          <w:rFonts w:ascii="Goudy Old Style" w:hAnsi="Goudy Old Style"/>
          <w:bCs/>
        </w:rPr>
        <w:t xml:space="preserve"> </w:t>
      </w:r>
      <w:proofErr w:type="spellStart"/>
      <w:r>
        <w:rPr>
          <w:rFonts w:ascii="Goudy Old Style" w:hAnsi="Goudy Old Style"/>
          <w:bCs/>
        </w:rPr>
        <w:t>baik</w:t>
      </w:r>
      <w:proofErr w:type="spellEnd"/>
      <w:r>
        <w:rPr>
          <w:rFonts w:ascii="Goudy Old Style" w:hAnsi="Goudy Old Style"/>
          <w:bCs/>
        </w:rPr>
        <w:t xml:space="preserve"> </w:t>
      </w:r>
      <w:proofErr w:type="spellStart"/>
      <w:r>
        <w:rPr>
          <w:rFonts w:ascii="Goudy Old Style" w:hAnsi="Goudy Old Style"/>
          <w:bCs/>
        </w:rPr>
        <w:t>minum</w:t>
      </w:r>
      <w:proofErr w:type="spellEnd"/>
      <w:r>
        <w:rPr>
          <w:rFonts w:ascii="Goudy Old Style" w:hAnsi="Goudy Old Style"/>
          <w:bCs/>
        </w:rPr>
        <w:t xml:space="preserve"> vitamin </w:t>
      </w:r>
      <w:proofErr w:type="spellStart"/>
      <w:r w:rsidR="00531AF1">
        <w:rPr>
          <w:rFonts w:ascii="Goudy Old Style" w:hAnsi="Goudy Old Style"/>
          <w:bCs/>
        </w:rPr>
        <w:t>daripada</w:t>
      </w:r>
      <w:proofErr w:type="spellEnd"/>
      <w:r w:rsidR="00531AF1">
        <w:rPr>
          <w:rFonts w:ascii="Goudy Old Style" w:hAnsi="Goudy Old Style"/>
          <w:bCs/>
        </w:rPr>
        <w:t xml:space="preserve"> </w:t>
      </w:r>
      <w:proofErr w:type="spellStart"/>
      <w:r w:rsidR="00531AF1">
        <w:rPr>
          <w:rFonts w:ascii="Goudy Old Style" w:hAnsi="Goudy Old Style"/>
          <w:bCs/>
        </w:rPr>
        <w:t>sakit</w:t>
      </w:r>
      <w:proofErr w:type="spellEnd"/>
      <w:r w:rsidR="00531AF1">
        <w:rPr>
          <w:rFonts w:ascii="Goudy Old Style" w:hAnsi="Goudy Old Style"/>
          <w:bCs/>
        </w:rPr>
        <w:t xml:space="preserve"> </w:t>
      </w:r>
      <w:proofErr w:type="spellStart"/>
      <w:r w:rsidR="00531AF1">
        <w:rPr>
          <w:rFonts w:ascii="Goudy Old Style" w:hAnsi="Goudy Old Style"/>
          <w:bCs/>
        </w:rPr>
        <w:t>baru</w:t>
      </w:r>
      <w:proofErr w:type="spellEnd"/>
      <w:r w:rsidR="00531AF1">
        <w:rPr>
          <w:rFonts w:ascii="Goudy Old Style" w:hAnsi="Goudy Old Style"/>
          <w:bCs/>
        </w:rPr>
        <w:t xml:space="preserve"> </w:t>
      </w:r>
      <w:proofErr w:type="spellStart"/>
      <w:r w:rsidR="00531AF1">
        <w:rPr>
          <w:rFonts w:ascii="Goudy Old Style" w:hAnsi="Goudy Old Style"/>
          <w:bCs/>
        </w:rPr>
        <w:t>minum</w:t>
      </w:r>
      <w:proofErr w:type="spellEnd"/>
      <w:r w:rsidR="00531AF1">
        <w:rPr>
          <w:rFonts w:ascii="Goudy Old Style" w:hAnsi="Goudy Old Style"/>
          <w:bCs/>
        </w:rPr>
        <w:t xml:space="preserve"> vitamin. </w:t>
      </w:r>
      <w:r>
        <w:rPr>
          <w:rFonts w:ascii="Goudy Old Style" w:hAnsi="Goudy Old Style"/>
          <w:bCs/>
        </w:rPr>
        <w:t xml:space="preserve"> </w:t>
      </w:r>
    </w:p>
    <w:p w14:paraId="6C544A12" w14:textId="3BE08D2E" w:rsidR="00F86F2C" w:rsidRDefault="00F86F2C" w:rsidP="00FA05CF">
      <w:pPr>
        <w:spacing w:after="0" w:line="240" w:lineRule="auto"/>
        <w:ind w:left="1168" w:right="-28"/>
        <w:jc w:val="both"/>
        <w:rPr>
          <w:rFonts w:ascii="Goudy Old Style" w:hAnsi="Goudy Old Style"/>
          <w:bCs/>
        </w:rPr>
      </w:pPr>
      <w:r>
        <w:rPr>
          <w:rFonts w:ascii="Goudy Old Style" w:hAnsi="Goudy Old Style"/>
          <w:bCs/>
        </w:rPr>
        <w:t>*O</w:t>
      </w:r>
      <w:r w:rsidR="008D334E">
        <w:rPr>
          <w:rFonts w:ascii="Goudy Old Style" w:hAnsi="Goudy Old Style"/>
          <w:bCs/>
        </w:rPr>
        <w:t>h,</w:t>
      </w:r>
      <w:r>
        <w:rPr>
          <w:rFonts w:ascii="Goudy Old Style" w:hAnsi="Goudy Old Style"/>
          <w:bCs/>
        </w:rPr>
        <w:t xml:space="preserve"> </w:t>
      </w:r>
      <w:proofErr w:type="spellStart"/>
      <w:r>
        <w:rPr>
          <w:rFonts w:ascii="Goudy Old Style" w:hAnsi="Goudy Old Style"/>
          <w:bCs/>
        </w:rPr>
        <w:t>gitu</w:t>
      </w:r>
      <w:proofErr w:type="spellEnd"/>
      <w:r>
        <w:rPr>
          <w:rFonts w:ascii="Goudy Old Style" w:hAnsi="Goudy Old Style"/>
          <w:bCs/>
        </w:rPr>
        <w:t xml:space="preserve"> </w:t>
      </w:r>
      <w:proofErr w:type="spellStart"/>
      <w:r>
        <w:rPr>
          <w:rFonts w:ascii="Goudy Old Style" w:hAnsi="Goudy Old Style"/>
          <w:bCs/>
        </w:rPr>
        <w:t>ya</w:t>
      </w:r>
      <w:proofErr w:type="spellEnd"/>
      <w:r>
        <w:rPr>
          <w:rFonts w:ascii="Goudy Old Style" w:hAnsi="Goudy Old Style"/>
          <w:bCs/>
        </w:rPr>
        <w:t xml:space="preserve"> </w:t>
      </w:r>
      <w:proofErr w:type="spellStart"/>
      <w:r>
        <w:rPr>
          <w:rFonts w:ascii="Goudy Old Style" w:hAnsi="Goudy Old Style"/>
          <w:bCs/>
        </w:rPr>
        <w:t>bu</w:t>
      </w:r>
      <w:proofErr w:type="spellEnd"/>
      <w:r w:rsidR="008D334E">
        <w:rPr>
          <w:rFonts w:ascii="Goudy Old Style" w:hAnsi="Goudy Old Style"/>
          <w:bCs/>
        </w:rPr>
        <w:t>?</w:t>
      </w:r>
      <w:r>
        <w:rPr>
          <w:rFonts w:ascii="Goudy Old Style" w:hAnsi="Goudy Old Style"/>
          <w:bCs/>
        </w:rPr>
        <w:t xml:space="preserve"> </w:t>
      </w:r>
      <w:proofErr w:type="spellStart"/>
      <w:r w:rsidR="008D334E">
        <w:rPr>
          <w:rFonts w:ascii="Goudy Old Style" w:hAnsi="Goudy Old Style"/>
          <w:bCs/>
        </w:rPr>
        <w:t>N</w:t>
      </w:r>
      <w:r>
        <w:rPr>
          <w:rFonts w:ascii="Goudy Old Style" w:hAnsi="Goudy Old Style"/>
          <w:bCs/>
        </w:rPr>
        <w:t>gomong-ngomong</w:t>
      </w:r>
      <w:proofErr w:type="spellEnd"/>
      <w:r>
        <w:rPr>
          <w:rFonts w:ascii="Goudy Old Style" w:hAnsi="Goudy Old Style"/>
          <w:bCs/>
        </w:rPr>
        <w:t xml:space="preserve"> </w:t>
      </w:r>
      <w:proofErr w:type="spellStart"/>
      <w:r>
        <w:rPr>
          <w:rFonts w:ascii="Goudy Old Style" w:hAnsi="Goudy Old Style"/>
          <w:bCs/>
        </w:rPr>
        <w:t>aku</w:t>
      </w:r>
      <w:proofErr w:type="spellEnd"/>
      <w:r>
        <w:rPr>
          <w:rFonts w:ascii="Goudy Old Style" w:hAnsi="Goudy Old Style"/>
          <w:bCs/>
        </w:rPr>
        <w:t xml:space="preserve"> </w:t>
      </w:r>
      <w:proofErr w:type="spellStart"/>
      <w:r>
        <w:rPr>
          <w:rFonts w:ascii="Goudy Old Style" w:hAnsi="Goudy Old Style"/>
          <w:bCs/>
        </w:rPr>
        <w:t>suka</w:t>
      </w:r>
      <w:proofErr w:type="spellEnd"/>
      <w:r>
        <w:rPr>
          <w:rFonts w:ascii="Goudy Old Style" w:hAnsi="Goudy Old Style"/>
          <w:bCs/>
        </w:rPr>
        <w:t xml:space="preserve"> </w:t>
      </w:r>
      <w:proofErr w:type="spellStart"/>
      <w:r>
        <w:rPr>
          <w:rFonts w:ascii="Goudy Old Style" w:hAnsi="Goudy Old Style"/>
          <w:bCs/>
        </w:rPr>
        <w:t>pegal-pegal</w:t>
      </w:r>
      <w:proofErr w:type="spellEnd"/>
      <w:r w:rsidR="008D334E">
        <w:rPr>
          <w:rFonts w:ascii="Goudy Old Style" w:hAnsi="Goudy Old Style"/>
          <w:bCs/>
        </w:rPr>
        <w:t xml:space="preserve"> </w:t>
      </w:r>
      <w:proofErr w:type="spellStart"/>
      <w:r w:rsidR="008D334E">
        <w:rPr>
          <w:rFonts w:ascii="Goudy Old Style" w:hAnsi="Goudy Old Style"/>
          <w:bCs/>
        </w:rPr>
        <w:t>bu</w:t>
      </w:r>
      <w:proofErr w:type="spellEnd"/>
      <w:r w:rsidR="008D334E">
        <w:rPr>
          <w:rFonts w:ascii="Goudy Old Style" w:hAnsi="Goudy Old Style"/>
          <w:bCs/>
        </w:rPr>
        <w:t>!</w:t>
      </w:r>
      <w:r>
        <w:rPr>
          <w:rFonts w:ascii="Goudy Old Style" w:hAnsi="Goudy Old Style"/>
          <w:bCs/>
        </w:rPr>
        <w:t xml:space="preserve"> </w:t>
      </w:r>
      <w:proofErr w:type="spellStart"/>
      <w:r>
        <w:rPr>
          <w:rFonts w:ascii="Goudy Old Style" w:hAnsi="Goudy Old Style"/>
          <w:bCs/>
        </w:rPr>
        <w:t>Apa</w:t>
      </w:r>
      <w:proofErr w:type="spellEnd"/>
      <w:r>
        <w:rPr>
          <w:rFonts w:ascii="Goudy Old Style" w:hAnsi="Goudy Old Style"/>
          <w:bCs/>
        </w:rPr>
        <w:t xml:space="preserve"> </w:t>
      </w:r>
      <w:proofErr w:type="spellStart"/>
      <w:r>
        <w:rPr>
          <w:rFonts w:ascii="Goudy Old Style" w:hAnsi="Goudy Old Style"/>
          <w:bCs/>
        </w:rPr>
        <w:t>ibu</w:t>
      </w:r>
      <w:proofErr w:type="spellEnd"/>
      <w:r>
        <w:rPr>
          <w:rFonts w:ascii="Goudy Old Style" w:hAnsi="Goudy Old Style"/>
          <w:bCs/>
        </w:rPr>
        <w:t xml:space="preserve"> </w:t>
      </w:r>
      <w:proofErr w:type="spellStart"/>
      <w:r>
        <w:rPr>
          <w:rFonts w:ascii="Goudy Old Style" w:hAnsi="Goudy Old Style"/>
          <w:bCs/>
        </w:rPr>
        <w:t>tahu</w:t>
      </w:r>
      <w:proofErr w:type="spellEnd"/>
      <w:r w:rsidR="008D334E">
        <w:rPr>
          <w:rFonts w:ascii="Goudy Old Style" w:hAnsi="Goudy Old Style"/>
          <w:bCs/>
        </w:rPr>
        <w:t>? V</w:t>
      </w:r>
      <w:r>
        <w:rPr>
          <w:rFonts w:ascii="Goudy Old Style" w:hAnsi="Goudy Old Style"/>
          <w:bCs/>
        </w:rPr>
        <w:t xml:space="preserve">itamin </w:t>
      </w:r>
      <w:proofErr w:type="spellStart"/>
      <w:r w:rsidR="008D334E">
        <w:rPr>
          <w:rFonts w:ascii="Goudy Old Style" w:hAnsi="Goudy Old Style"/>
          <w:bCs/>
        </w:rPr>
        <w:t>apa</w:t>
      </w:r>
      <w:proofErr w:type="spellEnd"/>
      <w:r w:rsidR="008D334E">
        <w:rPr>
          <w:rFonts w:ascii="Goudy Old Style" w:hAnsi="Goudy Old Style"/>
          <w:bCs/>
        </w:rPr>
        <w:t xml:space="preserve"> yang </w:t>
      </w:r>
      <w:proofErr w:type="spellStart"/>
      <w:r w:rsidR="008D334E">
        <w:rPr>
          <w:rFonts w:ascii="Goudy Old Style" w:hAnsi="Goudy Old Style"/>
          <w:bCs/>
        </w:rPr>
        <w:t>dipakai</w:t>
      </w:r>
      <w:proofErr w:type="spellEnd"/>
      <w:r w:rsidR="008D334E">
        <w:rPr>
          <w:rFonts w:ascii="Goudy Old Style" w:hAnsi="Goudy Old Style"/>
          <w:bCs/>
        </w:rPr>
        <w:t xml:space="preserve"> </w:t>
      </w:r>
      <w:proofErr w:type="spellStart"/>
      <w:r>
        <w:rPr>
          <w:rFonts w:ascii="Goudy Old Style" w:hAnsi="Goudy Old Style"/>
          <w:bCs/>
        </w:rPr>
        <w:t>untuk</w:t>
      </w:r>
      <w:proofErr w:type="spellEnd"/>
      <w:r>
        <w:rPr>
          <w:rFonts w:ascii="Goudy Old Style" w:hAnsi="Goudy Old Style"/>
          <w:bCs/>
        </w:rPr>
        <w:t xml:space="preserve"> </w:t>
      </w:r>
      <w:proofErr w:type="spellStart"/>
      <w:r>
        <w:rPr>
          <w:rFonts w:ascii="Goudy Old Style" w:hAnsi="Goudy Old Style"/>
          <w:bCs/>
        </w:rPr>
        <w:t>pegal-pegal</w:t>
      </w:r>
      <w:proofErr w:type="spellEnd"/>
      <w:r>
        <w:rPr>
          <w:rFonts w:ascii="Goudy Old Style" w:hAnsi="Goudy Old Style"/>
          <w:bCs/>
        </w:rPr>
        <w:t>?</w:t>
      </w:r>
    </w:p>
    <w:p w14:paraId="4FEAD9A4" w14:textId="47FD21EC" w:rsidR="00F86F2C" w:rsidRDefault="00F86F2C" w:rsidP="00FA05CF">
      <w:pPr>
        <w:spacing w:after="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Lho</w:t>
      </w:r>
      <w:proofErr w:type="spellEnd"/>
      <w:r>
        <w:rPr>
          <w:rFonts w:ascii="Goudy Old Style" w:hAnsi="Goudy Old Style"/>
          <w:bCs/>
        </w:rPr>
        <w:t xml:space="preserve">… </w:t>
      </w:r>
      <w:proofErr w:type="spellStart"/>
      <w:r>
        <w:rPr>
          <w:rFonts w:ascii="Goudy Old Style" w:hAnsi="Goudy Old Style"/>
          <w:bCs/>
        </w:rPr>
        <w:t>ternyata</w:t>
      </w:r>
      <w:proofErr w:type="spellEnd"/>
      <w:r>
        <w:rPr>
          <w:rFonts w:ascii="Goudy Old Style" w:hAnsi="Goudy Old Style"/>
          <w:bCs/>
        </w:rPr>
        <w:t xml:space="preserve"> </w:t>
      </w:r>
      <w:proofErr w:type="spellStart"/>
      <w:r>
        <w:rPr>
          <w:rFonts w:ascii="Goudy Old Style" w:hAnsi="Goudy Old Style"/>
          <w:bCs/>
        </w:rPr>
        <w:t>kamu</w:t>
      </w:r>
      <w:proofErr w:type="spellEnd"/>
      <w:r>
        <w:rPr>
          <w:rFonts w:ascii="Goudy Old Style" w:hAnsi="Goudy Old Style"/>
          <w:bCs/>
        </w:rPr>
        <w:t xml:space="preserve"> </w:t>
      </w:r>
      <w:proofErr w:type="spellStart"/>
      <w:r>
        <w:rPr>
          <w:rFonts w:ascii="Goudy Old Style" w:hAnsi="Goudy Old Style"/>
          <w:bCs/>
        </w:rPr>
        <w:t>pegel-pegel</w:t>
      </w:r>
      <w:proofErr w:type="spellEnd"/>
      <w:r>
        <w:rPr>
          <w:rFonts w:ascii="Goudy Old Style" w:hAnsi="Goudy Old Style"/>
          <w:bCs/>
        </w:rPr>
        <w:t xml:space="preserve"> juga? Kalau </w:t>
      </w:r>
      <w:proofErr w:type="spellStart"/>
      <w:r>
        <w:rPr>
          <w:rFonts w:ascii="Goudy Old Style" w:hAnsi="Goudy Old Style"/>
          <w:bCs/>
        </w:rPr>
        <w:t>begitu</w:t>
      </w:r>
      <w:proofErr w:type="spellEnd"/>
      <w:r>
        <w:rPr>
          <w:rFonts w:ascii="Goudy Old Style" w:hAnsi="Goudy Old Style"/>
          <w:bCs/>
        </w:rPr>
        <w:t xml:space="preserve"> </w:t>
      </w:r>
      <w:proofErr w:type="spellStart"/>
      <w:r>
        <w:rPr>
          <w:rFonts w:ascii="Goudy Old Style" w:hAnsi="Goudy Old Style"/>
          <w:bCs/>
        </w:rPr>
        <w:t>kamu</w:t>
      </w:r>
      <w:proofErr w:type="spellEnd"/>
      <w:r>
        <w:rPr>
          <w:rFonts w:ascii="Goudy Old Style" w:hAnsi="Goudy Old Style"/>
          <w:bCs/>
        </w:rPr>
        <w:t xml:space="preserve"> </w:t>
      </w:r>
      <w:proofErr w:type="spellStart"/>
      <w:r>
        <w:rPr>
          <w:rFonts w:ascii="Goudy Old Style" w:hAnsi="Goudy Old Style"/>
          <w:bCs/>
        </w:rPr>
        <w:t>minum</w:t>
      </w:r>
      <w:proofErr w:type="spellEnd"/>
      <w:r>
        <w:rPr>
          <w:rFonts w:ascii="Goudy Old Style" w:hAnsi="Goudy Old Style"/>
          <w:bCs/>
        </w:rPr>
        <w:t xml:space="preserve"> </w:t>
      </w:r>
      <w:proofErr w:type="spellStart"/>
      <w:r>
        <w:rPr>
          <w:rFonts w:ascii="Goudy Old Style" w:hAnsi="Goudy Old Style"/>
          <w:bCs/>
        </w:rPr>
        <w:t>saja</w:t>
      </w:r>
      <w:proofErr w:type="spellEnd"/>
      <w:r>
        <w:rPr>
          <w:rFonts w:ascii="Goudy Old Style" w:hAnsi="Goudy Old Style"/>
          <w:bCs/>
        </w:rPr>
        <w:t xml:space="preserve"> </w:t>
      </w:r>
      <w:proofErr w:type="spellStart"/>
      <w:r>
        <w:rPr>
          <w:rFonts w:ascii="Goudy Old Style" w:hAnsi="Goudy Old Style"/>
          <w:bCs/>
        </w:rPr>
        <w:t>vitaminku</w:t>
      </w:r>
      <w:proofErr w:type="spellEnd"/>
      <w:r>
        <w:rPr>
          <w:rFonts w:ascii="Goudy Old Style" w:hAnsi="Goudy Old Style"/>
          <w:bCs/>
        </w:rPr>
        <w:t xml:space="preserve"> </w:t>
      </w:r>
      <w:proofErr w:type="spellStart"/>
      <w:proofErr w:type="gramStart"/>
      <w:r>
        <w:rPr>
          <w:rFonts w:ascii="Goudy Old Style" w:hAnsi="Goudy Old Style"/>
          <w:bCs/>
        </w:rPr>
        <w:t>ya</w:t>
      </w:r>
      <w:proofErr w:type="spellEnd"/>
      <w:r>
        <w:rPr>
          <w:rFonts w:ascii="Goudy Old Style" w:hAnsi="Goudy Old Style"/>
          <w:bCs/>
        </w:rPr>
        <w:t>..</w:t>
      </w:r>
      <w:proofErr w:type="gramEnd"/>
    </w:p>
    <w:p w14:paraId="597046EC" w14:textId="77777777" w:rsidR="00F86F2C" w:rsidRDefault="00F86F2C" w:rsidP="00FA05CF">
      <w:pPr>
        <w:spacing w:after="0" w:line="240" w:lineRule="auto"/>
        <w:ind w:left="1168" w:right="-28"/>
        <w:jc w:val="both"/>
        <w:rPr>
          <w:rFonts w:ascii="Goudy Old Style" w:hAnsi="Goudy Old Style"/>
          <w:bCs/>
        </w:rPr>
      </w:pPr>
      <w:r>
        <w:rPr>
          <w:rFonts w:ascii="Goudy Old Style" w:hAnsi="Goudy Old Style"/>
          <w:bCs/>
        </w:rPr>
        <w:t>*</w:t>
      </w:r>
      <w:proofErr w:type="spellStart"/>
      <w:r>
        <w:rPr>
          <w:rFonts w:ascii="Goudy Old Style" w:hAnsi="Goudy Old Style"/>
          <w:bCs/>
        </w:rPr>
        <w:t>Boleh</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 xml:space="preserve">, </w:t>
      </w:r>
      <w:proofErr w:type="spellStart"/>
      <w:r>
        <w:rPr>
          <w:rFonts w:ascii="Goudy Old Style" w:hAnsi="Goudy Old Style"/>
          <w:bCs/>
        </w:rPr>
        <w:t>kalau</w:t>
      </w:r>
      <w:proofErr w:type="spellEnd"/>
      <w:r>
        <w:rPr>
          <w:rFonts w:ascii="Goudy Old Style" w:hAnsi="Goudy Old Style"/>
          <w:bCs/>
        </w:rPr>
        <w:t xml:space="preserve"> </w:t>
      </w:r>
      <w:proofErr w:type="spellStart"/>
      <w:r>
        <w:rPr>
          <w:rFonts w:ascii="Goudy Old Style" w:hAnsi="Goudy Old Style"/>
          <w:bCs/>
        </w:rPr>
        <w:t>kurang</w:t>
      </w:r>
      <w:proofErr w:type="spellEnd"/>
      <w:r>
        <w:rPr>
          <w:rFonts w:ascii="Goudy Old Style" w:hAnsi="Goudy Old Style"/>
          <w:bCs/>
        </w:rPr>
        <w:t xml:space="preserve"> </w:t>
      </w:r>
      <w:proofErr w:type="spellStart"/>
      <w:r>
        <w:rPr>
          <w:rFonts w:ascii="Goudy Old Style" w:hAnsi="Goudy Old Style"/>
          <w:bCs/>
        </w:rPr>
        <w:t>nanti</w:t>
      </w:r>
      <w:proofErr w:type="spellEnd"/>
      <w:r>
        <w:rPr>
          <w:rFonts w:ascii="Goudy Old Style" w:hAnsi="Goudy Old Style"/>
          <w:bCs/>
        </w:rPr>
        <w:t xml:space="preserve"> </w:t>
      </w:r>
      <w:proofErr w:type="spellStart"/>
      <w:r>
        <w:rPr>
          <w:rFonts w:ascii="Goudy Old Style" w:hAnsi="Goudy Old Style"/>
          <w:bCs/>
        </w:rPr>
        <w:t>ibu</w:t>
      </w:r>
      <w:proofErr w:type="spellEnd"/>
      <w:r>
        <w:rPr>
          <w:rFonts w:ascii="Goudy Old Style" w:hAnsi="Goudy Old Style"/>
          <w:bCs/>
        </w:rPr>
        <w:t xml:space="preserve"> </w:t>
      </w:r>
      <w:proofErr w:type="spellStart"/>
      <w:r>
        <w:rPr>
          <w:rFonts w:ascii="Goudy Old Style" w:hAnsi="Goudy Old Style"/>
          <w:bCs/>
        </w:rPr>
        <w:t>beli</w:t>
      </w:r>
      <w:proofErr w:type="spellEnd"/>
      <w:r>
        <w:rPr>
          <w:rFonts w:ascii="Goudy Old Style" w:hAnsi="Goudy Old Style"/>
          <w:bCs/>
        </w:rPr>
        <w:t xml:space="preserve"> </w:t>
      </w:r>
      <w:proofErr w:type="spellStart"/>
      <w:r>
        <w:rPr>
          <w:rFonts w:ascii="Goudy Old Style" w:hAnsi="Goudy Old Style"/>
          <w:bCs/>
        </w:rPr>
        <w:t>lagi</w:t>
      </w:r>
      <w:proofErr w:type="spellEnd"/>
      <w:r>
        <w:rPr>
          <w:rFonts w:ascii="Goudy Old Style" w:hAnsi="Goudy Old Style"/>
          <w:bCs/>
        </w:rPr>
        <w:t xml:space="preserve"> </w:t>
      </w:r>
      <w:proofErr w:type="spellStart"/>
      <w:r>
        <w:rPr>
          <w:rFonts w:ascii="Goudy Old Style" w:hAnsi="Goudy Old Style"/>
          <w:bCs/>
        </w:rPr>
        <w:t>ya</w:t>
      </w:r>
      <w:proofErr w:type="spellEnd"/>
      <w:r>
        <w:rPr>
          <w:rFonts w:ascii="Goudy Old Style" w:hAnsi="Goudy Old Style"/>
          <w:bCs/>
        </w:rPr>
        <w:t>!</w:t>
      </w:r>
    </w:p>
    <w:p w14:paraId="5DACE55C" w14:textId="77777777" w:rsidR="00F86F2C" w:rsidRDefault="00F86F2C" w:rsidP="00FA05CF">
      <w:pPr>
        <w:spacing w:after="0" w:line="240" w:lineRule="auto"/>
        <w:ind w:left="1168" w:right="-28"/>
        <w:jc w:val="both"/>
        <w:rPr>
          <w:rFonts w:ascii="Goudy Old Style" w:hAnsi="Goudy Old Style"/>
          <w:bCs/>
        </w:rPr>
      </w:pPr>
      <w:r>
        <w:rPr>
          <w:rFonts w:ascii="Goudy Old Style" w:hAnsi="Goudy Old Style"/>
          <w:bCs/>
        </w:rPr>
        <w:t xml:space="preserve">@ Ya, </w:t>
      </w:r>
      <w:proofErr w:type="spellStart"/>
      <w:proofErr w:type="gramStart"/>
      <w:r>
        <w:rPr>
          <w:rFonts w:ascii="Goudy Old Style" w:hAnsi="Goudy Old Style"/>
          <w:bCs/>
        </w:rPr>
        <w:t>oke</w:t>
      </w:r>
      <w:proofErr w:type="spellEnd"/>
      <w:r>
        <w:rPr>
          <w:rFonts w:ascii="Goudy Old Style" w:hAnsi="Goudy Old Style"/>
          <w:bCs/>
        </w:rPr>
        <w:t>..</w:t>
      </w:r>
      <w:proofErr w:type="gramEnd"/>
      <w:r>
        <w:rPr>
          <w:rFonts w:ascii="Goudy Old Style" w:hAnsi="Goudy Old Style"/>
          <w:bCs/>
        </w:rPr>
        <w:t xml:space="preserve"> no problem! Ini vitamin </w:t>
      </w:r>
      <w:proofErr w:type="spellStart"/>
      <w:r>
        <w:rPr>
          <w:rFonts w:ascii="Goudy Old Style" w:hAnsi="Goudy Old Style"/>
          <w:bCs/>
        </w:rPr>
        <w:t>untukmu</w:t>
      </w:r>
      <w:proofErr w:type="spellEnd"/>
      <w:r>
        <w:rPr>
          <w:rFonts w:ascii="Goudy Old Style" w:hAnsi="Goudy Old Style"/>
          <w:bCs/>
        </w:rPr>
        <w:t>!</w:t>
      </w:r>
    </w:p>
    <w:p w14:paraId="07E0B29D" w14:textId="51F55290" w:rsidR="00F86F2C" w:rsidRDefault="00F86F2C" w:rsidP="00FA05CF">
      <w:pPr>
        <w:spacing w:after="0" w:line="240" w:lineRule="auto"/>
        <w:ind w:left="1168" w:right="-28"/>
        <w:jc w:val="both"/>
        <w:rPr>
          <w:rFonts w:ascii="Goudy Old Style" w:hAnsi="Goudy Old Style"/>
          <w:bCs/>
        </w:rPr>
      </w:pPr>
      <w:r>
        <w:rPr>
          <w:rFonts w:ascii="Goudy Old Style" w:hAnsi="Goudy Old Style"/>
          <w:bCs/>
        </w:rPr>
        <w:t>*</w:t>
      </w:r>
      <w:proofErr w:type="spellStart"/>
      <w:r>
        <w:rPr>
          <w:rFonts w:ascii="Goudy Old Style" w:hAnsi="Goudy Old Style"/>
          <w:bCs/>
        </w:rPr>
        <w:t>Terima</w:t>
      </w:r>
      <w:proofErr w:type="spellEnd"/>
      <w:r>
        <w:rPr>
          <w:rFonts w:ascii="Goudy Old Style" w:hAnsi="Goudy Old Style"/>
          <w:bCs/>
        </w:rPr>
        <w:t xml:space="preserve"> </w:t>
      </w:r>
      <w:proofErr w:type="spellStart"/>
      <w:r>
        <w:rPr>
          <w:rFonts w:ascii="Goudy Old Style" w:hAnsi="Goudy Old Style"/>
          <w:bCs/>
        </w:rPr>
        <w:t>kasih</w:t>
      </w:r>
      <w:proofErr w:type="spellEnd"/>
      <w:r>
        <w:rPr>
          <w:rFonts w:ascii="Goudy Old Style" w:hAnsi="Goudy Old Style"/>
          <w:bCs/>
        </w:rPr>
        <w:t xml:space="preserve"> </w:t>
      </w:r>
      <w:proofErr w:type="spellStart"/>
      <w:r>
        <w:rPr>
          <w:rFonts w:ascii="Goudy Old Style" w:hAnsi="Goudy Old Style"/>
          <w:bCs/>
        </w:rPr>
        <w:t>ya</w:t>
      </w:r>
      <w:proofErr w:type="spellEnd"/>
      <w:r>
        <w:rPr>
          <w:rFonts w:ascii="Goudy Old Style" w:hAnsi="Goudy Old Style"/>
          <w:bCs/>
        </w:rPr>
        <w:t xml:space="preserve"> </w:t>
      </w:r>
      <w:proofErr w:type="spellStart"/>
      <w:r>
        <w:rPr>
          <w:rFonts w:ascii="Goudy Old Style" w:hAnsi="Goudy Old Style"/>
          <w:bCs/>
        </w:rPr>
        <w:t>bu</w:t>
      </w:r>
      <w:proofErr w:type="spellEnd"/>
      <w:r>
        <w:rPr>
          <w:rFonts w:ascii="Goudy Old Style" w:hAnsi="Goudy Old Style"/>
          <w:bCs/>
        </w:rPr>
        <w:t xml:space="preserve">, </w:t>
      </w:r>
      <w:proofErr w:type="spellStart"/>
      <w:r>
        <w:rPr>
          <w:rFonts w:ascii="Goudy Old Style" w:hAnsi="Goudy Old Style"/>
          <w:bCs/>
        </w:rPr>
        <w:t>terima</w:t>
      </w:r>
      <w:proofErr w:type="spellEnd"/>
      <w:r>
        <w:rPr>
          <w:rFonts w:ascii="Goudy Old Style" w:hAnsi="Goudy Old Style"/>
          <w:bCs/>
        </w:rPr>
        <w:t xml:space="preserve"> </w:t>
      </w:r>
      <w:proofErr w:type="spellStart"/>
      <w:r>
        <w:rPr>
          <w:rFonts w:ascii="Goudy Old Style" w:hAnsi="Goudy Old Style"/>
          <w:bCs/>
        </w:rPr>
        <w:t>kasih</w:t>
      </w:r>
      <w:proofErr w:type="spellEnd"/>
      <w:r>
        <w:rPr>
          <w:rFonts w:ascii="Goudy Old Style" w:hAnsi="Goudy Old Style"/>
          <w:bCs/>
        </w:rPr>
        <w:t xml:space="preserve"> </w:t>
      </w:r>
      <w:proofErr w:type="spellStart"/>
      <w:r>
        <w:rPr>
          <w:rFonts w:ascii="Goudy Old Style" w:hAnsi="Goudy Old Style"/>
          <w:bCs/>
        </w:rPr>
        <w:t>atas</w:t>
      </w:r>
      <w:proofErr w:type="spellEnd"/>
      <w:r>
        <w:rPr>
          <w:rFonts w:ascii="Goudy Old Style" w:hAnsi="Goudy Old Style"/>
          <w:bCs/>
        </w:rPr>
        <w:t xml:space="preserve"> </w:t>
      </w:r>
      <w:proofErr w:type="spellStart"/>
      <w:r>
        <w:rPr>
          <w:rFonts w:ascii="Goudy Old Style" w:hAnsi="Goudy Old Style"/>
          <w:bCs/>
        </w:rPr>
        <w:t>perhatian</w:t>
      </w:r>
      <w:proofErr w:type="spellEnd"/>
      <w:r>
        <w:rPr>
          <w:rFonts w:ascii="Goudy Old Style" w:hAnsi="Goudy Old Style"/>
          <w:bCs/>
        </w:rPr>
        <w:t xml:space="preserve"> dan </w:t>
      </w:r>
      <w:proofErr w:type="spellStart"/>
      <w:r>
        <w:rPr>
          <w:rFonts w:ascii="Goudy Old Style" w:hAnsi="Goudy Old Style"/>
          <w:bCs/>
        </w:rPr>
        <w:t>ke</w:t>
      </w:r>
      <w:r w:rsidR="00284696">
        <w:rPr>
          <w:rFonts w:ascii="Goudy Old Style" w:hAnsi="Goudy Old Style"/>
          <w:bCs/>
        </w:rPr>
        <w:t>baikan</w:t>
      </w:r>
      <w:proofErr w:type="spellEnd"/>
      <w:r>
        <w:rPr>
          <w:rFonts w:ascii="Goudy Old Style" w:hAnsi="Goudy Old Style"/>
          <w:bCs/>
        </w:rPr>
        <w:t xml:space="preserve"> </w:t>
      </w:r>
      <w:proofErr w:type="spellStart"/>
      <w:r>
        <w:rPr>
          <w:rFonts w:ascii="Goudy Old Style" w:hAnsi="Goudy Old Style"/>
          <w:bCs/>
        </w:rPr>
        <w:t>hati</w:t>
      </w:r>
      <w:proofErr w:type="spellEnd"/>
      <w:r w:rsidR="00284696">
        <w:rPr>
          <w:rFonts w:ascii="Goudy Old Style" w:hAnsi="Goudy Old Style"/>
          <w:bCs/>
        </w:rPr>
        <w:t xml:space="preserve"> </w:t>
      </w:r>
      <w:proofErr w:type="spellStart"/>
      <w:r w:rsidR="00284696">
        <w:rPr>
          <w:rFonts w:ascii="Goudy Old Style" w:hAnsi="Goudy Old Style"/>
          <w:bCs/>
        </w:rPr>
        <w:t>ibu</w:t>
      </w:r>
      <w:proofErr w:type="spellEnd"/>
      <w:r>
        <w:rPr>
          <w:rFonts w:ascii="Goudy Old Style" w:hAnsi="Goudy Old Style"/>
          <w:bCs/>
        </w:rPr>
        <w:t>!</w:t>
      </w:r>
    </w:p>
    <w:p w14:paraId="2D6D18AD" w14:textId="3C072005" w:rsidR="00F86F2C" w:rsidRDefault="00F86F2C" w:rsidP="0009174D">
      <w:pPr>
        <w:spacing w:after="36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Oke</w:t>
      </w:r>
      <w:proofErr w:type="spellEnd"/>
      <w:r>
        <w:rPr>
          <w:rFonts w:ascii="Goudy Old Style" w:hAnsi="Goudy Old Style"/>
          <w:bCs/>
        </w:rPr>
        <w:t xml:space="preserve">, </w:t>
      </w:r>
      <w:proofErr w:type="spellStart"/>
      <w:r>
        <w:rPr>
          <w:rFonts w:ascii="Goudy Old Style" w:hAnsi="Goudy Old Style"/>
          <w:bCs/>
        </w:rPr>
        <w:t>oke</w:t>
      </w:r>
      <w:proofErr w:type="spellEnd"/>
      <w:r>
        <w:rPr>
          <w:rFonts w:ascii="Goudy Old Style" w:hAnsi="Goudy Old Style"/>
          <w:bCs/>
        </w:rPr>
        <w:t>!</w:t>
      </w:r>
    </w:p>
    <w:bookmarkEnd w:id="29"/>
    <w:p w14:paraId="332673D3" w14:textId="7AADAC45" w:rsidR="006F45E9" w:rsidRDefault="00F86F2C" w:rsidP="0009174D">
      <w:pPr>
        <w:spacing w:before="120" w:after="0" w:line="240" w:lineRule="auto"/>
        <w:ind w:left="1168" w:right="-28"/>
        <w:jc w:val="both"/>
        <w:rPr>
          <w:rFonts w:ascii="Goudy Old Style" w:hAnsi="Goudy Old Style"/>
          <w:bCs/>
        </w:rPr>
      </w:pPr>
      <w:r>
        <w:rPr>
          <w:rFonts w:ascii="Goudy Old Style" w:hAnsi="Goudy Old Style"/>
          <w:bCs/>
        </w:rPr>
        <w:t xml:space="preserve"> </w:t>
      </w:r>
      <w:r w:rsidR="006F45E9">
        <w:rPr>
          <w:rFonts w:ascii="Goudy Old Style" w:hAnsi="Goudy Old Style"/>
          <w:bCs/>
        </w:rPr>
        <w:t xml:space="preserve">@ Budi, have a </w:t>
      </w:r>
      <w:proofErr w:type="gramStart"/>
      <w:r w:rsidR="006F45E9">
        <w:rPr>
          <w:rFonts w:ascii="Goudy Old Style" w:hAnsi="Goudy Old Style"/>
          <w:bCs/>
        </w:rPr>
        <w:t>look..</w:t>
      </w:r>
      <w:proofErr w:type="gramEnd"/>
      <w:r w:rsidR="006F45E9">
        <w:rPr>
          <w:rFonts w:ascii="Goudy Old Style" w:hAnsi="Goudy Old Style"/>
          <w:bCs/>
        </w:rPr>
        <w:t xml:space="preserve"> I am carrying one thing for you!</w:t>
      </w:r>
    </w:p>
    <w:p w14:paraId="65363CDE" w14:textId="152CCF7F" w:rsidR="006F45E9" w:rsidRDefault="006F45E9" w:rsidP="006F45E9">
      <w:pPr>
        <w:spacing w:after="0" w:line="240" w:lineRule="auto"/>
        <w:ind w:left="1168" w:right="-28"/>
        <w:jc w:val="both"/>
        <w:rPr>
          <w:rFonts w:ascii="Goudy Old Style" w:hAnsi="Goudy Old Style"/>
          <w:bCs/>
        </w:rPr>
      </w:pPr>
      <w:r>
        <w:rPr>
          <w:rFonts w:ascii="Goudy Old Style" w:hAnsi="Goudy Old Style"/>
          <w:bCs/>
        </w:rPr>
        <w:t>*What do you bring, mom?</w:t>
      </w:r>
    </w:p>
    <w:p w14:paraId="6CC9FAF8" w14:textId="7FEAC85E"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See this for a </w:t>
      </w:r>
      <w:proofErr w:type="gramStart"/>
      <w:r>
        <w:rPr>
          <w:rFonts w:ascii="Goudy Old Style" w:hAnsi="Goudy Old Style"/>
          <w:bCs/>
        </w:rPr>
        <w:t>while..</w:t>
      </w:r>
      <w:proofErr w:type="gramEnd"/>
      <w:r>
        <w:rPr>
          <w:rFonts w:ascii="Goudy Old Style" w:hAnsi="Goudy Old Style"/>
          <w:bCs/>
        </w:rPr>
        <w:t xml:space="preserve"> the </w:t>
      </w:r>
      <w:proofErr w:type="gramStart"/>
      <w:r>
        <w:rPr>
          <w:rFonts w:ascii="Goudy Old Style" w:hAnsi="Goudy Old Style"/>
          <w:bCs/>
        </w:rPr>
        <w:t>yellows..</w:t>
      </w:r>
      <w:proofErr w:type="gramEnd"/>
      <w:r>
        <w:rPr>
          <w:rFonts w:ascii="Goudy Old Style" w:hAnsi="Goudy Old Style"/>
          <w:bCs/>
        </w:rPr>
        <w:t xml:space="preserve"> (with smiling to Budi)</w:t>
      </w:r>
    </w:p>
    <w:p w14:paraId="1BADF2A2" w14:textId="6AEF3010" w:rsidR="006F45E9" w:rsidRDefault="006F45E9" w:rsidP="006F45E9">
      <w:pPr>
        <w:spacing w:after="0" w:line="240" w:lineRule="auto"/>
        <w:ind w:left="1168" w:right="-28"/>
        <w:jc w:val="both"/>
        <w:rPr>
          <w:rFonts w:ascii="Goudy Old Style" w:hAnsi="Goudy Old Style"/>
          <w:bCs/>
        </w:rPr>
      </w:pPr>
      <w:r>
        <w:rPr>
          <w:rFonts w:ascii="Goudy Old Style" w:hAnsi="Goudy Old Style"/>
          <w:bCs/>
        </w:rPr>
        <w:t>*</w:t>
      </w:r>
      <w:proofErr w:type="spellStart"/>
      <w:proofErr w:type="gramStart"/>
      <w:r>
        <w:rPr>
          <w:rFonts w:ascii="Goudy Old Style" w:hAnsi="Goudy Old Style"/>
          <w:bCs/>
        </w:rPr>
        <w:t>Waoo</w:t>
      </w:r>
      <w:proofErr w:type="spellEnd"/>
      <w:r>
        <w:rPr>
          <w:rFonts w:ascii="Goudy Old Style" w:hAnsi="Goudy Old Style"/>
          <w:bCs/>
        </w:rPr>
        <w:t>..</w:t>
      </w:r>
      <w:proofErr w:type="gramEnd"/>
      <w:r>
        <w:rPr>
          <w:rFonts w:ascii="Goudy Old Style" w:hAnsi="Goudy Old Style"/>
          <w:bCs/>
        </w:rPr>
        <w:t xml:space="preserve"> </w:t>
      </w:r>
      <w:r w:rsidR="00A14264">
        <w:rPr>
          <w:rFonts w:ascii="Goudy Old Style" w:hAnsi="Goudy Old Style"/>
          <w:bCs/>
        </w:rPr>
        <w:t>you brought orange syrup. Is it for me, mom</w:t>
      </w:r>
      <w:r>
        <w:rPr>
          <w:rFonts w:ascii="Goudy Old Style" w:hAnsi="Goudy Old Style"/>
          <w:bCs/>
        </w:rPr>
        <w:t>?</w:t>
      </w:r>
    </w:p>
    <w:p w14:paraId="7B41F21C" w14:textId="1D033BEF"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w:t>
      </w:r>
      <w:r w:rsidR="00A14264">
        <w:rPr>
          <w:rFonts w:ascii="Goudy Old Style" w:hAnsi="Goudy Old Style"/>
          <w:bCs/>
        </w:rPr>
        <w:t>Yes, this is for you</w:t>
      </w:r>
      <w:r>
        <w:rPr>
          <w:rFonts w:ascii="Goudy Old Style" w:hAnsi="Goudy Old Style"/>
          <w:bCs/>
        </w:rPr>
        <w:t>!</w:t>
      </w:r>
    </w:p>
    <w:p w14:paraId="2BF22465" w14:textId="5B63562B" w:rsidR="006F45E9" w:rsidRDefault="006F45E9" w:rsidP="006F45E9">
      <w:pPr>
        <w:spacing w:after="0" w:line="240" w:lineRule="auto"/>
        <w:ind w:left="1168" w:right="-28"/>
        <w:jc w:val="both"/>
        <w:rPr>
          <w:rFonts w:ascii="Goudy Old Style" w:hAnsi="Goudy Old Style"/>
          <w:bCs/>
        </w:rPr>
      </w:pPr>
      <w:r>
        <w:rPr>
          <w:rFonts w:ascii="Goudy Old Style" w:hAnsi="Goudy Old Style"/>
          <w:bCs/>
        </w:rPr>
        <w:t>*</w:t>
      </w:r>
      <w:proofErr w:type="spellStart"/>
      <w:r>
        <w:rPr>
          <w:rFonts w:ascii="Goudy Old Style" w:hAnsi="Goudy Old Style"/>
          <w:bCs/>
        </w:rPr>
        <w:t>W</w:t>
      </w:r>
      <w:r w:rsidR="00A14264">
        <w:rPr>
          <w:rFonts w:ascii="Goudy Old Style" w:hAnsi="Goudy Old Style"/>
          <w:bCs/>
        </w:rPr>
        <w:t>aooo</w:t>
      </w:r>
      <w:proofErr w:type="spellEnd"/>
      <w:r w:rsidR="00A14264">
        <w:rPr>
          <w:rFonts w:ascii="Goudy Old Style" w:hAnsi="Goudy Old Style"/>
          <w:bCs/>
        </w:rPr>
        <w:t>, you</w:t>
      </w:r>
      <w:r w:rsidR="000F1119">
        <w:rPr>
          <w:rFonts w:ascii="Goudy Old Style" w:hAnsi="Goudy Old Style"/>
          <w:bCs/>
        </w:rPr>
        <w:t xml:space="preserve"> are busy to prepare the orange syrup for me</w:t>
      </w:r>
      <w:r>
        <w:rPr>
          <w:rFonts w:ascii="Goudy Old Style" w:hAnsi="Goudy Old Style"/>
          <w:bCs/>
        </w:rPr>
        <w:t>!</w:t>
      </w:r>
    </w:p>
    <w:p w14:paraId="036AF2DD" w14:textId="10122ECE"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w:t>
      </w:r>
      <w:r w:rsidR="000F1119">
        <w:rPr>
          <w:rFonts w:ascii="Goudy Old Style" w:hAnsi="Goudy Old Style"/>
          <w:bCs/>
        </w:rPr>
        <w:t xml:space="preserve">For </w:t>
      </w:r>
      <w:r>
        <w:rPr>
          <w:rFonts w:ascii="Goudy Old Style" w:hAnsi="Goudy Old Style"/>
          <w:bCs/>
        </w:rPr>
        <w:t xml:space="preserve">Budi </w:t>
      </w:r>
      <w:r w:rsidR="000F1119">
        <w:rPr>
          <w:rFonts w:ascii="Goudy Old Style" w:hAnsi="Goudy Old Style"/>
          <w:bCs/>
        </w:rPr>
        <w:t>my so</w:t>
      </w:r>
      <w:r w:rsidR="000134BD">
        <w:rPr>
          <w:rFonts w:ascii="Goudy Old Style" w:hAnsi="Goudy Old Style"/>
          <w:bCs/>
        </w:rPr>
        <w:t>ul</w:t>
      </w:r>
      <w:r w:rsidR="000F1119">
        <w:rPr>
          <w:rFonts w:ascii="Goudy Old Style" w:hAnsi="Goudy Old Style"/>
          <w:bCs/>
        </w:rPr>
        <w:t>mate</w:t>
      </w:r>
      <w:r>
        <w:rPr>
          <w:rFonts w:ascii="Goudy Old Style" w:hAnsi="Goudy Old Style"/>
          <w:bCs/>
        </w:rPr>
        <w:t xml:space="preserve">, </w:t>
      </w:r>
      <w:r w:rsidR="000F1119">
        <w:rPr>
          <w:rFonts w:ascii="Goudy Old Style" w:hAnsi="Goudy Old Style"/>
          <w:bCs/>
        </w:rPr>
        <w:t>it’s okey if I am a little bit busy</w:t>
      </w:r>
      <w:r>
        <w:rPr>
          <w:rFonts w:ascii="Goudy Old Style" w:hAnsi="Goudy Old Style"/>
          <w:bCs/>
        </w:rPr>
        <w:t>!</w:t>
      </w:r>
    </w:p>
    <w:p w14:paraId="38F3B64B" w14:textId="78FC8DBD" w:rsidR="006F45E9" w:rsidRDefault="006F45E9" w:rsidP="006F45E9">
      <w:pPr>
        <w:spacing w:after="0" w:line="240" w:lineRule="auto"/>
        <w:ind w:left="1168" w:right="-28"/>
        <w:jc w:val="both"/>
        <w:rPr>
          <w:rFonts w:ascii="Goudy Old Style" w:hAnsi="Goudy Old Style"/>
          <w:bCs/>
        </w:rPr>
      </w:pPr>
      <w:r>
        <w:rPr>
          <w:rFonts w:ascii="Goudy Old Style" w:hAnsi="Goudy Old Style"/>
          <w:bCs/>
        </w:rPr>
        <w:lastRenderedPageBreak/>
        <w:t>*</w:t>
      </w:r>
      <w:r w:rsidR="000F1119">
        <w:rPr>
          <w:rFonts w:ascii="Goudy Old Style" w:hAnsi="Goudy Old Style"/>
          <w:bCs/>
        </w:rPr>
        <w:t xml:space="preserve">Thanks mom! By the way, </w:t>
      </w:r>
      <w:r w:rsidR="00E85F8F">
        <w:rPr>
          <w:rFonts w:ascii="Goudy Old Style" w:hAnsi="Goudy Old Style"/>
          <w:bCs/>
        </w:rPr>
        <w:t xml:space="preserve">surprise mom that </w:t>
      </w:r>
      <w:r w:rsidR="000B587D">
        <w:rPr>
          <w:rFonts w:ascii="Goudy Old Style" w:hAnsi="Goudy Old Style"/>
          <w:bCs/>
        </w:rPr>
        <w:t xml:space="preserve">you </w:t>
      </w:r>
      <w:r w:rsidR="00E85F8F">
        <w:rPr>
          <w:rFonts w:ascii="Goudy Old Style" w:hAnsi="Goudy Old Style"/>
          <w:bCs/>
        </w:rPr>
        <w:t>knew if orange syrup is my favorite drink!</w:t>
      </w:r>
    </w:p>
    <w:p w14:paraId="78A522F3" w14:textId="0F59D761"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w:t>
      </w:r>
      <w:proofErr w:type="spellStart"/>
      <w:r>
        <w:rPr>
          <w:rFonts w:ascii="Goudy Old Style" w:hAnsi="Goudy Old Style"/>
          <w:bCs/>
        </w:rPr>
        <w:t>Yupps</w:t>
      </w:r>
      <w:proofErr w:type="spellEnd"/>
      <w:r>
        <w:rPr>
          <w:rFonts w:ascii="Goudy Old Style" w:hAnsi="Goudy Old Style"/>
          <w:bCs/>
        </w:rPr>
        <w:t xml:space="preserve">, </w:t>
      </w:r>
      <w:r w:rsidR="000134BD">
        <w:rPr>
          <w:rFonts w:ascii="Goudy Old Style" w:hAnsi="Goudy Old Style"/>
          <w:bCs/>
        </w:rPr>
        <w:t>we are soulmate. There is a soul link among us. So, I know your favorite ones. By feeling!</w:t>
      </w:r>
    </w:p>
    <w:p w14:paraId="723ABDF5" w14:textId="7EBEDD32" w:rsidR="006F45E9" w:rsidRDefault="006F45E9" w:rsidP="006F45E9">
      <w:pPr>
        <w:spacing w:after="0" w:line="240" w:lineRule="auto"/>
        <w:ind w:left="1168" w:right="-28"/>
        <w:jc w:val="both"/>
        <w:rPr>
          <w:rFonts w:ascii="Goudy Old Style" w:hAnsi="Goudy Old Style"/>
          <w:bCs/>
        </w:rPr>
      </w:pPr>
      <w:r>
        <w:rPr>
          <w:rFonts w:ascii="Goudy Old Style" w:hAnsi="Goudy Old Style"/>
          <w:bCs/>
        </w:rPr>
        <w:t>*</w:t>
      </w:r>
      <w:r w:rsidRPr="004C077D">
        <w:rPr>
          <w:rFonts w:ascii="Goudy Old Style" w:hAnsi="Goudy Old Style"/>
          <w:bCs/>
        </w:rPr>
        <w:t>O</w:t>
      </w:r>
      <w:r>
        <w:rPr>
          <w:rFonts w:ascii="Goudy Old Style" w:hAnsi="Goudy Old Style"/>
          <w:bCs/>
        </w:rPr>
        <w:t>ke</w:t>
      </w:r>
      <w:r w:rsidR="000134BD">
        <w:rPr>
          <w:rFonts w:ascii="Goudy Old Style" w:hAnsi="Goudy Old Style"/>
          <w:bCs/>
        </w:rPr>
        <w:t>y</w:t>
      </w:r>
      <w:r>
        <w:rPr>
          <w:rFonts w:ascii="Goudy Old Style" w:hAnsi="Goudy Old Style"/>
          <w:bCs/>
        </w:rPr>
        <w:t>,</w:t>
      </w:r>
      <w:r w:rsidRPr="004C077D">
        <w:rPr>
          <w:rFonts w:ascii="Goudy Old Style" w:hAnsi="Goudy Old Style"/>
          <w:bCs/>
        </w:rPr>
        <w:t xml:space="preserve"> oke</w:t>
      </w:r>
      <w:r w:rsidR="000134BD">
        <w:rPr>
          <w:rFonts w:ascii="Goudy Old Style" w:hAnsi="Goudy Old Style"/>
          <w:bCs/>
        </w:rPr>
        <w:t>y</w:t>
      </w:r>
      <w:r>
        <w:rPr>
          <w:rFonts w:ascii="Goudy Old Style" w:hAnsi="Goudy Old Style"/>
          <w:bCs/>
        </w:rPr>
        <w:t xml:space="preserve"> </w:t>
      </w:r>
      <w:r w:rsidR="000134BD">
        <w:rPr>
          <w:rFonts w:ascii="Goudy Old Style" w:hAnsi="Goudy Old Style"/>
          <w:bCs/>
        </w:rPr>
        <w:t>mom</w:t>
      </w:r>
      <w:r>
        <w:rPr>
          <w:rFonts w:ascii="Goudy Old Style" w:hAnsi="Goudy Old Style"/>
          <w:bCs/>
        </w:rPr>
        <w:t xml:space="preserve">… </w:t>
      </w:r>
      <w:r w:rsidR="000134BD">
        <w:rPr>
          <w:rFonts w:ascii="Goudy Old Style" w:hAnsi="Goudy Old Style"/>
          <w:bCs/>
        </w:rPr>
        <w:t>thanks for will to be my soulmate</w:t>
      </w:r>
      <w:r>
        <w:rPr>
          <w:rFonts w:ascii="Goudy Old Style" w:hAnsi="Goudy Old Style"/>
          <w:bCs/>
        </w:rPr>
        <w:t>!</w:t>
      </w:r>
    </w:p>
    <w:p w14:paraId="52965F9B" w14:textId="2188730F"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w:t>
      </w:r>
      <w:r w:rsidRPr="004C077D">
        <w:rPr>
          <w:rFonts w:ascii="Goudy Old Style" w:hAnsi="Goudy Old Style"/>
          <w:bCs/>
        </w:rPr>
        <w:t>Budi</w:t>
      </w:r>
      <w:r>
        <w:rPr>
          <w:rFonts w:ascii="Goudy Old Style" w:hAnsi="Goudy Old Style"/>
          <w:bCs/>
        </w:rPr>
        <w:t xml:space="preserve">, </w:t>
      </w:r>
      <w:r w:rsidR="000134BD">
        <w:rPr>
          <w:rFonts w:ascii="Goudy Old Style" w:hAnsi="Goudy Old Style"/>
          <w:bCs/>
        </w:rPr>
        <w:t xml:space="preserve">by the </w:t>
      </w:r>
      <w:proofErr w:type="gramStart"/>
      <w:r w:rsidR="000134BD">
        <w:rPr>
          <w:rFonts w:ascii="Goudy Old Style" w:hAnsi="Goudy Old Style"/>
          <w:bCs/>
        </w:rPr>
        <w:t>way..</w:t>
      </w:r>
      <w:proofErr w:type="gramEnd"/>
      <w:r w:rsidR="000134BD">
        <w:rPr>
          <w:rFonts w:ascii="Goudy Old Style" w:hAnsi="Goudy Old Style"/>
          <w:bCs/>
        </w:rPr>
        <w:t xml:space="preserve"> are you well</w:t>
      </w:r>
      <w:r w:rsidRPr="004C077D">
        <w:rPr>
          <w:rFonts w:ascii="Goudy Old Style" w:hAnsi="Goudy Old Style"/>
          <w:bCs/>
        </w:rPr>
        <w:t xml:space="preserve">? </w:t>
      </w:r>
    </w:p>
    <w:p w14:paraId="6DDEA408" w14:textId="2EC56ED4" w:rsidR="006F45E9" w:rsidRDefault="006F45E9" w:rsidP="006F45E9">
      <w:pPr>
        <w:spacing w:after="0" w:line="240" w:lineRule="auto"/>
        <w:ind w:left="1168" w:right="-28"/>
        <w:jc w:val="both"/>
        <w:rPr>
          <w:rFonts w:ascii="Goudy Old Style" w:hAnsi="Goudy Old Style"/>
          <w:bCs/>
        </w:rPr>
      </w:pPr>
      <w:r>
        <w:rPr>
          <w:rFonts w:ascii="Goudy Old Style" w:hAnsi="Goudy Old Style"/>
          <w:bCs/>
        </w:rPr>
        <w:t>*Y</w:t>
      </w:r>
      <w:r w:rsidR="000134BD">
        <w:rPr>
          <w:rFonts w:ascii="Goudy Old Style" w:hAnsi="Goudy Old Style"/>
          <w:bCs/>
        </w:rPr>
        <w:t>es mom, I am okey.</w:t>
      </w:r>
      <w:r w:rsidR="00531AF1">
        <w:rPr>
          <w:rFonts w:ascii="Goudy Old Style" w:hAnsi="Goudy Old Style"/>
          <w:bCs/>
        </w:rPr>
        <w:t xml:space="preserve"> Are you also okey?</w:t>
      </w:r>
    </w:p>
    <w:p w14:paraId="1147C83C" w14:textId="2CC1CE38"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Y</w:t>
      </w:r>
      <w:r w:rsidR="00531AF1">
        <w:rPr>
          <w:rFonts w:ascii="Goudy Old Style" w:hAnsi="Goudy Old Style"/>
          <w:bCs/>
        </w:rPr>
        <w:t>es</w:t>
      </w:r>
      <w:r>
        <w:rPr>
          <w:rFonts w:ascii="Goudy Old Style" w:hAnsi="Goudy Old Style"/>
          <w:bCs/>
        </w:rPr>
        <w:t xml:space="preserve">, </w:t>
      </w:r>
      <w:r w:rsidR="00531AF1">
        <w:rPr>
          <w:rFonts w:ascii="Goudy Old Style" w:hAnsi="Goudy Old Style"/>
          <w:bCs/>
        </w:rPr>
        <w:t xml:space="preserve">I am also well. But I drink vitamin everyday even when I am okey. To be fit, without tend to be ill. </w:t>
      </w:r>
    </w:p>
    <w:p w14:paraId="09D96D0F" w14:textId="5C94FB48" w:rsidR="006F45E9" w:rsidRDefault="006F45E9" w:rsidP="006F45E9">
      <w:pPr>
        <w:spacing w:after="0" w:line="240" w:lineRule="auto"/>
        <w:ind w:left="1168" w:right="-28"/>
        <w:jc w:val="both"/>
        <w:rPr>
          <w:rFonts w:ascii="Goudy Old Style" w:hAnsi="Goudy Old Style"/>
          <w:bCs/>
        </w:rPr>
      </w:pPr>
      <w:r>
        <w:rPr>
          <w:rFonts w:ascii="Goudy Old Style" w:hAnsi="Goudy Old Style"/>
          <w:bCs/>
        </w:rPr>
        <w:t>*O</w:t>
      </w:r>
      <w:r w:rsidR="008D334E">
        <w:rPr>
          <w:rFonts w:ascii="Goudy Old Style" w:hAnsi="Goudy Old Style"/>
          <w:bCs/>
        </w:rPr>
        <w:t>h,</w:t>
      </w:r>
      <w:r>
        <w:rPr>
          <w:rFonts w:ascii="Goudy Old Style" w:hAnsi="Goudy Old Style"/>
          <w:bCs/>
        </w:rPr>
        <w:t xml:space="preserve"> </w:t>
      </w:r>
      <w:r w:rsidR="00531AF1">
        <w:rPr>
          <w:rFonts w:ascii="Goudy Old Style" w:hAnsi="Goudy Old Style"/>
          <w:bCs/>
        </w:rPr>
        <w:t>is it</w:t>
      </w:r>
      <w:r w:rsidR="008D334E">
        <w:rPr>
          <w:rFonts w:ascii="Goudy Old Style" w:hAnsi="Goudy Old Style"/>
          <w:bCs/>
        </w:rPr>
        <w:t xml:space="preserve">? </w:t>
      </w:r>
      <w:r w:rsidR="00531AF1">
        <w:rPr>
          <w:rFonts w:ascii="Goudy Old Style" w:hAnsi="Goudy Old Style"/>
          <w:bCs/>
        </w:rPr>
        <w:t>like th</w:t>
      </w:r>
      <w:r w:rsidR="008D334E">
        <w:rPr>
          <w:rFonts w:ascii="Goudy Old Style" w:hAnsi="Goudy Old Style"/>
          <w:bCs/>
        </w:rPr>
        <w:t>i</w:t>
      </w:r>
      <w:r w:rsidR="00531AF1">
        <w:rPr>
          <w:rFonts w:ascii="Goudy Old Style" w:hAnsi="Goudy Old Style"/>
          <w:bCs/>
        </w:rPr>
        <w:t>s</w:t>
      </w:r>
      <w:r>
        <w:rPr>
          <w:rFonts w:ascii="Goudy Old Style" w:hAnsi="Goudy Old Style"/>
          <w:bCs/>
        </w:rPr>
        <w:t>?</w:t>
      </w:r>
    </w:p>
    <w:p w14:paraId="753981F5" w14:textId="3CD78A12"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xml:space="preserve">@ </w:t>
      </w:r>
      <w:r w:rsidR="00531AF1">
        <w:rPr>
          <w:rFonts w:ascii="Goudy Old Style" w:hAnsi="Goudy Old Style"/>
          <w:bCs/>
        </w:rPr>
        <w:t>Yes</w:t>
      </w:r>
      <w:r>
        <w:rPr>
          <w:rFonts w:ascii="Goudy Old Style" w:hAnsi="Goudy Old Style"/>
          <w:bCs/>
        </w:rPr>
        <w:t xml:space="preserve">, </w:t>
      </w:r>
      <w:r w:rsidR="00531AF1">
        <w:rPr>
          <w:rFonts w:ascii="Goudy Old Style" w:hAnsi="Goudy Old Style"/>
          <w:bCs/>
        </w:rPr>
        <w:t xml:space="preserve">better I take vitamin than I got sick and then take vitamin. </w:t>
      </w:r>
      <w:r>
        <w:rPr>
          <w:rFonts w:ascii="Goudy Old Style" w:hAnsi="Goudy Old Style"/>
          <w:bCs/>
        </w:rPr>
        <w:t xml:space="preserve"> </w:t>
      </w:r>
    </w:p>
    <w:p w14:paraId="3A3B85F8" w14:textId="6617E6C5" w:rsidR="006F45E9" w:rsidRDefault="006F45E9" w:rsidP="006F45E9">
      <w:pPr>
        <w:spacing w:after="0" w:line="240" w:lineRule="auto"/>
        <w:ind w:left="1168" w:right="-28"/>
        <w:jc w:val="both"/>
        <w:rPr>
          <w:rFonts w:ascii="Goudy Old Style" w:hAnsi="Goudy Old Style"/>
          <w:bCs/>
        </w:rPr>
      </w:pPr>
      <w:r>
        <w:rPr>
          <w:rFonts w:ascii="Goudy Old Style" w:hAnsi="Goudy Old Style"/>
          <w:bCs/>
        </w:rPr>
        <w:t>*O</w:t>
      </w:r>
      <w:r w:rsidR="008D334E">
        <w:rPr>
          <w:rFonts w:ascii="Goudy Old Style" w:hAnsi="Goudy Old Style"/>
          <w:bCs/>
        </w:rPr>
        <w:t>h,</w:t>
      </w:r>
      <w:r>
        <w:rPr>
          <w:rFonts w:ascii="Goudy Old Style" w:hAnsi="Goudy Old Style"/>
          <w:bCs/>
        </w:rPr>
        <w:t xml:space="preserve"> </w:t>
      </w:r>
      <w:r w:rsidR="00531AF1">
        <w:rPr>
          <w:rFonts w:ascii="Goudy Old Style" w:hAnsi="Goudy Old Style"/>
          <w:bCs/>
        </w:rPr>
        <w:t xml:space="preserve">is it right mom? </w:t>
      </w:r>
      <w:r w:rsidR="008D334E">
        <w:rPr>
          <w:rFonts w:ascii="Goudy Old Style" w:hAnsi="Goudy Old Style"/>
          <w:bCs/>
        </w:rPr>
        <w:t>By the way, I often feel painful. Do you know mom? What vitamin for feeling of painful?</w:t>
      </w:r>
    </w:p>
    <w:p w14:paraId="188F5F93" w14:textId="4B6D2E8F" w:rsidR="006F45E9" w:rsidRPr="00284696" w:rsidRDefault="006F45E9" w:rsidP="006F45E9">
      <w:pPr>
        <w:spacing w:after="0" w:line="240" w:lineRule="auto"/>
        <w:ind w:left="1168" w:right="-28"/>
        <w:jc w:val="both"/>
        <w:rPr>
          <w:rFonts w:ascii="Goudy Old Style" w:hAnsi="Goudy Old Style"/>
          <w:bCs/>
          <w:u w:val="single"/>
        </w:rPr>
      </w:pPr>
      <w:r>
        <w:rPr>
          <w:rFonts w:ascii="Goudy Old Style" w:hAnsi="Goudy Old Style"/>
          <w:bCs/>
        </w:rPr>
        <w:t xml:space="preserve">@ </w:t>
      </w:r>
      <w:r w:rsidR="008D334E">
        <w:rPr>
          <w:rFonts w:ascii="Goudy Old Style" w:hAnsi="Goudy Old Style"/>
          <w:bCs/>
        </w:rPr>
        <w:t>Oh</w:t>
      </w:r>
      <w:r>
        <w:rPr>
          <w:rFonts w:ascii="Goudy Old Style" w:hAnsi="Goudy Old Style"/>
          <w:bCs/>
        </w:rPr>
        <w:t xml:space="preserve">… </w:t>
      </w:r>
      <w:r w:rsidR="00284696">
        <w:rPr>
          <w:rFonts w:ascii="Goudy Old Style" w:hAnsi="Goudy Old Style"/>
          <w:bCs/>
        </w:rPr>
        <w:t>you are also getting painful</w:t>
      </w:r>
      <w:r>
        <w:rPr>
          <w:rFonts w:ascii="Goudy Old Style" w:hAnsi="Goudy Old Style"/>
          <w:bCs/>
        </w:rPr>
        <w:t xml:space="preserve">? </w:t>
      </w:r>
      <w:r w:rsidR="00284696">
        <w:rPr>
          <w:rFonts w:ascii="Goudy Old Style" w:hAnsi="Goudy Old Style"/>
          <w:bCs/>
        </w:rPr>
        <w:t xml:space="preserve">So, </w:t>
      </w:r>
      <w:r w:rsidR="00284696" w:rsidRPr="00284696">
        <w:rPr>
          <w:rFonts w:ascii="Goudy Old Style" w:hAnsi="Goudy Old Style"/>
          <w:bCs/>
          <w:u w:val="single"/>
        </w:rPr>
        <w:t xml:space="preserve">better you take my </w:t>
      </w:r>
      <w:proofErr w:type="gramStart"/>
      <w:r w:rsidR="00284696" w:rsidRPr="00284696">
        <w:rPr>
          <w:rFonts w:ascii="Goudy Old Style" w:hAnsi="Goudy Old Style"/>
          <w:bCs/>
          <w:u w:val="single"/>
        </w:rPr>
        <w:t>vitamin..</w:t>
      </w:r>
      <w:proofErr w:type="gramEnd"/>
    </w:p>
    <w:p w14:paraId="4F525422" w14:textId="277C531E" w:rsidR="006F45E9" w:rsidRPr="00284696" w:rsidRDefault="006F45E9" w:rsidP="006F45E9">
      <w:pPr>
        <w:spacing w:after="0" w:line="240" w:lineRule="auto"/>
        <w:ind w:left="1168" w:right="-28"/>
        <w:jc w:val="both"/>
        <w:rPr>
          <w:rFonts w:ascii="Goudy Old Style" w:hAnsi="Goudy Old Style"/>
          <w:bCs/>
          <w:u w:val="single"/>
        </w:rPr>
      </w:pPr>
      <w:r w:rsidRPr="00284696">
        <w:rPr>
          <w:rFonts w:ascii="Goudy Old Style" w:hAnsi="Goudy Old Style"/>
          <w:bCs/>
          <w:u w:val="single"/>
        </w:rPr>
        <w:t>*</w:t>
      </w:r>
      <w:r w:rsidR="00284696" w:rsidRPr="00284696">
        <w:rPr>
          <w:rFonts w:ascii="Goudy Old Style" w:hAnsi="Goudy Old Style"/>
          <w:bCs/>
          <w:u w:val="single"/>
        </w:rPr>
        <w:t>I think so mom, if you need more, later you may buy it more!</w:t>
      </w:r>
    </w:p>
    <w:p w14:paraId="24726C01" w14:textId="74E478D1" w:rsidR="006F45E9" w:rsidRPr="00284696" w:rsidRDefault="006F45E9" w:rsidP="006F45E9">
      <w:pPr>
        <w:spacing w:after="0" w:line="240" w:lineRule="auto"/>
        <w:ind w:left="1168" w:right="-28"/>
        <w:jc w:val="both"/>
        <w:rPr>
          <w:rFonts w:ascii="Goudy Old Style" w:hAnsi="Goudy Old Style"/>
          <w:bCs/>
          <w:u w:val="single"/>
        </w:rPr>
      </w:pPr>
      <w:r w:rsidRPr="00284696">
        <w:rPr>
          <w:rFonts w:ascii="Goudy Old Style" w:hAnsi="Goudy Old Style"/>
          <w:bCs/>
          <w:u w:val="single"/>
        </w:rPr>
        <w:t>@ Y</w:t>
      </w:r>
      <w:r w:rsidR="00284696" w:rsidRPr="00284696">
        <w:rPr>
          <w:rFonts w:ascii="Goudy Old Style" w:hAnsi="Goudy Old Style"/>
          <w:bCs/>
          <w:u w:val="single"/>
        </w:rPr>
        <w:t>es</w:t>
      </w:r>
      <w:r w:rsidRPr="00284696">
        <w:rPr>
          <w:rFonts w:ascii="Goudy Old Style" w:hAnsi="Goudy Old Style"/>
          <w:bCs/>
          <w:u w:val="single"/>
        </w:rPr>
        <w:t xml:space="preserve">, </w:t>
      </w:r>
      <w:proofErr w:type="gramStart"/>
      <w:r w:rsidRPr="00284696">
        <w:rPr>
          <w:rFonts w:ascii="Goudy Old Style" w:hAnsi="Goudy Old Style"/>
          <w:bCs/>
          <w:u w:val="single"/>
        </w:rPr>
        <w:t>oke</w:t>
      </w:r>
      <w:r w:rsidR="00284696" w:rsidRPr="00284696">
        <w:rPr>
          <w:rFonts w:ascii="Goudy Old Style" w:hAnsi="Goudy Old Style"/>
          <w:bCs/>
          <w:u w:val="single"/>
        </w:rPr>
        <w:t>y</w:t>
      </w:r>
      <w:r w:rsidRPr="00284696">
        <w:rPr>
          <w:rFonts w:ascii="Goudy Old Style" w:hAnsi="Goudy Old Style"/>
          <w:bCs/>
          <w:u w:val="single"/>
        </w:rPr>
        <w:t>..</w:t>
      </w:r>
      <w:proofErr w:type="gramEnd"/>
      <w:r w:rsidRPr="00284696">
        <w:rPr>
          <w:rFonts w:ascii="Goudy Old Style" w:hAnsi="Goudy Old Style"/>
          <w:bCs/>
          <w:u w:val="single"/>
        </w:rPr>
        <w:t xml:space="preserve"> no problem! </w:t>
      </w:r>
      <w:r w:rsidR="00284696" w:rsidRPr="00284696">
        <w:rPr>
          <w:rFonts w:ascii="Goudy Old Style" w:hAnsi="Goudy Old Style"/>
          <w:bCs/>
          <w:u w:val="single"/>
        </w:rPr>
        <w:t>This is vitamin for you</w:t>
      </w:r>
      <w:r w:rsidRPr="00284696">
        <w:rPr>
          <w:rFonts w:ascii="Goudy Old Style" w:hAnsi="Goudy Old Style"/>
          <w:bCs/>
          <w:u w:val="single"/>
        </w:rPr>
        <w:t>!</w:t>
      </w:r>
    </w:p>
    <w:p w14:paraId="54A6190F" w14:textId="1D6A79BD" w:rsidR="006F45E9" w:rsidRDefault="006F45E9" w:rsidP="006F45E9">
      <w:pPr>
        <w:spacing w:after="0" w:line="240" w:lineRule="auto"/>
        <w:ind w:left="1168" w:right="-28"/>
        <w:jc w:val="both"/>
        <w:rPr>
          <w:rFonts w:ascii="Goudy Old Style" w:hAnsi="Goudy Old Style"/>
          <w:bCs/>
        </w:rPr>
      </w:pPr>
      <w:r>
        <w:rPr>
          <w:rFonts w:ascii="Goudy Old Style" w:hAnsi="Goudy Old Style"/>
          <w:bCs/>
        </w:rPr>
        <w:t>*T</w:t>
      </w:r>
      <w:r w:rsidR="00284696">
        <w:rPr>
          <w:rFonts w:ascii="Goudy Old Style" w:hAnsi="Goudy Old Style"/>
          <w:bCs/>
        </w:rPr>
        <w:t xml:space="preserve">hanks mom </w:t>
      </w:r>
      <w:r w:rsidR="00284696" w:rsidRPr="00284696">
        <w:rPr>
          <w:rFonts w:ascii="Goudy Old Style" w:hAnsi="Goudy Old Style"/>
          <w:b/>
          <w:u w:val="single"/>
        </w:rPr>
        <w:t>(the ISMI took medicine)</w:t>
      </w:r>
      <w:r w:rsidR="00284696">
        <w:rPr>
          <w:rFonts w:ascii="Goudy Old Style" w:hAnsi="Goudy Old Style"/>
          <w:bCs/>
        </w:rPr>
        <w:t>, thank to your care and your kindness for me!</w:t>
      </w:r>
    </w:p>
    <w:p w14:paraId="128BD8AF" w14:textId="28C2DB05" w:rsidR="006F45E9" w:rsidRDefault="006F45E9" w:rsidP="006F45E9">
      <w:pPr>
        <w:spacing w:after="0" w:line="240" w:lineRule="auto"/>
        <w:ind w:left="1168" w:right="-28"/>
        <w:jc w:val="both"/>
        <w:rPr>
          <w:rFonts w:ascii="Goudy Old Style" w:hAnsi="Goudy Old Style"/>
          <w:bCs/>
        </w:rPr>
      </w:pPr>
      <w:r>
        <w:rPr>
          <w:rFonts w:ascii="Goudy Old Style" w:hAnsi="Goudy Old Style"/>
          <w:bCs/>
        </w:rPr>
        <w:t>@ Oke</w:t>
      </w:r>
      <w:r w:rsidR="00284696">
        <w:rPr>
          <w:rFonts w:ascii="Goudy Old Style" w:hAnsi="Goudy Old Style"/>
          <w:bCs/>
        </w:rPr>
        <w:t>y</w:t>
      </w:r>
      <w:r>
        <w:rPr>
          <w:rFonts w:ascii="Goudy Old Style" w:hAnsi="Goudy Old Style"/>
          <w:bCs/>
        </w:rPr>
        <w:t>, oke</w:t>
      </w:r>
      <w:r w:rsidR="00284696">
        <w:rPr>
          <w:rFonts w:ascii="Goudy Old Style" w:hAnsi="Goudy Old Style"/>
          <w:bCs/>
        </w:rPr>
        <w:t>y</w:t>
      </w:r>
      <w:r>
        <w:rPr>
          <w:rFonts w:ascii="Goudy Old Style" w:hAnsi="Goudy Old Style"/>
          <w:bCs/>
        </w:rPr>
        <w:t>!</w:t>
      </w:r>
    </w:p>
    <w:p w14:paraId="346663C0" w14:textId="77777777" w:rsidR="006F45E9" w:rsidRDefault="006F45E9" w:rsidP="006F45E9">
      <w:pPr>
        <w:spacing w:after="0" w:line="240" w:lineRule="auto"/>
        <w:ind w:left="1168" w:right="-28"/>
        <w:jc w:val="both"/>
        <w:rPr>
          <w:rFonts w:ascii="Goudy Old Style" w:hAnsi="Goudy Old Style"/>
          <w:bCs/>
        </w:rPr>
      </w:pPr>
    </w:p>
    <w:p w14:paraId="59DA4E03" w14:textId="75B8EB45" w:rsidR="00284696" w:rsidRPr="008F2AA1" w:rsidRDefault="005F7B2E" w:rsidP="0009174D">
      <w:pPr>
        <w:spacing w:before="120" w:line="240" w:lineRule="auto"/>
        <w:ind w:firstLine="567"/>
        <w:jc w:val="both"/>
        <w:rPr>
          <w:rFonts w:ascii="Goudy Old Style" w:hAnsi="Goudy Old Style"/>
          <w:sz w:val="24"/>
          <w:szCs w:val="24"/>
        </w:rPr>
      </w:pPr>
      <w:r w:rsidRPr="008F2AA1">
        <w:rPr>
          <w:rFonts w:ascii="Goudy Old Style" w:hAnsi="Goudy Old Style"/>
          <w:sz w:val="24"/>
          <w:szCs w:val="24"/>
        </w:rPr>
        <w:t>The utterance transcript</w:t>
      </w:r>
      <w:r w:rsidR="005455D9" w:rsidRPr="008F2AA1">
        <w:rPr>
          <w:rFonts w:ascii="Goudy Old Style" w:hAnsi="Goudy Old Style"/>
          <w:sz w:val="24"/>
          <w:szCs w:val="24"/>
        </w:rPr>
        <w:t xml:space="preserve"> in the implicatures </w:t>
      </w:r>
      <w:r w:rsidRPr="008F2AA1">
        <w:rPr>
          <w:rFonts w:ascii="Goudy Old Style" w:hAnsi="Goudy Old Style"/>
          <w:sz w:val="24"/>
          <w:szCs w:val="24"/>
        </w:rPr>
        <w:t xml:space="preserve">above </w:t>
      </w:r>
      <w:r w:rsidR="005455D9" w:rsidRPr="008F2AA1">
        <w:rPr>
          <w:rFonts w:ascii="Goudy Old Style" w:hAnsi="Goudy Old Style"/>
          <w:sz w:val="24"/>
          <w:szCs w:val="24"/>
        </w:rPr>
        <w:t xml:space="preserve">is </w:t>
      </w:r>
      <w:r w:rsidRPr="008F2AA1">
        <w:rPr>
          <w:rFonts w:ascii="Goudy Old Style" w:hAnsi="Goudy Old Style"/>
          <w:sz w:val="24"/>
          <w:szCs w:val="24"/>
        </w:rPr>
        <w:t xml:space="preserve">one of evidence based on the certain </w:t>
      </w:r>
      <w:r w:rsidR="007E51F5" w:rsidRPr="008F2AA1">
        <w:rPr>
          <w:rFonts w:ascii="Goudy Old Style" w:hAnsi="Goudy Old Style"/>
          <w:sz w:val="24"/>
          <w:szCs w:val="24"/>
        </w:rPr>
        <w:t>s</w:t>
      </w:r>
      <w:r w:rsidRPr="008F2AA1">
        <w:rPr>
          <w:rFonts w:ascii="Goudy Old Style" w:hAnsi="Goudy Old Style"/>
          <w:sz w:val="24"/>
          <w:szCs w:val="24"/>
        </w:rPr>
        <w:t xml:space="preserve">peech </w:t>
      </w:r>
      <w:r w:rsidR="007E51F5" w:rsidRPr="008F2AA1">
        <w:rPr>
          <w:rFonts w:ascii="Goudy Old Style" w:hAnsi="Goudy Old Style"/>
          <w:sz w:val="24"/>
          <w:szCs w:val="24"/>
        </w:rPr>
        <w:t>t</w:t>
      </w:r>
      <w:r w:rsidRPr="008F2AA1">
        <w:rPr>
          <w:rFonts w:ascii="Goudy Old Style" w:hAnsi="Goudy Old Style"/>
          <w:sz w:val="24"/>
          <w:szCs w:val="24"/>
        </w:rPr>
        <w:t>herapy which was done in this research. At pretest, the ISMI had an impaired communication</w:t>
      </w:r>
      <w:r w:rsidR="005455D9" w:rsidRPr="008F2AA1">
        <w:rPr>
          <w:rFonts w:ascii="Goudy Old Style" w:hAnsi="Goudy Old Style"/>
          <w:sz w:val="24"/>
          <w:szCs w:val="24"/>
        </w:rPr>
        <w:t xml:space="preserve">, e.g. the ISMI </w:t>
      </w:r>
      <w:r w:rsidR="005455D9" w:rsidRPr="008F2AA1">
        <w:rPr>
          <w:rFonts w:ascii="Goudy Old Style" w:hAnsi="Goudy Old Style"/>
          <w:sz w:val="24"/>
          <w:szCs w:val="24"/>
          <w:u w:val="single"/>
        </w:rPr>
        <w:t>did not want to take medicine</w:t>
      </w:r>
      <w:r w:rsidRPr="008F2AA1">
        <w:rPr>
          <w:rFonts w:ascii="Goudy Old Style" w:hAnsi="Goudy Old Style"/>
          <w:sz w:val="24"/>
          <w:szCs w:val="24"/>
        </w:rPr>
        <w:t xml:space="preserve">. By the </w:t>
      </w:r>
      <w:r w:rsidR="00387B64" w:rsidRPr="008F2AA1">
        <w:rPr>
          <w:rFonts w:ascii="Goudy Old Style" w:hAnsi="Goudy Old Style"/>
          <w:sz w:val="24"/>
          <w:szCs w:val="24"/>
        </w:rPr>
        <w:t xml:space="preserve">pragmatic </w:t>
      </w:r>
      <w:r w:rsidRPr="008F2AA1">
        <w:rPr>
          <w:rFonts w:ascii="Goudy Old Style" w:hAnsi="Goudy Old Style"/>
          <w:sz w:val="24"/>
          <w:szCs w:val="24"/>
        </w:rPr>
        <w:t xml:space="preserve">competence, we could treat them on a certain </w:t>
      </w:r>
      <w:r w:rsidR="007E51F5" w:rsidRPr="008F2AA1">
        <w:rPr>
          <w:rFonts w:ascii="Goudy Old Style" w:hAnsi="Goudy Old Style"/>
          <w:sz w:val="24"/>
          <w:szCs w:val="24"/>
        </w:rPr>
        <w:t>s</w:t>
      </w:r>
      <w:r w:rsidRPr="008F2AA1">
        <w:rPr>
          <w:rFonts w:ascii="Goudy Old Style" w:hAnsi="Goudy Old Style"/>
          <w:sz w:val="24"/>
          <w:szCs w:val="24"/>
        </w:rPr>
        <w:t xml:space="preserve">peech </w:t>
      </w:r>
      <w:r w:rsidR="007E51F5" w:rsidRPr="008F2AA1">
        <w:rPr>
          <w:rFonts w:ascii="Goudy Old Style" w:hAnsi="Goudy Old Style"/>
          <w:sz w:val="24"/>
          <w:szCs w:val="24"/>
        </w:rPr>
        <w:t>t</w:t>
      </w:r>
      <w:r w:rsidRPr="008F2AA1">
        <w:rPr>
          <w:rFonts w:ascii="Goudy Old Style" w:hAnsi="Goudy Old Style"/>
          <w:sz w:val="24"/>
          <w:szCs w:val="24"/>
        </w:rPr>
        <w:t>herapy. Furthermore, at posttest they could communicate well fluently without any barrier</w:t>
      </w:r>
      <w:r w:rsidR="007A14AA" w:rsidRPr="008F2AA1">
        <w:rPr>
          <w:rFonts w:ascii="Goudy Old Style" w:hAnsi="Goudy Old Style"/>
          <w:sz w:val="24"/>
          <w:szCs w:val="24"/>
        </w:rPr>
        <w:t>, achieve repairment of insight into illness and repairment on self-neglection</w:t>
      </w:r>
      <w:r w:rsidRPr="008F2AA1">
        <w:rPr>
          <w:rFonts w:ascii="Goudy Old Style" w:hAnsi="Goudy Old Style"/>
          <w:sz w:val="24"/>
          <w:szCs w:val="24"/>
        </w:rPr>
        <w:t xml:space="preserve">. </w:t>
      </w:r>
      <w:r w:rsidR="005455D9" w:rsidRPr="008F2AA1">
        <w:rPr>
          <w:rFonts w:ascii="Goudy Old Style" w:hAnsi="Goudy Old Style"/>
          <w:sz w:val="24"/>
          <w:szCs w:val="24"/>
        </w:rPr>
        <w:t xml:space="preserve">Finally, the ISMI </w:t>
      </w:r>
      <w:r w:rsidR="005455D9" w:rsidRPr="008F2AA1">
        <w:rPr>
          <w:rFonts w:ascii="Goudy Old Style" w:hAnsi="Goudy Old Style"/>
          <w:sz w:val="24"/>
          <w:szCs w:val="24"/>
          <w:u w:val="single"/>
        </w:rPr>
        <w:t>willingly accept the idea to take medicine, then thankfully take it</w:t>
      </w:r>
      <w:r w:rsidR="005455D9" w:rsidRPr="008F2AA1">
        <w:rPr>
          <w:rFonts w:ascii="Goudy Old Style" w:hAnsi="Goudy Old Style"/>
          <w:sz w:val="24"/>
          <w:szCs w:val="24"/>
        </w:rPr>
        <w:t xml:space="preserve">. </w:t>
      </w:r>
      <w:r w:rsidR="00934CC4" w:rsidRPr="008F2AA1">
        <w:rPr>
          <w:rFonts w:ascii="Goudy Old Style" w:hAnsi="Goudy Old Style"/>
          <w:sz w:val="24"/>
          <w:szCs w:val="24"/>
        </w:rPr>
        <w:t xml:space="preserve">It </w:t>
      </w:r>
      <w:r w:rsidR="005455D9" w:rsidRPr="008F2AA1">
        <w:rPr>
          <w:rFonts w:ascii="Goudy Old Style" w:hAnsi="Goudy Old Style"/>
          <w:sz w:val="24"/>
          <w:szCs w:val="24"/>
        </w:rPr>
        <w:t>is</w:t>
      </w:r>
      <w:r w:rsidR="00934CC4" w:rsidRPr="008F2AA1">
        <w:rPr>
          <w:rFonts w:ascii="Goudy Old Style" w:hAnsi="Goudy Old Style"/>
          <w:sz w:val="24"/>
          <w:szCs w:val="24"/>
        </w:rPr>
        <w:t xml:space="preserve"> meant that a certain </w:t>
      </w:r>
      <w:r w:rsidR="007E51F5" w:rsidRPr="008F2AA1">
        <w:rPr>
          <w:rFonts w:ascii="Goudy Old Style" w:hAnsi="Goudy Old Style"/>
          <w:sz w:val="24"/>
          <w:szCs w:val="24"/>
        </w:rPr>
        <w:t>s</w:t>
      </w:r>
      <w:r w:rsidR="00934CC4" w:rsidRPr="008F2AA1">
        <w:rPr>
          <w:rFonts w:ascii="Goudy Old Style" w:hAnsi="Goudy Old Style"/>
          <w:sz w:val="24"/>
          <w:szCs w:val="24"/>
        </w:rPr>
        <w:t xml:space="preserve">peech </w:t>
      </w:r>
      <w:r w:rsidR="007E51F5" w:rsidRPr="008F2AA1">
        <w:rPr>
          <w:rFonts w:ascii="Goudy Old Style" w:hAnsi="Goudy Old Style"/>
          <w:sz w:val="24"/>
          <w:szCs w:val="24"/>
        </w:rPr>
        <w:t>t</w:t>
      </w:r>
      <w:r w:rsidR="00934CC4" w:rsidRPr="008F2AA1">
        <w:rPr>
          <w:rFonts w:ascii="Goudy Old Style" w:hAnsi="Goudy Old Style"/>
          <w:sz w:val="24"/>
          <w:szCs w:val="24"/>
        </w:rPr>
        <w:t>herapy conducted in this research is such an effective strategy to deal with ISMI.</w:t>
      </w:r>
      <w:r w:rsidRPr="008F2AA1">
        <w:rPr>
          <w:rFonts w:ascii="Goudy Old Style" w:hAnsi="Goudy Old Style"/>
          <w:sz w:val="24"/>
          <w:szCs w:val="24"/>
        </w:rPr>
        <w:t xml:space="preserve"> </w:t>
      </w:r>
    </w:p>
    <w:p w14:paraId="4CCFBB75" w14:textId="2A6AACE8" w:rsidR="00A61CC1" w:rsidRPr="00312F20" w:rsidRDefault="00A61CC1" w:rsidP="0009174D">
      <w:pPr>
        <w:autoSpaceDE w:val="0"/>
        <w:autoSpaceDN w:val="0"/>
        <w:adjustRightInd w:val="0"/>
        <w:spacing w:after="120"/>
        <w:ind w:firstLine="567"/>
        <w:jc w:val="both"/>
        <w:rPr>
          <w:rFonts w:ascii="Goudy Old Style" w:hAnsi="Goudy Old Style"/>
          <w:sz w:val="24"/>
          <w:szCs w:val="24"/>
          <w:lang w:val="id-ID"/>
        </w:rPr>
      </w:pPr>
      <w:bookmarkStart w:id="30" w:name="_Hlk181616953"/>
      <w:r w:rsidRPr="00312F20">
        <w:rPr>
          <w:rFonts w:ascii="Goudy Old Style" w:hAnsi="Goudy Old Style"/>
          <w:sz w:val="24"/>
          <w:szCs w:val="24"/>
        </w:rPr>
        <w:t xml:space="preserve">The </w:t>
      </w:r>
      <w:r w:rsidR="00AB0A65">
        <w:rPr>
          <w:rFonts w:ascii="Goudy Old Style" w:hAnsi="Goudy Old Style"/>
          <w:sz w:val="24"/>
          <w:szCs w:val="24"/>
        </w:rPr>
        <w:t xml:space="preserve">proper </w:t>
      </w:r>
      <w:bookmarkEnd w:id="30"/>
      <w:r w:rsidR="00AB0A65">
        <w:rPr>
          <w:rFonts w:ascii="Goudy Old Style" w:hAnsi="Goudy Old Style"/>
          <w:sz w:val="24"/>
          <w:szCs w:val="24"/>
        </w:rPr>
        <w:t xml:space="preserve">coding in pragmatic context </w:t>
      </w:r>
      <w:r w:rsidRPr="00312F20">
        <w:rPr>
          <w:rFonts w:ascii="Goudy Old Style" w:hAnsi="Goudy Old Style"/>
          <w:sz w:val="24"/>
          <w:szCs w:val="24"/>
        </w:rPr>
        <w:t xml:space="preserve">becomes the most important </w:t>
      </w:r>
      <w:r w:rsidR="0009174D">
        <w:rPr>
          <w:rFonts w:ascii="Goudy Old Style" w:hAnsi="Goudy Old Style"/>
          <w:sz w:val="24"/>
          <w:szCs w:val="24"/>
        </w:rPr>
        <w:t>to provide</w:t>
      </w:r>
      <w:r w:rsidRPr="00312F20">
        <w:rPr>
          <w:rFonts w:ascii="Goudy Old Style" w:hAnsi="Goudy Old Style"/>
          <w:sz w:val="24"/>
          <w:szCs w:val="24"/>
        </w:rPr>
        <w:t xml:space="preserve"> the </w:t>
      </w:r>
      <w:r w:rsidR="00AB0A65">
        <w:rPr>
          <w:rFonts w:ascii="Goudy Old Style" w:hAnsi="Goudy Old Style"/>
          <w:sz w:val="24"/>
          <w:szCs w:val="24"/>
        </w:rPr>
        <w:t xml:space="preserve">accurate meaning </w:t>
      </w:r>
      <w:r w:rsidRPr="00312F20">
        <w:rPr>
          <w:rFonts w:ascii="Goudy Old Style" w:hAnsi="Goudy Old Style"/>
          <w:sz w:val="24"/>
          <w:szCs w:val="24"/>
        </w:rPr>
        <w:t xml:space="preserve">as it </w:t>
      </w:r>
      <w:r w:rsidR="0009174D">
        <w:rPr>
          <w:rFonts w:ascii="Goudy Old Style" w:hAnsi="Goudy Old Style"/>
          <w:sz w:val="24"/>
          <w:szCs w:val="24"/>
        </w:rPr>
        <w:t>le</w:t>
      </w:r>
      <w:r w:rsidR="00CB0963">
        <w:rPr>
          <w:rFonts w:ascii="Goudy Old Style" w:hAnsi="Goudy Old Style"/>
          <w:sz w:val="24"/>
          <w:szCs w:val="24"/>
        </w:rPr>
        <w:t>d to</w:t>
      </w:r>
      <w:r w:rsidRPr="00312F20">
        <w:rPr>
          <w:rFonts w:ascii="Goudy Old Style" w:hAnsi="Goudy Old Style"/>
          <w:sz w:val="24"/>
          <w:szCs w:val="24"/>
        </w:rPr>
        <w:t xml:space="preserve"> the effectiveness of the </w:t>
      </w:r>
      <w:r w:rsidR="007E51F5">
        <w:rPr>
          <w:rFonts w:ascii="Goudy Old Style" w:hAnsi="Goudy Old Style"/>
          <w:sz w:val="24"/>
          <w:szCs w:val="24"/>
        </w:rPr>
        <w:t>s</w:t>
      </w:r>
      <w:r w:rsidR="00CB0963">
        <w:rPr>
          <w:rFonts w:ascii="Goudy Old Style" w:hAnsi="Goudy Old Style"/>
          <w:sz w:val="24"/>
          <w:szCs w:val="24"/>
        </w:rPr>
        <w:t xml:space="preserve">peech </w:t>
      </w:r>
      <w:r w:rsidR="007E51F5">
        <w:rPr>
          <w:rFonts w:ascii="Goudy Old Style" w:hAnsi="Goudy Old Style"/>
          <w:sz w:val="24"/>
          <w:szCs w:val="24"/>
        </w:rPr>
        <w:t>t</w:t>
      </w:r>
      <w:r w:rsidR="00CB0963">
        <w:rPr>
          <w:rFonts w:ascii="Goudy Old Style" w:hAnsi="Goudy Old Style"/>
          <w:sz w:val="24"/>
          <w:szCs w:val="24"/>
        </w:rPr>
        <w:t xml:space="preserve">herapy. The inductive approach in this research led to shape a </w:t>
      </w:r>
      <w:r w:rsidR="007E51F5">
        <w:rPr>
          <w:rFonts w:ascii="Goudy Old Style" w:hAnsi="Goudy Old Style"/>
          <w:sz w:val="24"/>
          <w:szCs w:val="24"/>
        </w:rPr>
        <w:t xml:space="preserve">novel </w:t>
      </w:r>
      <w:r w:rsidR="00CB0963">
        <w:rPr>
          <w:rFonts w:ascii="Goudy Old Style" w:hAnsi="Goudy Old Style"/>
          <w:sz w:val="24"/>
          <w:szCs w:val="24"/>
        </w:rPr>
        <w:t>model of speech therapy</w:t>
      </w:r>
      <w:r w:rsidR="007E51F5">
        <w:rPr>
          <w:rFonts w:ascii="Goudy Old Style" w:hAnsi="Goudy Old Style"/>
          <w:sz w:val="24"/>
          <w:szCs w:val="24"/>
        </w:rPr>
        <w:t xml:space="preserve"> called Angelic’ Speech Therapy based on Eco-compa</w:t>
      </w:r>
      <w:r w:rsidR="00444EE6">
        <w:rPr>
          <w:rFonts w:ascii="Goudy Old Style" w:hAnsi="Goudy Old Style"/>
          <w:sz w:val="24"/>
          <w:szCs w:val="24"/>
        </w:rPr>
        <w:t>ssion Pragmatics (Angelic’ STEP) which is described as follows:</w:t>
      </w:r>
    </w:p>
    <w:p w14:paraId="2CDB600F" w14:textId="77777777" w:rsidR="00444EE6" w:rsidRDefault="00444EE6" w:rsidP="00444EE6">
      <w:pPr>
        <w:spacing w:line="240" w:lineRule="auto"/>
        <w:ind w:left="782" w:right="79"/>
        <w:jc w:val="both"/>
        <w:rPr>
          <w:rFonts w:ascii="Goudy Old Style" w:eastAsia="Times New Roman" w:hAnsi="Goudy Old Style"/>
          <w:sz w:val="24"/>
          <w:szCs w:val="24"/>
        </w:rPr>
      </w:pPr>
    </w:p>
    <w:p w14:paraId="51D81F5A" w14:textId="4BFD6A65" w:rsidR="00126EFA" w:rsidRDefault="00126EFA" w:rsidP="00CD25B2">
      <w:pPr>
        <w:autoSpaceDE w:val="0"/>
        <w:autoSpaceDN w:val="0"/>
        <w:adjustRightInd w:val="0"/>
        <w:spacing w:after="0" w:line="240" w:lineRule="auto"/>
        <w:rPr>
          <w:rFonts w:ascii="Goudy Old Style" w:hAnsi="Goudy Old Style"/>
          <w:b/>
          <w:bCs/>
          <w:sz w:val="24"/>
          <w:szCs w:val="24"/>
          <w:lang w:val="en-ID" w:eastAsia="en-ID"/>
        </w:rPr>
      </w:pPr>
      <w:r w:rsidRPr="00126EFA">
        <w:rPr>
          <w:rFonts w:ascii="Goudy Old Style" w:hAnsi="Goudy Old Style"/>
          <w:b/>
          <w:bCs/>
          <w:sz w:val="24"/>
          <w:szCs w:val="24"/>
          <w:lang w:val="en-ID" w:eastAsia="en-ID"/>
        </w:rPr>
        <w:t>Angelic’ Speech Therapy</w:t>
      </w:r>
      <w:r>
        <w:rPr>
          <w:rFonts w:ascii="Goudy Old Style" w:hAnsi="Goudy Old Style"/>
          <w:b/>
          <w:bCs/>
          <w:sz w:val="24"/>
          <w:szCs w:val="24"/>
          <w:lang w:val="en-ID" w:eastAsia="en-ID"/>
        </w:rPr>
        <w:t xml:space="preserve"> as the Research Finding</w:t>
      </w:r>
    </w:p>
    <w:p w14:paraId="3058E03E" w14:textId="77777777" w:rsidR="00762DE9" w:rsidRDefault="00762DE9" w:rsidP="00CD25B2">
      <w:pPr>
        <w:autoSpaceDE w:val="0"/>
        <w:autoSpaceDN w:val="0"/>
        <w:adjustRightInd w:val="0"/>
        <w:spacing w:after="0" w:line="240" w:lineRule="auto"/>
        <w:rPr>
          <w:rFonts w:ascii="Goudy Old Style" w:hAnsi="Goudy Old Style"/>
          <w:b/>
          <w:bCs/>
          <w:sz w:val="24"/>
          <w:szCs w:val="24"/>
          <w:lang w:val="en-ID" w:eastAsia="en-ID"/>
        </w:rPr>
      </w:pPr>
    </w:p>
    <w:p w14:paraId="2C42DBE6" w14:textId="049AD9D7" w:rsidR="00444EE6" w:rsidRPr="008F2AA1" w:rsidRDefault="00444EE6" w:rsidP="00444EE6">
      <w:pPr>
        <w:autoSpaceDE w:val="0"/>
        <w:autoSpaceDN w:val="0"/>
        <w:adjustRightInd w:val="0"/>
        <w:spacing w:after="0" w:line="240" w:lineRule="auto"/>
        <w:ind w:firstLine="567"/>
        <w:jc w:val="both"/>
        <w:rPr>
          <w:rFonts w:ascii="Goudy Old Style" w:hAnsi="Goudy Old Style"/>
          <w:sz w:val="24"/>
          <w:szCs w:val="24"/>
        </w:rPr>
      </w:pPr>
      <w:r w:rsidRPr="008F2AA1">
        <w:rPr>
          <w:rFonts w:ascii="Goudy Old Style" w:hAnsi="Goudy Old Style"/>
          <w:sz w:val="24"/>
          <w:szCs w:val="24"/>
        </w:rPr>
        <w:t xml:space="preserve">We found that the model of Angelic’ Speech Therapy based on Eco-compassion Pragmatics (Angelic’ STEP) provides the </w:t>
      </w:r>
      <w:r w:rsidR="005707C9" w:rsidRPr="008F2AA1">
        <w:rPr>
          <w:rFonts w:ascii="Goudy Old Style" w:hAnsi="Goudy Old Style"/>
          <w:sz w:val="24"/>
          <w:szCs w:val="24"/>
        </w:rPr>
        <w:t>process</w:t>
      </w:r>
      <w:r w:rsidRPr="008F2AA1">
        <w:rPr>
          <w:rFonts w:ascii="Goudy Old Style" w:hAnsi="Goudy Old Style"/>
          <w:sz w:val="24"/>
          <w:szCs w:val="24"/>
        </w:rPr>
        <w:t xml:space="preserve">, </w:t>
      </w:r>
      <w:r w:rsidR="005707C9" w:rsidRPr="008F2AA1">
        <w:rPr>
          <w:rFonts w:ascii="Goudy Old Style" w:hAnsi="Goudy Old Style"/>
          <w:sz w:val="24"/>
          <w:szCs w:val="24"/>
        </w:rPr>
        <w:t>which goes through the following compositions by pragmatic competence (80%), Compassionate Psychiatric Care (CPC; 15%) and ecological conduciveness (5%).</w:t>
      </w:r>
    </w:p>
    <w:p w14:paraId="6E6DF514" w14:textId="77777777" w:rsidR="003522A3" w:rsidRDefault="003522A3" w:rsidP="00444EE6">
      <w:pPr>
        <w:autoSpaceDE w:val="0"/>
        <w:autoSpaceDN w:val="0"/>
        <w:adjustRightInd w:val="0"/>
        <w:spacing w:after="0" w:line="240" w:lineRule="auto"/>
        <w:ind w:firstLine="567"/>
        <w:jc w:val="both"/>
        <w:rPr>
          <w:rFonts w:ascii="Goudy Old Style" w:hAnsi="Goudy Old Style"/>
        </w:rPr>
      </w:pPr>
    </w:p>
    <w:p w14:paraId="3DE6652E" w14:textId="496A453D" w:rsidR="003522A3" w:rsidRDefault="004B7E1E" w:rsidP="003522A3">
      <w:pPr>
        <w:autoSpaceDE w:val="0"/>
        <w:autoSpaceDN w:val="0"/>
        <w:adjustRightInd w:val="0"/>
        <w:spacing w:line="240" w:lineRule="auto"/>
        <w:ind w:firstLine="567"/>
        <w:jc w:val="both"/>
        <w:rPr>
          <w:rFonts w:ascii="Goudy Old Style" w:hAnsi="Goudy Old Style"/>
          <w:sz w:val="24"/>
          <w:szCs w:val="24"/>
        </w:rPr>
      </w:pPr>
      <w:r>
        <w:rPr>
          <w:rFonts w:ascii="Goudy Old Style" w:hAnsi="Goudy Old Style"/>
          <w:sz w:val="24"/>
          <w:szCs w:val="24"/>
        </w:rPr>
        <w:t>I</w:t>
      </w:r>
      <w:r w:rsidR="003522A3">
        <w:rPr>
          <w:rFonts w:ascii="Goudy Old Style" w:hAnsi="Goudy Old Style"/>
          <w:sz w:val="24"/>
          <w:szCs w:val="24"/>
        </w:rPr>
        <w:t xml:space="preserve">magine </w:t>
      </w:r>
      <w:r>
        <w:rPr>
          <w:rFonts w:ascii="Goudy Old Style" w:hAnsi="Goudy Old Style"/>
          <w:sz w:val="24"/>
          <w:szCs w:val="24"/>
        </w:rPr>
        <w:t xml:space="preserve">that </w:t>
      </w:r>
      <w:r w:rsidR="003522A3">
        <w:rPr>
          <w:rFonts w:ascii="Goudy Old Style" w:hAnsi="Goudy Old Style"/>
          <w:sz w:val="24"/>
          <w:szCs w:val="24"/>
        </w:rPr>
        <w:t>a priest with compassionate</w:t>
      </w:r>
      <w:r>
        <w:rPr>
          <w:rFonts w:ascii="Goudy Old Style" w:hAnsi="Goudy Old Style"/>
          <w:sz w:val="24"/>
          <w:szCs w:val="24"/>
        </w:rPr>
        <w:t xml:space="preserve"> care for an ISMI as it is shown in Fig. 2</w:t>
      </w:r>
      <w:r w:rsidR="003522A3">
        <w:rPr>
          <w:rFonts w:ascii="Goudy Old Style" w:hAnsi="Goudy Old Style"/>
          <w:sz w:val="24"/>
          <w:szCs w:val="24"/>
        </w:rPr>
        <w:t xml:space="preserve"> </w:t>
      </w:r>
      <w:r w:rsidR="005E5D17">
        <w:rPr>
          <w:rFonts w:ascii="Goudy Old Style" w:hAnsi="Goudy Old Style"/>
          <w:sz w:val="24"/>
          <w:szCs w:val="24"/>
        </w:rPr>
        <w:t>–</w:t>
      </w:r>
      <w:r>
        <w:rPr>
          <w:rFonts w:ascii="Goudy Old Style" w:hAnsi="Goudy Old Style"/>
          <w:sz w:val="24"/>
          <w:szCs w:val="24"/>
        </w:rPr>
        <w:t xml:space="preserve"> </w:t>
      </w:r>
      <w:r w:rsidR="005E5D17">
        <w:rPr>
          <w:rFonts w:ascii="Goudy Old Style" w:hAnsi="Goudy Old Style"/>
          <w:sz w:val="24"/>
          <w:szCs w:val="24"/>
        </w:rPr>
        <w:t xml:space="preserve">assisted to </w:t>
      </w:r>
      <w:r w:rsidR="003522A3">
        <w:rPr>
          <w:rFonts w:ascii="Goudy Old Style" w:hAnsi="Goudy Old Style"/>
          <w:sz w:val="24"/>
          <w:szCs w:val="24"/>
        </w:rPr>
        <w:t xml:space="preserve">conduct </w:t>
      </w:r>
      <w:r>
        <w:rPr>
          <w:rFonts w:ascii="Goudy Old Style" w:hAnsi="Goudy Old Style"/>
          <w:sz w:val="24"/>
          <w:szCs w:val="24"/>
        </w:rPr>
        <w:t xml:space="preserve">the </w:t>
      </w:r>
      <w:r w:rsidR="003522A3">
        <w:rPr>
          <w:rFonts w:ascii="Goudy Old Style" w:hAnsi="Goudy Old Style"/>
          <w:sz w:val="24"/>
          <w:szCs w:val="24"/>
        </w:rPr>
        <w:t>Angelic’ STEP</w:t>
      </w:r>
      <w:r>
        <w:rPr>
          <w:rFonts w:ascii="Goudy Old Style" w:hAnsi="Goudy Old Style"/>
          <w:sz w:val="24"/>
          <w:szCs w:val="24"/>
        </w:rPr>
        <w:t>.</w:t>
      </w:r>
      <w:r w:rsidR="007A14AA">
        <w:rPr>
          <w:rFonts w:ascii="Goudy Old Style" w:hAnsi="Goudy Old Style"/>
          <w:sz w:val="24"/>
          <w:szCs w:val="24"/>
        </w:rPr>
        <w:t xml:space="preserve"> He starts by respecting on human dignity and wholehearted care to flow the understanding, compassion, </w:t>
      </w:r>
      <w:r w:rsidR="00F00481">
        <w:rPr>
          <w:rFonts w:ascii="Goudy Old Style" w:hAnsi="Goudy Old Style"/>
          <w:sz w:val="24"/>
          <w:szCs w:val="24"/>
        </w:rPr>
        <w:t xml:space="preserve">any kinds of adaptation </w:t>
      </w:r>
      <w:r w:rsidR="007A14AA">
        <w:rPr>
          <w:rFonts w:ascii="Goudy Old Style" w:hAnsi="Goudy Old Style"/>
          <w:sz w:val="24"/>
          <w:szCs w:val="24"/>
        </w:rPr>
        <w:t>and loving care in action.</w:t>
      </w:r>
      <w:r w:rsidR="005455D9">
        <w:rPr>
          <w:rFonts w:ascii="Goudy Old Style" w:hAnsi="Goudy Old Style"/>
          <w:sz w:val="24"/>
          <w:szCs w:val="24"/>
        </w:rPr>
        <w:t xml:space="preserve"> In this case, the ISMI is the third participant who was diagnosed </w:t>
      </w:r>
      <w:r w:rsidR="005768CA">
        <w:rPr>
          <w:rFonts w:ascii="Goudy Old Style" w:hAnsi="Goudy Old Style"/>
          <w:sz w:val="24"/>
          <w:szCs w:val="24"/>
        </w:rPr>
        <w:t xml:space="preserve">by psychiatrist </w:t>
      </w:r>
      <w:r w:rsidR="005455D9">
        <w:rPr>
          <w:rFonts w:ascii="Goudy Old Style" w:hAnsi="Goudy Old Style"/>
          <w:sz w:val="24"/>
          <w:szCs w:val="24"/>
        </w:rPr>
        <w:t xml:space="preserve">as </w:t>
      </w:r>
      <w:r w:rsidR="005768CA">
        <w:rPr>
          <w:rFonts w:ascii="Goudy Old Style" w:hAnsi="Goudy Old Style"/>
          <w:sz w:val="24"/>
          <w:szCs w:val="24"/>
        </w:rPr>
        <w:t xml:space="preserve">an ISMI with </w:t>
      </w:r>
      <w:r w:rsidR="00820D2A">
        <w:rPr>
          <w:rFonts w:ascii="Goudy Old Style" w:hAnsi="Goudy Old Style"/>
          <w:sz w:val="24"/>
          <w:szCs w:val="24"/>
        </w:rPr>
        <w:t xml:space="preserve">Disruptive Mood Dysregulation Disorder </w:t>
      </w:r>
      <w:r w:rsidR="002D632C">
        <w:rPr>
          <w:rFonts w:ascii="Goudy Old Style" w:hAnsi="Goudy Old Style"/>
          <w:sz w:val="24"/>
          <w:szCs w:val="24"/>
        </w:rPr>
        <w:fldChar w:fldCharType="begin" w:fldLock="1"/>
      </w:r>
      <w:r w:rsidR="00734ED4">
        <w:rPr>
          <w:rFonts w:ascii="Goudy Old Style" w:hAnsi="Goudy Old Style"/>
          <w:sz w:val="24"/>
          <w:szCs w:val="24"/>
        </w:rPr>
        <w:instrText>ADDIN CSL_CITATION {"citationItems":[{"id":"ITEM-1","itemData":{"DOI":"10.1016/j.jaac.2019.12.008","ISSN":"15275418","PMID":"32004697","abstract":"Objective: To identify the most appropriate threshold for disruptive mood dysregulation disorder (DMDD) diagnosis and the impact of potential changes in diagnostic rules on prevalence levels in the community. Method: Trained psychologists evaluated 3,562 preadolescents/early adolescents from the 2004 Pelotas Birth Cohort with the Development and Well-Being Behavior Assessment (DAWBA). The clinical threshold was assessed in 3 stages: symptomatic, syndromic, and clinical operationalization. The symptomatic threshold identified the response category in each DAWBA item, which separates normative misbehavior from a clinical indicator. The syndromic threshold identified the number of irritable mood and outbursts needed to capture preadolescents/early adolescents with high symptom levels. Clinical operationalization compared the impact of AND/OR rules for combining irritable mood and outbursts on impairment and levels of psychopathology. Results: At the symptomatic threshold, most irritable mood items were normative in their lowest response categories and clinically significant in their highest response categories. For outbursts, some indicated a symptom even when present at only a mild level, while others did not indicate symptoms at any level. At the syndromic level, a combination of 2 out of 7 irritable mood and 3 out of 8 outburst indicators accurately captured a cluster of individuals with high level of symptoms. Analysis combining irritable mood and outbursts delineated nonoverlapping aspects of DMDD, providing support for the OR rule in clinical operationalization. The best DMDD criteria resulted in a prevalence of 3%. Conclusion: Results provide information for initiatives aiming to provide data-driven and clinically oriented operationalized criteria for DMDD.","author":[{"dropping-particle":"","family":"Laporte","given":"Paola Paganella","non-dropping-particle":"","parse-names":false,"suffix":""},{"dropping-particle":"","family":"Matijasevich","given":"Alicia","non-dropping-particle":"","parse-names":false,"suffix":""},{"dropping-particle":"","family":"Munhoz","given":"Tiago N.","non-dropping-particle":"","parse-names":false,"suffix":""},{"dropping-particle":"","family":"Santos","given":"Iná S.","non-dropping-particle":"","parse-names":false,"suffix":""},{"dropping-particle":"","family":"Barros","given":"Aluísio J.D.","non-dropping-particle":"","parse-names":false,"suffix":""},{"dropping-particle":"","family":"Pine","given":"Daniel Samuel","non-dropping-particle":"","parse-names":false,"suffix":""},{"dropping-particle":"","family":"Rohde","given":"Luis Augusto","non-dropping-particle":"","parse-names":false,"suffix":""},{"dropping-particle":"","family":"Leibenluft","given":"Ellen","non-dropping-particle":"","parse-names":false,"suffix":""},{"dropping-particle":"","family":"Salum","given":"Giovanni Abrahão","non-dropping-particle":"","parse-names":false,"suffix":""}],"container-title":"Journal of the American Academy of Child and Adolescent Psychiatry","id":"ITEM-1","issue":"2","issued":{"date-parts":[["2021"]]},"page":"286-295","title":"Disruptive Mood Dysregulation Disorder: Symptomatic and Syndromic Thresholds and Diagnostic Operationalization","type":"article-journal","volume":"60"},"uris":["http://www.mendeley.com/documents/?uuid=9858f627-5ea7-4e11-b34a-939b2c13335f"]}],"mendeley":{"formattedCitation":"(Laporte et al., 2021)","manualFormatting":"(DMDD; Laporte et al., 2021)","plainTextFormattedCitation":"(Laporte et al., 2021)","previouslyFormattedCitation":"(Laporte et al., 2021)"},"properties":{"noteIndex":0},"schema":"https://github.com/citation-style-language/schema/raw/master/csl-citation.json"}</w:instrText>
      </w:r>
      <w:r w:rsidR="002D632C">
        <w:rPr>
          <w:rFonts w:ascii="Goudy Old Style" w:hAnsi="Goudy Old Style"/>
          <w:sz w:val="24"/>
          <w:szCs w:val="24"/>
        </w:rPr>
        <w:fldChar w:fldCharType="separate"/>
      </w:r>
      <w:r w:rsidR="002D632C" w:rsidRPr="002D632C">
        <w:rPr>
          <w:rFonts w:ascii="Goudy Old Style" w:hAnsi="Goudy Old Style"/>
          <w:noProof/>
          <w:sz w:val="24"/>
          <w:szCs w:val="24"/>
        </w:rPr>
        <w:t>(</w:t>
      </w:r>
      <w:r w:rsidR="002D632C">
        <w:rPr>
          <w:rFonts w:ascii="Goudy Old Style" w:hAnsi="Goudy Old Style"/>
          <w:noProof/>
          <w:sz w:val="24"/>
          <w:szCs w:val="24"/>
        </w:rPr>
        <w:t xml:space="preserve">DMDD; </w:t>
      </w:r>
      <w:r w:rsidR="002D632C" w:rsidRPr="002D632C">
        <w:rPr>
          <w:rFonts w:ascii="Goudy Old Style" w:hAnsi="Goudy Old Style"/>
          <w:noProof/>
          <w:sz w:val="24"/>
          <w:szCs w:val="24"/>
        </w:rPr>
        <w:t>Laporte et al., 2021)</w:t>
      </w:r>
      <w:r w:rsidR="002D632C">
        <w:rPr>
          <w:rFonts w:ascii="Goudy Old Style" w:hAnsi="Goudy Old Style"/>
          <w:sz w:val="24"/>
          <w:szCs w:val="24"/>
        </w:rPr>
        <w:fldChar w:fldCharType="end"/>
      </w:r>
      <w:r w:rsidR="00820D2A">
        <w:rPr>
          <w:rFonts w:ascii="Goudy Old Style" w:hAnsi="Goudy Old Style"/>
          <w:sz w:val="24"/>
          <w:szCs w:val="24"/>
        </w:rPr>
        <w:t>. She used to come to the researcher’s lod</w:t>
      </w:r>
      <w:r w:rsidR="005E5D17">
        <w:rPr>
          <w:rFonts w:ascii="Goudy Old Style" w:hAnsi="Goudy Old Style"/>
          <w:sz w:val="24"/>
          <w:szCs w:val="24"/>
        </w:rPr>
        <w:t>g</w:t>
      </w:r>
      <w:r w:rsidR="00820D2A">
        <w:rPr>
          <w:rFonts w:ascii="Goudy Old Style" w:hAnsi="Goudy Old Style"/>
          <w:sz w:val="24"/>
          <w:szCs w:val="24"/>
        </w:rPr>
        <w:t xml:space="preserve">ing and got the Angelic’ STEP. </w:t>
      </w:r>
      <w:r w:rsidR="005E5D17">
        <w:rPr>
          <w:rFonts w:ascii="Goudy Old Style" w:hAnsi="Goudy Old Style"/>
          <w:sz w:val="24"/>
          <w:szCs w:val="24"/>
        </w:rPr>
        <w:t>In the process of therapy, a professional caregiver was assisted by a compassionate priest.</w:t>
      </w:r>
    </w:p>
    <w:p w14:paraId="7E93CA36" w14:textId="59C07D1D" w:rsidR="00E7453A" w:rsidRDefault="00E7453A" w:rsidP="002B1389">
      <w:pPr>
        <w:autoSpaceDE w:val="0"/>
        <w:autoSpaceDN w:val="0"/>
        <w:adjustRightInd w:val="0"/>
        <w:spacing w:after="0" w:line="240" w:lineRule="auto"/>
        <w:jc w:val="center"/>
        <w:rPr>
          <w:rFonts w:ascii="Goudy Old Style" w:hAnsi="Goudy Old Style"/>
          <w:sz w:val="24"/>
          <w:szCs w:val="24"/>
        </w:rPr>
      </w:pPr>
      <w:r>
        <w:rPr>
          <w:noProof/>
        </w:rPr>
        <w:lastRenderedPageBreak/>
        <w:drawing>
          <wp:inline distT="0" distB="0" distL="0" distR="0" wp14:anchorId="0A891C2F" wp14:editId="5419A638">
            <wp:extent cx="2842260" cy="2898681"/>
            <wp:effectExtent l="38100" t="38100" r="34290" b="35560"/>
            <wp:docPr id="33895" name="Picture 3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50" t="9881" b="15437"/>
                    <a:stretch/>
                  </pic:blipFill>
                  <pic:spPr bwMode="auto">
                    <a:xfrm>
                      <a:off x="0" y="0"/>
                      <a:ext cx="3069093" cy="3130017"/>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FB0A29" w14:textId="54F311AC" w:rsidR="00E7453A" w:rsidRDefault="002B1389" w:rsidP="002B1389">
      <w:pPr>
        <w:autoSpaceDE w:val="0"/>
        <w:autoSpaceDN w:val="0"/>
        <w:adjustRightInd w:val="0"/>
        <w:spacing w:before="60" w:after="0" w:line="240" w:lineRule="auto"/>
        <w:jc w:val="center"/>
        <w:rPr>
          <w:rFonts w:ascii="Goudy Old Style" w:hAnsi="Goudy Old Style"/>
        </w:rPr>
      </w:pPr>
      <w:bookmarkStart w:id="31" w:name="_Hlk181653095"/>
      <w:r w:rsidRPr="000F69D8">
        <w:rPr>
          <w:rFonts w:ascii="Goudy Old Style" w:hAnsi="Goudy Old Style"/>
        </w:rPr>
        <w:t xml:space="preserve">Fig. </w:t>
      </w:r>
      <w:r>
        <w:rPr>
          <w:rFonts w:ascii="Goudy Old Style" w:hAnsi="Goudy Old Style"/>
        </w:rPr>
        <w:t>2</w:t>
      </w:r>
      <w:r w:rsidRPr="000F69D8">
        <w:rPr>
          <w:rFonts w:ascii="Goudy Old Style" w:hAnsi="Goudy Old Style"/>
        </w:rPr>
        <w:tab/>
      </w:r>
      <w:r>
        <w:rPr>
          <w:rFonts w:ascii="Goudy Old Style" w:hAnsi="Goudy Old Style"/>
        </w:rPr>
        <w:t xml:space="preserve">A priest </w:t>
      </w:r>
      <w:r w:rsidR="005E5D17">
        <w:rPr>
          <w:rFonts w:ascii="Goudy Old Style" w:hAnsi="Goudy Old Style"/>
        </w:rPr>
        <w:t xml:space="preserve">assisted to </w:t>
      </w:r>
      <w:r>
        <w:rPr>
          <w:rFonts w:ascii="Goudy Old Style" w:hAnsi="Goudy Old Style"/>
        </w:rPr>
        <w:t>conduct the Angelic’ STEP</w:t>
      </w:r>
    </w:p>
    <w:p w14:paraId="2796F8BE" w14:textId="77777777" w:rsidR="00F00481" w:rsidRDefault="00F00481" w:rsidP="002B1389">
      <w:pPr>
        <w:autoSpaceDE w:val="0"/>
        <w:autoSpaceDN w:val="0"/>
        <w:adjustRightInd w:val="0"/>
        <w:spacing w:before="60" w:after="0" w:line="240" w:lineRule="auto"/>
        <w:jc w:val="center"/>
        <w:rPr>
          <w:rFonts w:ascii="Goudy Old Style" w:hAnsi="Goudy Old Style"/>
        </w:rPr>
      </w:pPr>
    </w:p>
    <w:p w14:paraId="17382538" w14:textId="148B8424" w:rsidR="00F00481" w:rsidRDefault="00F00481" w:rsidP="00F00481">
      <w:pPr>
        <w:autoSpaceDE w:val="0"/>
        <w:autoSpaceDN w:val="0"/>
        <w:adjustRightInd w:val="0"/>
        <w:spacing w:after="0" w:line="240" w:lineRule="auto"/>
        <w:jc w:val="both"/>
        <w:rPr>
          <w:rFonts w:ascii="Goudy Old Style" w:hAnsi="Goudy Old Style"/>
          <w:sz w:val="24"/>
          <w:szCs w:val="24"/>
        </w:rPr>
      </w:pPr>
      <w:r>
        <w:rPr>
          <w:rFonts w:ascii="Goudy Old Style" w:hAnsi="Goudy Old Style"/>
          <w:sz w:val="24"/>
          <w:szCs w:val="24"/>
        </w:rPr>
        <w:t>Briefly thing, the Angelic’ STEP could be shown in Fig. 3 which was contributes the below factors:</w:t>
      </w:r>
    </w:p>
    <w:p w14:paraId="345168DB" w14:textId="77777777" w:rsidR="00FD2E05" w:rsidRDefault="00FD2E05" w:rsidP="00F00481">
      <w:pPr>
        <w:autoSpaceDE w:val="0"/>
        <w:autoSpaceDN w:val="0"/>
        <w:adjustRightInd w:val="0"/>
        <w:spacing w:after="0" w:line="240" w:lineRule="auto"/>
        <w:jc w:val="both"/>
        <w:rPr>
          <w:rFonts w:ascii="Goudy Old Style" w:hAnsi="Goudy Old Style"/>
          <w:sz w:val="24"/>
          <w:szCs w:val="24"/>
        </w:rPr>
      </w:pPr>
    </w:p>
    <w:p w14:paraId="68A95614" w14:textId="4A1D4455" w:rsidR="00FD2E05" w:rsidRDefault="00FD2E05" w:rsidP="00FD2E05">
      <w:pPr>
        <w:autoSpaceDE w:val="0"/>
        <w:autoSpaceDN w:val="0"/>
        <w:adjustRightInd w:val="0"/>
        <w:spacing w:after="0" w:line="240" w:lineRule="auto"/>
        <w:rPr>
          <w:rFonts w:ascii="Times New Roman" w:hAnsi="Times New Roman"/>
          <w:sz w:val="24"/>
          <w:szCs w:val="24"/>
          <w:lang w:val="en-ID" w:eastAsia="en-ID"/>
        </w:rPr>
      </w:pPr>
      <w:r w:rsidRPr="00FD2E05">
        <w:rPr>
          <w:rFonts w:ascii="Times New Roman" w:hAnsi="Times New Roman"/>
          <w:noProof/>
          <w:sz w:val="24"/>
          <w:szCs w:val="24"/>
          <w:bdr w:val="single" w:sz="12" w:space="0" w:color="auto"/>
          <w:lang w:val="en-ID" w:eastAsia="en-ID"/>
        </w:rPr>
        <w:drawing>
          <wp:inline distT="0" distB="0" distL="0" distR="0" wp14:anchorId="0FEF4150" wp14:editId="4A464CDE">
            <wp:extent cx="5721700" cy="4543425"/>
            <wp:effectExtent l="0" t="0" r="0" b="0"/>
            <wp:docPr id="19547397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985" cy="4544445"/>
                    </a:xfrm>
                    <a:prstGeom prst="rect">
                      <a:avLst/>
                    </a:prstGeom>
                    <a:noFill/>
                    <a:ln>
                      <a:noFill/>
                    </a:ln>
                  </pic:spPr>
                </pic:pic>
              </a:graphicData>
            </a:graphic>
          </wp:inline>
        </w:drawing>
      </w:r>
    </w:p>
    <w:bookmarkEnd w:id="31"/>
    <w:p w14:paraId="050881CF" w14:textId="6F5755A2" w:rsidR="002B1389" w:rsidRPr="00E072E5" w:rsidRDefault="002B1389" w:rsidP="002B1389">
      <w:pPr>
        <w:autoSpaceDE w:val="0"/>
        <w:autoSpaceDN w:val="0"/>
        <w:adjustRightInd w:val="0"/>
        <w:spacing w:before="80" w:after="0" w:line="240" w:lineRule="auto"/>
        <w:jc w:val="center"/>
        <w:rPr>
          <w:rFonts w:ascii="Times New Roman" w:hAnsi="Times New Roman"/>
          <w:lang w:val="en-ID" w:eastAsia="en-ID"/>
        </w:rPr>
      </w:pPr>
      <w:r w:rsidRPr="000F69D8">
        <w:rPr>
          <w:rFonts w:ascii="Goudy Old Style" w:hAnsi="Goudy Old Style"/>
        </w:rPr>
        <w:t xml:space="preserve">Fig. </w:t>
      </w:r>
      <w:r>
        <w:rPr>
          <w:rFonts w:ascii="Goudy Old Style" w:hAnsi="Goudy Old Style"/>
        </w:rPr>
        <w:t>3</w:t>
      </w:r>
      <w:r w:rsidRPr="000F69D8">
        <w:rPr>
          <w:rFonts w:ascii="Goudy Old Style" w:hAnsi="Goudy Old Style"/>
        </w:rPr>
        <w:tab/>
      </w:r>
      <w:r>
        <w:rPr>
          <w:rFonts w:ascii="Goudy Old Style" w:hAnsi="Goudy Old Style"/>
        </w:rPr>
        <w:t>The novel model of Angelic’ STEP</w:t>
      </w:r>
    </w:p>
    <w:p w14:paraId="61920B58" w14:textId="77777777" w:rsidR="0037762A" w:rsidRDefault="0037762A" w:rsidP="0037762A">
      <w:pPr>
        <w:autoSpaceDE w:val="0"/>
        <w:autoSpaceDN w:val="0"/>
        <w:adjustRightInd w:val="0"/>
        <w:spacing w:after="0" w:line="240" w:lineRule="auto"/>
        <w:rPr>
          <w:rFonts w:ascii="Times New Roman" w:hAnsi="Times New Roman"/>
          <w:sz w:val="24"/>
          <w:szCs w:val="24"/>
          <w:lang w:val="en-ID" w:eastAsia="en-ID"/>
        </w:rPr>
      </w:pPr>
    </w:p>
    <w:p w14:paraId="5E58CF8F" w14:textId="77777777" w:rsidR="00235C26" w:rsidRDefault="00762DE9" w:rsidP="005E1DF2">
      <w:pPr>
        <w:numPr>
          <w:ilvl w:val="0"/>
          <w:numId w:val="31"/>
        </w:numPr>
        <w:spacing w:line="240" w:lineRule="auto"/>
        <w:ind w:left="397" w:right="79" w:hanging="397"/>
        <w:jc w:val="both"/>
        <w:rPr>
          <w:rFonts w:ascii="Goudy Old Style" w:hAnsi="Goudy Old Style"/>
          <w:b/>
          <w:sz w:val="24"/>
          <w:szCs w:val="24"/>
        </w:rPr>
      </w:pPr>
      <w:r>
        <w:rPr>
          <w:rFonts w:ascii="Goudy Old Style" w:hAnsi="Goudy Old Style"/>
          <w:b/>
          <w:sz w:val="24"/>
          <w:szCs w:val="24"/>
        </w:rPr>
        <w:lastRenderedPageBreak/>
        <w:t>Pragmatic Competence</w:t>
      </w:r>
    </w:p>
    <w:p w14:paraId="2DD5BE6F" w14:textId="2B449FA0" w:rsidR="002E756F" w:rsidRPr="008F3EBF" w:rsidRDefault="005E1DF2" w:rsidP="00A22968">
      <w:pPr>
        <w:pStyle w:val="ListParagraph"/>
        <w:spacing w:before="360" w:line="240" w:lineRule="auto"/>
        <w:ind w:left="0" w:right="79" w:firstLine="567"/>
        <w:contextualSpacing w:val="0"/>
        <w:jc w:val="both"/>
        <w:rPr>
          <w:rFonts w:ascii="Goudy Old Style" w:hAnsi="Goudy Old Style"/>
          <w:bCs/>
          <w:sz w:val="24"/>
          <w:szCs w:val="24"/>
          <w:u w:val="single"/>
        </w:rPr>
      </w:pPr>
      <w:bookmarkStart w:id="32" w:name="_Hlk181753426"/>
      <w:r>
        <w:rPr>
          <w:rFonts w:ascii="Goudy Old Style" w:hAnsi="Goudy Old Style"/>
          <w:sz w:val="24"/>
          <w:szCs w:val="24"/>
        </w:rPr>
        <w:t>As t</w:t>
      </w:r>
      <w:r w:rsidR="00235C26">
        <w:rPr>
          <w:rFonts w:ascii="Goudy Old Style" w:hAnsi="Goudy Old Style"/>
          <w:sz w:val="24"/>
          <w:szCs w:val="24"/>
        </w:rPr>
        <w:t xml:space="preserve">he pragmatic competence </w:t>
      </w:r>
      <w:r>
        <w:rPr>
          <w:rFonts w:ascii="Goudy Old Style" w:hAnsi="Goudy Old Style"/>
          <w:sz w:val="24"/>
          <w:szCs w:val="24"/>
        </w:rPr>
        <w:t xml:space="preserve">has </w:t>
      </w:r>
      <w:r w:rsidR="000C3E08">
        <w:rPr>
          <w:rFonts w:ascii="Goudy Old Style" w:hAnsi="Goudy Old Style"/>
          <w:sz w:val="24"/>
          <w:szCs w:val="24"/>
        </w:rPr>
        <w:t xml:space="preserve">weighted </w:t>
      </w:r>
      <w:r>
        <w:rPr>
          <w:rFonts w:ascii="Goudy Old Style" w:hAnsi="Goudy Old Style"/>
          <w:sz w:val="24"/>
          <w:szCs w:val="24"/>
        </w:rPr>
        <w:t>80%</w:t>
      </w:r>
      <w:r w:rsidR="000C3E08">
        <w:rPr>
          <w:rFonts w:ascii="Goudy Old Style" w:hAnsi="Goudy Old Style"/>
          <w:sz w:val="24"/>
          <w:szCs w:val="24"/>
        </w:rPr>
        <w:t xml:space="preserve"> of the overall </w:t>
      </w:r>
      <w:r w:rsidR="009E462C">
        <w:rPr>
          <w:rFonts w:ascii="Goudy Old Style" w:hAnsi="Goudy Old Style"/>
          <w:sz w:val="24"/>
          <w:szCs w:val="24"/>
        </w:rPr>
        <w:t xml:space="preserve">speech therapy </w:t>
      </w:r>
      <w:r w:rsidR="000C3E08">
        <w:rPr>
          <w:rFonts w:ascii="Goudy Old Style" w:hAnsi="Goudy Old Style"/>
          <w:sz w:val="24"/>
          <w:szCs w:val="24"/>
        </w:rPr>
        <w:t>composition</w:t>
      </w:r>
      <w:r>
        <w:rPr>
          <w:rFonts w:ascii="Goudy Old Style" w:hAnsi="Goudy Old Style"/>
          <w:sz w:val="24"/>
          <w:szCs w:val="24"/>
        </w:rPr>
        <w:t>, it</w:t>
      </w:r>
      <w:r w:rsidR="00D03BC3">
        <w:rPr>
          <w:rFonts w:ascii="Goudy Old Style" w:hAnsi="Goudy Old Style"/>
          <w:sz w:val="24"/>
          <w:szCs w:val="24"/>
        </w:rPr>
        <w:t xml:space="preserve"> </w:t>
      </w:r>
      <w:r w:rsidR="00235C26">
        <w:rPr>
          <w:rFonts w:ascii="Goudy Old Style" w:hAnsi="Goudy Old Style"/>
          <w:sz w:val="24"/>
          <w:szCs w:val="24"/>
        </w:rPr>
        <w:t>potentially lead</w:t>
      </w:r>
      <w:r w:rsidR="00D03BC3">
        <w:rPr>
          <w:rFonts w:ascii="Goudy Old Style" w:hAnsi="Goudy Old Style"/>
          <w:sz w:val="24"/>
          <w:szCs w:val="24"/>
        </w:rPr>
        <w:t>s</w:t>
      </w:r>
      <w:r w:rsidR="00235C26">
        <w:rPr>
          <w:rFonts w:ascii="Goudy Old Style" w:hAnsi="Goudy Old Style"/>
          <w:sz w:val="24"/>
          <w:szCs w:val="24"/>
        </w:rPr>
        <w:t xml:space="preserve"> to</w:t>
      </w:r>
      <w:r w:rsidR="000775CB">
        <w:rPr>
          <w:rFonts w:ascii="Goudy Old Style" w:hAnsi="Goudy Old Style"/>
          <w:sz w:val="24"/>
          <w:szCs w:val="24"/>
        </w:rPr>
        <w:t xml:space="preserve"> the most important thing in speech therapy for ISMI. The skills of pragmatic competence should be grounded in the relevance field. In this research the relevant field is a science of mental illness. So, it needs the skills on pragmatic context should be extended to c</w:t>
      </w:r>
      <w:r w:rsidR="00235C26" w:rsidRPr="00235C26">
        <w:rPr>
          <w:rFonts w:ascii="Goudy Old Style" w:hAnsi="Goudy Old Style"/>
          <w:bCs/>
          <w:sz w:val="24"/>
          <w:szCs w:val="24"/>
        </w:rPr>
        <w:t>linical pragmatic</w:t>
      </w:r>
      <w:r w:rsidR="000775CB">
        <w:rPr>
          <w:rFonts w:ascii="Goudy Old Style" w:hAnsi="Goudy Old Style"/>
          <w:bCs/>
          <w:sz w:val="24"/>
          <w:szCs w:val="24"/>
        </w:rPr>
        <w:t>s</w:t>
      </w:r>
      <w:r w:rsidR="00235C26" w:rsidRPr="00235C26">
        <w:rPr>
          <w:rFonts w:ascii="Goudy Old Style" w:hAnsi="Goudy Old Style"/>
          <w:bCs/>
          <w:sz w:val="24"/>
          <w:szCs w:val="24"/>
        </w:rPr>
        <w:t xml:space="preserve"> </w:t>
      </w:r>
      <w:r w:rsidR="00B726A1">
        <w:rPr>
          <w:rFonts w:ascii="Goudy Old Style" w:hAnsi="Goudy Old Style"/>
          <w:bCs/>
          <w:sz w:val="24"/>
          <w:szCs w:val="24"/>
        </w:rPr>
        <w:fldChar w:fldCharType="begin" w:fldLock="1"/>
      </w:r>
      <w:r w:rsidR="00F612B1">
        <w:rPr>
          <w:rFonts w:ascii="Goudy Old Style" w:hAnsi="Goudy Old Style"/>
          <w:bCs/>
          <w:sz w:val="24"/>
          <w:szCs w:val="24"/>
        </w:rPr>
        <w:instrText>ADDIN CSL_CITATION {"citationItems":[{"id":"ITEM-1","itemData":{"DOI":"10.1007/978-981-99-6464-2","ISBN":"9781405175821","abstract":"Introduction to Pragmatics provides a thorough grounding in pragmatic theory for graduate students and upper-level undergraduates. While ideally the reader will come to it with a basic understanding of the principles of linguistic analysis, the text assumes little or no prior study of linguistics, and hence should be appro- priate for students at all levels of expertise. In length, depth, and scope, it is suitable for a semester- or quarter-long course in linguistic pragmatics. Pragmatics is a field that is in many ways grounded in semantics. Many of its fundamental principles have been developed in reaction to semantic principles or problems of semantic analysis; for example, Grice developed his theory of implicature in order to address the semantic analysis of the natural-language equivalents of the logical operators (such as and and or). Since its inception as a field, pragmatics has been in conversation with, and defined in opposition to, the field of semantics. The question of how pragmatics relates to, and differs from, semantics constitutes a thread running throughout this textbook. Different schools of pragmatics differ with respect to how they draw the boundary between semantics and pragmatics, a question with important ramifications for the analy- sis of natural language. For this reason, this question constitutes a recurring theme in this book. The text begins, therefore, with a quick review of the semantic principles and logical notation that the student will encounter in later chapters, and a discussion of the issues surrounding the demarcation of the fields of seman- tics and pragmatics. The text goes on to present the time-honored basic concepts of pragmatics – such as implicature, speech acts, presupposition, and deixis – while also including more recent developments in areas such as neo-Gricean pragmatics, Relevance theory, information structure, and Discourse Representation theory","author":[{"dropping-particle":"","family":"Xiang","given":"Mingyou","non-dropping-particle":"","parse-names":false,"suffix":""},{"dropping-particle":"","family":"Jia","given":"Mian","non-dropping-particle":"","parse-names":false,"suffix":""},{"dropping-particle":"","family":"Bu","given":"Xiaohui","non-dropping-particle":"","parse-names":false,"suffix":""}],"id":"ITEM-1","issue":"9","issued":{"date-parts":[["2024"]]},"number-of-pages":"1-","publisher":"Peking University Press cooperated with Springer Nature","title":"Introduction to Pragmatics","type":"book"},"uris":["http://www.mendeley.com/documents/?uuid=4bcf4fc8-185e-465a-b49b-fd69a69b314d"]}],"mendeley":{"formattedCitation":"(Xiang et al., 2024)","plainTextFormattedCitation":"(Xiang et al., 2024)","previouslyFormattedCitation":"(Xiang et al., 2024)"},"properties":{"noteIndex":0},"schema":"https://github.com/citation-style-language/schema/raw/master/csl-citation.json"}</w:instrText>
      </w:r>
      <w:r w:rsidR="00B726A1">
        <w:rPr>
          <w:rFonts w:ascii="Goudy Old Style" w:hAnsi="Goudy Old Style"/>
          <w:bCs/>
          <w:sz w:val="24"/>
          <w:szCs w:val="24"/>
        </w:rPr>
        <w:fldChar w:fldCharType="separate"/>
      </w:r>
      <w:r w:rsidR="00B726A1" w:rsidRPr="00B726A1">
        <w:rPr>
          <w:rFonts w:ascii="Goudy Old Style" w:hAnsi="Goudy Old Style"/>
          <w:bCs/>
          <w:noProof/>
          <w:sz w:val="24"/>
          <w:szCs w:val="24"/>
        </w:rPr>
        <w:t>(Xiang et al., 2024)</w:t>
      </w:r>
      <w:r w:rsidR="00B726A1">
        <w:rPr>
          <w:rFonts w:ascii="Goudy Old Style" w:hAnsi="Goudy Old Style"/>
          <w:bCs/>
          <w:sz w:val="24"/>
          <w:szCs w:val="24"/>
        </w:rPr>
        <w:fldChar w:fldCharType="end"/>
      </w:r>
      <w:r w:rsidR="00235C26" w:rsidRPr="00235C26">
        <w:rPr>
          <w:rFonts w:ascii="Goudy Old Style" w:hAnsi="Goudy Old Style"/>
          <w:bCs/>
          <w:sz w:val="24"/>
          <w:szCs w:val="24"/>
        </w:rPr>
        <w:t>.</w:t>
      </w:r>
      <w:r w:rsidR="000775CB">
        <w:rPr>
          <w:rFonts w:ascii="Goudy Old Style" w:hAnsi="Goudy Old Style"/>
          <w:bCs/>
          <w:sz w:val="24"/>
          <w:szCs w:val="24"/>
        </w:rPr>
        <w:t xml:space="preserve"> </w:t>
      </w:r>
      <w:r w:rsidR="002E756F">
        <w:rPr>
          <w:rFonts w:ascii="Goudy Old Style" w:hAnsi="Goudy Old Style"/>
          <w:bCs/>
          <w:sz w:val="24"/>
          <w:szCs w:val="24"/>
        </w:rPr>
        <w:t>Based on t</w:t>
      </w:r>
      <w:r w:rsidR="000775CB">
        <w:rPr>
          <w:rFonts w:ascii="Goudy Old Style" w:hAnsi="Goudy Old Style"/>
          <w:bCs/>
          <w:sz w:val="24"/>
          <w:szCs w:val="24"/>
        </w:rPr>
        <w:t>he evidence of this research</w:t>
      </w:r>
      <w:r w:rsidR="002E756F">
        <w:rPr>
          <w:rFonts w:ascii="Goudy Old Style" w:hAnsi="Goudy Old Style"/>
          <w:bCs/>
          <w:sz w:val="24"/>
          <w:szCs w:val="24"/>
        </w:rPr>
        <w:t xml:space="preserve">, we found </w:t>
      </w:r>
      <w:r w:rsidR="000775CB">
        <w:rPr>
          <w:rFonts w:ascii="Goudy Old Style" w:hAnsi="Goudy Old Style"/>
          <w:bCs/>
          <w:sz w:val="24"/>
          <w:szCs w:val="24"/>
        </w:rPr>
        <w:t>that the</w:t>
      </w:r>
      <w:r w:rsidR="002E756F">
        <w:rPr>
          <w:rFonts w:ascii="Goudy Old Style" w:hAnsi="Goudy Old Style"/>
          <w:bCs/>
          <w:sz w:val="24"/>
          <w:szCs w:val="24"/>
        </w:rPr>
        <w:t xml:space="preserve"> pragmatic competence for ISMI’s communication is contributed by understanding of grounded pragmatic concept, skills to analyze mental illness symptoms in pragmatic phrase and therapeutic skills in pragmatic phrase. </w:t>
      </w:r>
    </w:p>
    <w:bookmarkEnd w:id="32"/>
    <w:p w14:paraId="62FB0109" w14:textId="7BF76251" w:rsidR="00235C26" w:rsidRDefault="000775CB" w:rsidP="00B57F01">
      <w:pPr>
        <w:spacing w:after="120" w:line="240" w:lineRule="auto"/>
        <w:ind w:right="79" w:firstLine="567"/>
        <w:jc w:val="both"/>
        <w:rPr>
          <w:rFonts w:ascii="Goudy Old Style" w:hAnsi="Goudy Old Style"/>
          <w:bCs/>
          <w:sz w:val="24"/>
          <w:szCs w:val="24"/>
        </w:rPr>
      </w:pPr>
      <w:r>
        <w:rPr>
          <w:rFonts w:ascii="Goudy Old Style" w:hAnsi="Goudy Old Style"/>
          <w:bCs/>
          <w:sz w:val="24"/>
          <w:szCs w:val="24"/>
        </w:rPr>
        <w:t xml:space="preserve"> </w:t>
      </w:r>
    </w:p>
    <w:p w14:paraId="6349B752" w14:textId="16031EB9" w:rsidR="008079A3" w:rsidRPr="002A2266" w:rsidRDefault="008079A3" w:rsidP="008079A3">
      <w:pPr>
        <w:numPr>
          <w:ilvl w:val="0"/>
          <w:numId w:val="40"/>
        </w:numPr>
        <w:spacing w:line="240" w:lineRule="auto"/>
        <w:ind w:left="425" w:right="79" w:hanging="425"/>
        <w:jc w:val="both"/>
        <w:rPr>
          <w:rFonts w:ascii="Goudy Old Style" w:eastAsia="Times New Roman" w:hAnsi="Goudy Old Style"/>
          <w:sz w:val="24"/>
          <w:szCs w:val="24"/>
        </w:rPr>
      </w:pPr>
      <w:bookmarkStart w:id="33" w:name="_Hlk181650095"/>
      <w:r>
        <w:rPr>
          <w:rFonts w:ascii="Goudy Old Style" w:hAnsi="Goudy Old Style"/>
          <w:sz w:val="24"/>
          <w:szCs w:val="24"/>
          <w:u w:val="single"/>
        </w:rPr>
        <w:t>Understanding o</w:t>
      </w:r>
      <w:r w:rsidR="00EA583A">
        <w:rPr>
          <w:rFonts w:ascii="Goudy Old Style" w:hAnsi="Goudy Old Style"/>
          <w:sz w:val="24"/>
          <w:szCs w:val="24"/>
          <w:u w:val="single"/>
        </w:rPr>
        <w:t>f</w:t>
      </w:r>
      <w:r>
        <w:rPr>
          <w:rFonts w:ascii="Goudy Old Style" w:hAnsi="Goudy Old Style"/>
          <w:sz w:val="24"/>
          <w:szCs w:val="24"/>
          <w:u w:val="single"/>
        </w:rPr>
        <w:t xml:space="preserve"> Grounded Pragmatic Concept</w:t>
      </w:r>
    </w:p>
    <w:p w14:paraId="58508D09" w14:textId="1657578D" w:rsidR="008F3EBF" w:rsidRDefault="00C5679B" w:rsidP="00C5679B">
      <w:pPr>
        <w:spacing w:after="360" w:line="240" w:lineRule="auto"/>
        <w:ind w:left="425" w:right="79" w:hanging="425"/>
        <w:jc w:val="both"/>
        <w:rPr>
          <w:rFonts w:ascii="Goudy Old Style" w:eastAsia="Times New Roman" w:hAnsi="Goudy Old Style"/>
          <w:bCs/>
          <w:sz w:val="24"/>
          <w:szCs w:val="24"/>
        </w:rPr>
      </w:pPr>
      <w:bookmarkStart w:id="34" w:name="_Hlk181707608"/>
      <w:bookmarkEnd w:id="33"/>
      <w:r>
        <w:rPr>
          <w:rFonts w:ascii="Goudy Old Style" w:hAnsi="Goudy Old Style"/>
          <w:sz w:val="24"/>
          <w:szCs w:val="24"/>
        </w:rPr>
        <w:tab/>
      </w:r>
      <w:r w:rsidR="008079A3" w:rsidRPr="00A13E61">
        <w:rPr>
          <w:rFonts w:ascii="Goudy Old Style" w:hAnsi="Goudy Old Style"/>
          <w:sz w:val="24"/>
          <w:szCs w:val="24"/>
        </w:rPr>
        <w:t xml:space="preserve">In </w:t>
      </w:r>
      <w:r w:rsidR="00287D81">
        <w:rPr>
          <w:rFonts w:ascii="Goudy Old Style" w:hAnsi="Goudy Old Style"/>
          <w:sz w:val="24"/>
          <w:szCs w:val="24"/>
        </w:rPr>
        <w:t>analyzing</w:t>
      </w:r>
      <w:r w:rsidR="00743618">
        <w:rPr>
          <w:rFonts w:ascii="Goudy Old Style" w:hAnsi="Goudy Old Style"/>
          <w:sz w:val="24"/>
          <w:szCs w:val="24"/>
        </w:rPr>
        <w:t xml:space="preserve"> </w:t>
      </w:r>
      <w:r w:rsidR="00430F78">
        <w:rPr>
          <w:rFonts w:ascii="Goudy Old Style" w:hAnsi="Goudy Old Style"/>
          <w:sz w:val="24"/>
          <w:szCs w:val="24"/>
        </w:rPr>
        <w:t xml:space="preserve">data through thematic coding, it really needs to know deeper </w:t>
      </w:r>
      <w:r w:rsidR="000F781B">
        <w:rPr>
          <w:rFonts w:ascii="Goudy Old Style" w:hAnsi="Goudy Old Style"/>
          <w:sz w:val="24"/>
          <w:szCs w:val="24"/>
        </w:rPr>
        <w:t xml:space="preserve">implicature </w:t>
      </w:r>
      <w:r w:rsidR="00430F78">
        <w:rPr>
          <w:rFonts w:ascii="Goudy Old Style" w:hAnsi="Goudy Old Style"/>
          <w:sz w:val="24"/>
          <w:szCs w:val="24"/>
        </w:rPr>
        <w:t xml:space="preserve">than </w:t>
      </w:r>
      <w:r w:rsidR="00DF4500">
        <w:rPr>
          <w:rFonts w:ascii="Goudy Old Style" w:hAnsi="Goudy Old Style"/>
          <w:sz w:val="24"/>
          <w:szCs w:val="24"/>
        </w:rPr>
        <w:t>to see the meani</w:t>
      </w:r>
      <w:bookmarkEnd w:id="34"/>
      <w:r w:rsidR="00DF4500">
        <w:rPr>
          <w:rFonts w:ascii="Goudy Old Style" w:hAnsi="Goudy Old Style"/>
          <w:sz w:val="24"/>
          <w:szCs w:val="24"/>
        </w:rPr>
        <w:t xml:space="preserve">ng from </w:t>
      </w:r>
      <w:r w:rsidR="00430F78">
        <w:rPr>
          <w:rFonts w:ascii="Goudy Old Style" w:hAnsi="Goudy Old Style"/>
          <w:sz w:val="24"/>
          <w:szCs w:val="24"/>
        </w:rPr>
        <w:t xml:space="preserve">what were written </w:t>
      </w:r>
      <w:r w:rsidR="00DF4500">
        <w:rPr>
          <w:rFonts w:ascii="Goudy Old Style" w:hAnsi="Goudy Old Style"/>
          <w:sz w:val="24"/>
          <w:szCs w:val="24"/>
        </w:rPr>
        <w:t>as transcript</w:t>
      </w:r>
      <w:r w:rsidR="000F781B">
        <w:rPr>
          <w:rFonts w:ascii="Goudy Old Style" w:hAnsi="Goudy Old Style"/>
          <w:sz w:val="24"/>
          <w:szCs w:val="24"/>
        </w:rPr>
        <w:t xml:space="preserve"> pragmatic context</w:t>
      </w:r>
      <w:r w:rsidR="00DF4500">
        <w:rPr>
          <w:rFonts w:ascii="Goudy Old Style" w:hAnsi="Goudy Old Style"/>
          <w:sz w:val="24"/>
          <w:szCs w:val="24"/>
        </w:rPr>
        <w:t xml:space="preserve">. </w:t>
      </w:r>
      <w:r w:rsidR="00A07616">
        <w:rPr>
          <w:rFonts w:ascii="Goudy Old Style" w:eastAsia="Times New Roman" w:hAnsi="Goudy Old Style"/>
          <w:bCs/>
          <w:sz w:val="24"/>
          <w:szCs w:val="24"/>
        </w:rPr>
        <w:t>The main study of pragmatic</w:t>
      </w:r>
      <w:r w:rsidR="00CF4159">
        <w:rPr>
          <w:rFonts w:ascii="Goudy Old Style" w:eastAsia="Times New Roman" w:hAnsi="Goudy Old Style"/>
          <w:bCs/>
          <w:sz w:val="24"/>
          <w:szCs w:val="24"/>
        </w:rPr>
        <w:t>s</w:t>
      </w:r>
      <w:r w:rsidR="00A07616">
        <w:rPr>
          <w:rFonts w:ascii="Goudy Old Style" w:eastAsia="Times New Roman" w:hAnsi="Goudy Old Style"/>
          <w:bCs/>
          <w:sz w:val="24"/>
          <w:szCs w:val="24"/>
        </w:rPr>
        <w:t>, it should investigat</w:t>
      </w:r>
      <w:r w:rsidR="00DF4500">
        <w:rPr>
          <w:rFonts w:ascii="Goudy Old Style" w:eastAsia="Times New Roman" w:hAnsi="Goudy Old Style"/>
          <w:bCs/>
          <w:sz w:val="24"/>
          <w:szCs w:val="24"/>
        </w:rPr>
        <w:t>e</w:t>
      </w:r>
      <w:r w:rsidR="00A07616">
        <w:rPr>
          <w:rFonts w:ascii="Goudy Old Style" w:eastAsia="Times New Roman" w:hAnsi="Goudy Old Style"/>
          <w:bCs/>
          <w:sz w:val="24"/>
          <w:szCs w:val="24"/>
        </w:rPr>
        <w:t xml:space="preserve"> the utterances to find the accurate meaning through the real conditions, real situation rel</w:t>
      </w:r>
      <w:r w:rsidR="00DF4500">
        <w:rPr>
          <w:rFonts w:ascii="Goudy Old Style" w:eastAsia="Times New Roman" w:hAnsi="Goudy Old Style"/>
          <w:bCs/>
          <w:sz w:val="24"/>
          <w:szCs w:val="24"/>
        </w:rPr>
        <w:t xml:space="preserve">ated to the </w:t>
      </w:r>
      <w:r w:rsidR="000F781B">
        <w:rPr>
          <w:rFonts w:ascii="Goudy Old Style" w:eastAsia="Times New Roman" w:hAnsi="Goudy Old Style"/>
          <w:bCs/>
          <w:sz w:val="24"/>
          <w:szCs w:val="24"/>
        </w:rPr>
        <w:t>dominant</w:t>
      </w:r>
      <w:r w:rsidR="00DF4500">
        <w:rPr>
          <w:rFonts w:ascii="Goudy Old Style" w:eastAsia="Times New Roman" w:hAnsi="Goudy Old Style"/>
          <w:bCs/>
          <w:sz w:val="24"/>
          <w:szCs w:val="24"/>
        </w:rPr>
        <w:t xml:space="preserve"> field </w:t>
      </w:r>
      <w:r w:rsidR="000F781B">
        <w:rPr>
          <w:rFonts w:ascii="Goudy Old Style" w:eastAsia="Times New Roman" w:hAnsi="Goudy Old Style"/>
          <w:bCs/>
          <w:sz w:val="24"/>
          <w:szCs w:val="24"/>
        </w:rPr>
        <w:t xml:space="preserve">in communication </w:t>
      </w:r>
      <w:r w:rsidR="00337F66">
        <w:rPr>
          <w:rFonts w:ascii="Goudy Old Style" w:eastAsia="Times New Roman" w:hAnsi="Goudy Old Style"/>
          <w:bCs/>
          <w:sz w:val="24"/>
          <w:szCs w:val="24"/>
        </w:rPr>
        <w:fldChar w:fldCharType="begin" w:fldLock="1"/>
      </w:r>
      <w:r w:rsidR="00B9066E">
        <w:rPr>
          <w:rFonts w:ascii="Goudy Old Style" w:eastAsia="Times New Roman" w:hAnsi="Goudy Old Style"/>
          <w:bCs/>
          <w:sz w:val="24"/>
          <w:szCs w:val="24"/>
        </w:rPr>
        <w:instrText>ADDIN CSL_CITATION {"citationItems":[{"id":"ITEM-1","itemData":{"abstract":"Grice (1957, 1975, 1989) argued that communication involves inference and that speaker meaning is grounded in reasons. For Grice (2001), reasoning can be explicit and conscious or intuitive and unconscious.","author":[{"dropping-particle":"","family":"Allott","given":"Nicholas","non-dropping-particle":"","parse-names":false,"suffix":""}],"container-title":"UCL working papers in linguistics","id":"ITEM-1","issue":"January 2005","issued":{"date-parts":[["2005"]]},"page":"217-243","title":"Paul Grice, reasoning and pragmatics","type":"article-journal","volume":"17"},"uris":["http://www.mendeley.com/documents/?uuid=25c48ccb-2b6f-4b3b-ad90-60488f4cddcc"]}],"mendeley":{"formattedCitation":"(Allott, 2005)","plainTextFormattedCitation":"(Allott, 2005)","previouslyFormattedCitation":"(Allott, 2005)"},"properties":{"noteIndex":0},"schema":"https://github.com/citation-style-language/schema/raw/master/csl-citation.json"}</w:instrText>
      </w:r>
      <w:r w:rsidR="00337F66">
        <w:rPr>
          <w:rFonts w:ascii="Goudy Old Style" w:eastAsia="Times New Roman" w:hAnsi="Goudy Old Style"/>
          <w:bCs/>
          <w:sz w:val="24"/>
          <w:szCs w:val="24"/>
        </w:rPr>
        <w:fldChar w:fldCharType="separate"/>
      </w:r>
      <w:r w:rsidR="00337F66" w:rsidRPr="00337F66">
        <w:rPr>
          <w:rFonts w:ascii="Goudy Old Style" w:eastAsia="Times New Roman" w:hAnsi="Goudy Old Style"/>
          <w:bCs/>
          <w:noProof/>
          <w:sz w:val="24"/>
          <w:szCs w:val="24"/>
        </w:rPr>
        <w:t>(Allott, 2005)</w:t>
      </w:r>
      <w:r w:rsidR="00337F66">
        <w:rPr>
          <w:rFonts w:ascii="Goudy Old Style" w:eastAsia="Times New Roman" w:hAnsi="Goudy Old Style"/>
          <w:bCs/>
          <w:sz w:val="24"/>
          <w:szCs w:val="24"/>
        </w:rPr>
        <w:fldChar w:fldCharType="end"/>
      </w:r>
      <w:r w:rsidR="00DF4500">
        <w:rPr>
          <w:rFonts w:ascii="Goudy Old Style" w:eastAsia="Times New Roman" w:hAnsi="Goudy Old Style"/>
          <w:bCs/>
          <w:sz w:val="24"/>
          <w:szCs w:val="24"/>
        </w:rPr>
        <w:t xml:space="preserve">. Thus, an understanding of grounded pragmatic concept is needed as the part of pragmatic competence. </w:t>
      </w:r>
    </w:p>
    <w:p w14:paraId="4FC41F6A" w14:textId="028F930F" w:rsidR="00F959F0" w:rsidRDefault="008079A3" w:rsidP="00B57F01">
      <w:pPr>
        <w:pStyle w:val="ListParagraph"/>
        <w:numPr>
          <w:ilvl w:val="0"/>
          <w:numId w:val="41"/>
        </w:numPr>
        <w:spacing w:before="480" w:line="240" w:lineRule="auto"/>
        <w:ind w:left="425" w:right="79" w:hanging="425"/>
        <w:contextualSpacing w:val="0"/>
        <w:jc w:val="both"/>
        <w:rPr>
          <w:rFonts w:ascii="Goudy Old Style" w:hAnsi="Goudy Old Style"/>
          <w:bCs/>
          <w:sz w:val="24"/>
          <w:szCs w:val="24"/>
          <w:u w:val="single"/>
        </w:rPr>
      </w:pPr>
      <w:r w:rsidRPr="008F3EBF">
        <w:rPr>
          <w:rFonts w:ascii="Goudy Old Style" w:hAnsi="Goudy Old Style"/>
          <w:bCs/>
          <w:sz w:val="24"/>
          <w:szCs w:val="24"/>
          <w:u w:val="single"/>
        </w:rPr>
        <w:t xml:space="preserve">Skills to Analyze </w:t>
      </w:r>
      <w:bookmarkStart w:id="35" w:name="_Hlk181654110"/>
      <w:r w:rsidR="002E756F">
        <w:rPr>
          <w:rFonts w:ascii="Goudy Old Style" w:hAnsi="Goudy Old Style"/>
          <w:bCs/>
          <w:sz w:val="24"/>
          <w:szCs w:val="24"/>
          <w:u w:val="single"/>
        </w:rPr>
        <w:t xml:space="preserve">Mental Illness </w:t>
      </w:r>
      <w:r w:rsidRPr="008F3EBF">
        <w:rPr>
          <w:rFonts w:ascii="Goudy Old Style" w:hAnsi="Goudy Old Style"/>
          <w:bCs/>
          <w:sz w:val="24"/>
          <w:szCs w:val="24"/>
          <w:u w:val="single"/>
        </w:rPr>
        <w:t>Symptom</w:t>
      </w:r>
      <w:r w:rsidR="00945EB7">
        <w:rPr>
          <w:rFonts w:ascii="Goudy Old Style" w:hAnsi="Goudy Old Style"/>
          <w:bCs/>
          <w:sz w:val="24"/>
          <w:szCs w:val="24"/>
          <w:u w:val="single"/>
        </w:rPr>
        <w:t xml:space="preserve">s in </w:t>
      </w:r>
      <w:r w:rsidRPr="008F3EBF">
        <w:rPr>
          <w:rFonts w:ascii="Goudy Old Style" w:hAnsi="Goudy Old Style"/>
          <w:bCs/>
          <w:sz w:val="24"/>
          <w:szCs w:val="24"/>
          <w:u w:val="single"/>
        </w:rPr>
        <w:t>Pragmatic Phrase</w:t>
      </w:r>
    </w:p>
    <w:p w14:paraId="1FA8E204" w14:textId="004C5719" w:rsidR="00B57F01" w:rsidRDefault="00C5679B" w:rsidP="00C5679B">
      <w:pPr>
        <w:pStyle w:val="ListParagraph"/>
        <w:spacing w:before="240" w:line="240" w:lineRule="auto"/>
        <w:ind w:left="425" w:right="79" w:hanging="425"/>
        <w:contextualSpacing w:val="0"/>
        <w:jc w:val="both"/>
        <w:rPr>
          <w:rFonts w:ascii="Goudy Old Style" w:hAnsi="Goudy Old Style"/>
          <w:sz w:val="24"/>
          <w:szCs w:val="24"/>
        </w:rPr>
      </w:pPr>
      <w:r>
        <w:rPr>
          <w:rFonts w:ascii="Goudy Old Style" w:hAnsi="Goudy Old Style"/>
          <w:sz w:val="24"/>
          <w:szCs w:val="24"/>
        </w:rPr>
        <w:tab/>
      </w:r>
      <w:r w:rsidR="00B57F01" w:rsidRPr="00A13E61">
        <w:rPr>
          <w:rFonts w:ascii="Goudy Old Style" w:hAnsi="Goudy Old Style"/>
          <w:sz w:val="24"/>
          <w:szCs w:val="24"/>
        </w:rPr>
        <w:t xml:space="preserve">In </w:t>
      </w:r>
      <w:r w:rsidR="00B57F01">
        <w:rPr>
          <w:rFonts w:ascii="Goudy Old Style" w:hAnsi="Goudy Old Style"/>
          <w:sz w:val="24"/>
          <w:szCs w:val="24"/>
        </w:rPr>
        <w:t xml:space="preserve">analyzing data through </w:t>
      </w:r>
      <w:r w:rsidR="000F781B">
        <w:rPr>
          <w:rFonts w:ascii="Goudy Old Style" w:hAnsi="Goudy Old Style"/>
          <w:sz w:val="24"/>
          <w:szCs w:val="24"/>
        </w:rPr>
        <w:t xml:space="preserve">the </w:t>
      </w:r>
      <w:r w:rsidR="00B57F01">
        <w:rPr>
          <w:rFonts w:ascii="Goudy Old Style" w:hAnsi="Goudy Old Style"/>
          <w:sz w:val="24"/>
          <w:szCs w:val="24"/>
        </w:rPr>
        <w:t>thematic coding, it really needs to know deep</w:t>
      </w:r>
      <w:r w:rsidR="000F781B">
        <w:rPr>
          <w:rFonts w:ascii="Goudy Old Style" w:hAnsi="Goudy Old Style"/>
          <w:sz w:val="24"/>
          <w:szCs w:val="24"/>
        </w:rPr>
        <w:t xml:space="preserve">er pragmatic context </w:t>
      </w:r>
      <w:r w:rsidR="00B57F01">
        <w:rPr>
          <w:rFonts w:ascii="Goudy Old Style" w:hAnsi="Goudy Old Style"/>
          <w:sz w:val="24"/>
          <w:szCs w:val="24"/>
        </w:rPr>
        <w:t xml:space="preserve">than </w:t>
      </w:r>
      <w:r w:rsidR="000F781B">
        <w:rPr>
          <w:rFonts w:ascii="Goudy Old Style" w:hAnsi="Goudy Old Style"/>
          <w:sz w:val="24"/>
          <w:szCs w:val="24"/>
        </w:rPr>
        <w:t xml:space="preserve">just </w:t>
      </w:r>
      <w:r w:rsidR="00B57F01">
        <w:rPr>
          <w:rFonts w:ascii="Goudy Old Style" w:hAnsi="Goudy Old Style"/>
          <w:sz w:val="24"/>
          <w:szCs w:val="24"/>
        </w:rPr>
        <w:t>to see the meani</w:t>
      </w:r>
      <w:r w:rsidR="000F781B">
        <w:rPr>
          <w:rFonts w:ascii="Goudy Old Style" w:hAnsi="Goudy Old Style"/>
          <w:sz w:val="24"/>
          <w:szCs w:val="24"/>
        </w:rPr>
        <w:t xml:space="preserve">ng in linguistic context. </w:t>
      </w:r>
      <w:r w:rsidR="00093A8F">
        <w:rPr>
          <w:rFonts w:ascii="Goudy Old Style" w:hAnsi="Goudy Old Style"/>
          <w:sz w:val="24"/>
          <w:szCs w:val="24"/>
        </w:rPr>
        <w:t>C</w:t>
      </w:r>
      <w:r w:rsidR="000F781B">
        <w:rPr>
          <w:rFonts w:ascii="Goudy Old Style" w:hAnsi="Goudy Old Style"/>
          <w:sz w:val="24"/>
          <w:szCs w:val="24"/>
        </w:rPr>
        <w:t>ommunicating with ISMI had to see</w:t>
      </w:r>
      <w:r w:rsidR="00093A8F">
        <w:rPr>
          <w:rFonts w:ascii="Goudy Old Style" w:hAnsi="Goudy Old Style"/>
          <w:sz w:val="24"/>
          <w:szCs w:val="24"/>
        </w:rPr>
        <w:t xml:space="preserve"> and analyze what made their disturbance communication. </w:t>
      </w:r>
      <w:r w:rsidR="00093A8F" w:rsidRPr="00B96F6A">
        <w:rPr>
          <w:rFonts w:ascii="Goudy Old Style" w:hAnsi="Goudy Old Style"/>
          <w:sz w:val="24"/>
          <w:szCs w:val="24"/>
        </w:rPr>
        <w:t>Mainly</w:t>
      </w:r>
      <w:r w:rsidR="00BF0963">
        <w:rPr>
          <w:rFonts w:ascii="Goudy Old Style" w:hAnsi="Goudy Old Style"/>
          <w:sz w:val="24"/>
          <w:szCs w:val="24"/>
        </w:rPr>
        <w:t xml:space="preserve"> disturbance of ISMI’s communication in this research was </w:t>
      </w:r>
      <w:r w:rsidR="00B96F6A">
        <w:rPr>
          <w:rFonts w:ascii="Goudy Old Style" w:hAnsi="Goudy Old Style"/>
          <w:sz w:val="24"/>
          <w:szCs w:val="24"/>
        </w:rPr>
        <w:t xml:space="preserve">a cognitive change or symptoms in mental illness </w:t>
      </w:r>
      <w:r w:rsidR="00452E4C">
        <w:rPr>
          <w:rFonts w:ascii="Goudy Old Style" w:hAnsi="Goudy Old Style"/>
          <w:sz w:val="24"/>
          <w:szCs w:val="24"/>
        </w:rPr>
        <w:fldChar w:fldCharType="begin" w:fldLock="1"/>
      </w:r>
      <w:r w:rsidR="00375B49">
        <w:rPr>
          <w:rFonts w:ascii="Goudy Old Style" w:hAnsi="Goudy Old Style"/>
          <w:sz w:val="24"/>
          <w:szCs w:val="24"/>
        </w:rPr>
        <w:instrText>ADDIN CSL_CITATION {"citationItems":[{"id":"ITEM-1","itemData":{"DOI":"10.1016/j.schres.2014.10.032","ISSN":"15732509","PMID":"25464920","abstract":"Speech deficits, notably those involved in psychomotor retardation, blunted affect, alogia and poverty of content of speech, are pronounced in a wide range of serious mental illnesses (e.g., schizophrenia, unipolar depression, bipolar disorders). The present project evaluated the degree to which these deficits manifest as a function of cognitive resource limitations. We examined natural speech from 52 patients meeting criteria for serious mental illnesses (i.e., severe functional deficits with a concomitant diagnosis of schizophrenia, unipolar and/or bipolar affective disorders) and 30 non-psychiatric controls using a range of objective, computer-based measures tapping speech production (\"alogia\"), variability (\"blunted vocal affect\") and content (\"poverty of content of speech\"). Subjects produced natural speech during a baseline condition and while engaging in an experimentally-manipulated cognitively-effortful task. For correlational analysis, cognitive ability was measured using a standardized battery. Generally speaking, speech deficits did not differ as a function of SMI diagnosis. However, every speech production and content measure was significantly abnormal in SMI versus control groups. Speech variability measures generally did not differ between groups. For both patients and controls as a group, speech during the cognitively-effortful task was sparser and less rich in content. Relative to controls, patients were abnormal under cognitive load with respect only to average pause length. Correlations between the speech variables and cognitive ability were only significant for this same variable: average pause length. Results suggest that certain speech deficits, notably involving pause length, may manifest as a function of cognitive resource limitations. Implications for treatment, research and assessment are discussed.","author":[{"dropping-particle":"","family":"Cohen","given":"Alex S.","non-dropping-particle":"","parse-names":false,"suffix":""},{"dropping-particle":"","family":"McGovern","given":"Jessica E.","non-dropping-particle":"","parse-names":false,"suffix":""},{"dropping-particle":"","family":"Dinzeo","given":"Thomas J.","non-dropping-particle":"","parse-names":false,"suffix":""},{"dropping-particle":"","family":"Covington","given":"Michael A.","non-dropping-particle":"","parse-names":false,"suffix":""}],"container-title":"Schizophrenia Research","id":"ITEM-1","issue":"1-3","issued":{"date-parts":[["2014"]]},"page":"173-179","title":"Speech deficits in serious mental illness: A cognitive resource issue?","type":"article-journal","volume":"160"},"uris":["http://www.mendeley.com/documents/?uuid=f9201280-869f-4e44-8e55-6a2c74bcd1db"]}],"mendeley":{"formattedCitation":"(Cohen et al., 2014)","plainTextFormattedCitation":"(Cohen et al., 2014)","previouslyFormattedCitation":"(Cohen et al., 2014)"},"properties":{"noteIndex":0},"schema":"https://github.com/citation-style-language/schema/raw/master/csl-citation.json"}</w:instrText>
      </w:r>
      <w:r w:rsidR="00452E4C">
        <w:rPr>
          <w:rFonts w:ascii="Goudy Old Style" w:hAnsi="Goudy Old Style"/>
          <w:sz w:val="24"/>
          <w:szCs w:val="24"/>
        </w:rPr>
        <w:fldChar w:fldCharType="separate"/>
      </w:r>
      <w:r w:rsidR="00452E4C" w:rsidRPr="00452E4C">
        <w:rPr>
          <w:rFonts w:ascii="Goudy Old Style" w:hAnsi="Goudy Old Style"/>
          <w:noProof/>
          <w:sz w:val="24"/>
          <w:szCs w:val="24"/>
        </w:rPr>
        <w:t>(Cohen et al., 2014)</w:t>
      </w:r>
      <w:r w:rsidR="00452E4C">
        <w:rPr>
          <w:rFonts w:ascii="Goudy Old Style" w:hAnsi="Goudy Old Style"/>
          <w:sz w:val="24"/>
          <w:szCs w:val="24"/>
        </w:rPr>
        <w:fldChar w:fldCharType="end"/>
      </w:r>
      <w:r w:rsidR="00B96F6A">
        <w:rPr>
          <w:rFonts w:ascii="Goudy Old Style" w:hAnsi="Goudy Old Style"/>
          <w:sz w:val="24"/>
          <w:szCs w:val="24"/>
        </w:rPr>
        <w:t xml:space="preserve">. That was why the skills to analyze mental illness symptoms in ISMI’s pragmatic phrase were so important. </w:t>
      </w:r>
    </w:p>
    <w:p w14:paraId="3711C702" w14:textId="3B328023" w:rsidR="00B96F6A" w:rsidRPr="008F3EBF" w:rsidRDefault="00C5679B" w:rsidP="00C5679B">
      <w:pPr>
        <w:pStyle w:val="ListParagraph"/>
        <w:spacing w:before="240" w:line="240" w:lineRule="auto"/>
        <w:ind w:left="425" w:right="79" w:hanging="425"/>
        <w:contextualSpacing w:val="0"/>
        <w:jc w:val="both"/>
        <w:rPr>
          <w:rFonts w:ascii="Goudy Old Style" w:hAnsi="Goudy Old Style"/>
          <w:bCs/>
          <w:sz w:val="24"/>
          <w:szCs w:val="24"/>
          <w:u w:val="single"/>
        </w:rPr>
      </w:pPr>
      <w:r>
        <w:rPr>
          <w:rFonts w:ascii="Goudy Old Style" w:hAnsi="Goudy Old Style"/>
          <w:sz w:val="24"/>
          <w:szCs w:val="24"/>
        </w:rPr>
        <w:tab/>
      </w:r>
      <w:r w:rsidR="00122A55">
        <w:rPr>
          <w:rFonts w:ascii="Goudy Old Style" w:hAnsi="Goudy Old Style"/>
          <w:sz w:val="24"/>
          <w:szCs w:val="24"/>
        </w:rPr>
        <w:t xml:space="preserve">In communicating with ISMI, </w:t>
      </w:r>
      <w:r w:rsidR="005A4420">
        <w:rPr>
          <w:rFonts w:ascii="Goudy Old Style" w:hAnsi="Goudy Old Style"/>
          <w:sz w:val="24"/>
          <w:szCs w:val="24"/>
        </w:rPr>
        <w:t xml:space="preserve">professional </w:t>
      </w:r>
      <w:r w:rsidR="00B96F6A">
        <w:rPr>
          <w:rFonts w:ascii="Goudy Old Style" w:hAnsi="Goudy Old Style"/>
          <w:sz w:val="24"/>
          <w:szCs w:val="24"/>
        </w:rPr>
        <w:t>caregiver</w:t>
      </w:r>
      <w:r w:rsidR="008A1142">
        <w:rPr>
          <w:rFonts w:ascii="Goudy Old Style" w:hAnsi="Goudy Old Style"/>
          <w:sz w:val="24"/>
          <w:szCs w:val="24"/>
        </w:rPr>
        <w:t>s</w:t>
      </w:r>
      <w:r w:rsidR="00B96F6A">
        <w:rPr>
          <w:rFonts w:ascii="Goudy Old Style" w:hAnsi="Goudy Old Style"/>
          <w:sz w:val="24"/>
          <w:szCs w:val="24"/>
        </w:rPr>
        <w:t xml:space="preserve"> should make an effort to observe and analyze what kinds of cognitive impairment</w:t>
      </w:r>
      <w:r w:rsidR="008A1142">
        <w:rPr>
          <w:rFonts w:ascii="Goudy Old Style" w:hAnsi="Goudy Old Style"/>
          <w:sz w:val="24"/>
          <w:szCs w:val="24"/>
        </w:rPr>
        <w:t>s</w:t>
      </w:r>
      <w:r w:rsidR="00B96F6A">
        <w:rPr>
          <w:rFonts w:ascii="Goudy Old Style" w:hAnsi="Goudy Old Style"/>
          <w:sz w:val="24"/>
          <w:szCs w:val="24"/>
        </w:rPr>
        <w:t xml:space="preserve"> or dominant symptom</w:t>
      </w:r>
      <w:r w:rsidR="008A1142">
        <w:rPr>
          <w:rFonts w:ascii="Goudy Old Style" w:hAnsi="Goudy Old Style"/>
          <w:sz w:val="24"/>
          <w:szCs w:val="24"/>
        </w:rPr>
        <w:t>s</w:t>
      </w:r>
      <w:r w:rsidR="00B96F6A">
        <w:rPr>
          <w:rFonts w:ascii="Goudy Old Style" w:hAnsi="Goudy Old Style"/>
          <w:sz w:val="24"/>
          <w:szCs w:val="24"/>
        </w:rPr>
        <w:t xml:space="preserve"> in ISMI as it is shown in Fig. 4. Furtherly a </w:t>
      </w:r>
      <w:r w:rsidR="005A4420">
        <w:rPr>
          <w:rFonts w:ascii="Goudy Old Style" w:hAnsi="Goudy Old Style"/>
          <w:sz w:val="24"/>
          <w:szCs w:val="24"/>
        </w:rPr>
        <w:t xml:space="preserve">professional </w:t>
      </w:r>
      <w:r w:rsidR="00B96F6A">
        <w:rPr>
          <w:rFonts w:ascii="Goudy Old Style" w:hAnsi="Goudy Old Style"/>
          <w:sz w:val="24"/>
          <w:szCs w:val="24"/>
        </w:rPr>
        <w:t xml:space="preserve">caregiver could provide a certain response which is </w:t>
      </w:r>
      <w:r w:rsidR="00122A55">
        <w:rPr>
          <w:rFonts w:ascii="Goudy Old Style" w:hAnsi="Goudy Old Style"/>
          <w:sz w:val="24"/>
          <w:szCs w:val="24"/>
        </w:rPr>
        <w:t>adequate to the kinds of communicati</w:t>
      </w:r>
      <w:r w:rsidR="0072135E">
        <w:rPr>
          <w:rFonts w:ascii="Goudy Old Style" w:hAnsi="Goudy Old Style"/>
          <w:sz w:val="24"/>
          <w:szCs w:val="24"/>
        </w:rPr>
        <w:t>on</w:t>
      </w:r>
      <w:r w:rsidR="00122A55">
        <w:rPr>
          <w:rFonts w:ascii="Goudy Old Style" w:hAnsi="Goudy Old Style"/>
          <w:sz w:val="24"/>
          <w:szCs w:val="24"/>
        </w:rPr>
        <w:t xml:space="preserve"> deficit</w:t>
      </w:r>
      <w:r w:rsidR="0072135E">
        <w:rPr>
          <w:rFonts w:ascii="Goudy Old Style" w:hAnsi="Goudy Old Style"/>
          <w:sz w:val="24"/>
          <w:szCs w:val="24"/>
        </w:rPr>
        <w:t>s</w:t>
      </w:r>
      <w:r w:rsidR="00122A55">
        <w:rPr>
          <w:rFonts w:ascii="Goudy Old Style" w:hAnsi="Goudy Old Style"/>
          <w:sz w:val="24"/>
          <w:szCs w:val="24"/>
        </w:rPr>
        <w:t xml:space="preserve">. </w:t>
      </w:r>
      <w:r w:rsidR="00B96F6A">
        <w:rPr>
          <w:rFonts w:ascii="Goudy Old Style" w:hAnsi="Goudy Old Style"/>
          <w:sz w:val="24"/>
          <w:szCs w:val="24"/>
        </w:rPr>
        <w:t xml:space="preserve"> </w:t>
      </w:r>
    </w:p>
    <w:bookmarkEnd w:id="35"/>
    <w:p w14:paraId="0AE93DCF" w14:textId="77777777" w:rsidR="00A32D44" w:rsidRDefault="00022895" w:rsidP="00A32D44">
      <w:pPr>
        <w:spacing w:after="0" w:line="240" w:lineRule="auto"/>
        <w:jc w:val="center"/>
        <w:rPr>
          <w:rFonts w:ascii="Goudy Old Style" w:hAnsi="Goudy Old Style"/>
        </w:rPr>
      </w:pPr>
      <w:r w:rsidRPr="00DB530A">
        <w:rPr>
          <w:rFonts w:eastAsiaTheme="minorHAnsi"/>
          <w:noProof/>
        </w:rPr>
        <w:lastRenderedPageBreak/>
        <w:drawing>
          <wp:inline distT="0" distB="0" distL="0" distR="0" wp14:anchorId="06525D10" wp14:editId="3433BC01">
            <wp:extent cx="4242082" cy="3294380"/>
            <wp:effectExtent l="38100" t="38100" r="44450" b="393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904" t="14220" r="63012" b="48443"/>
                    <a:stretch/>
                  </pic:blipFill>
                  <pic:spPr bwMode="auto">
                    <a:xfrm>
                      <a:off x="0" y="0"/>
                      <a:ext cx="4452869" cy="3458076"/>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6BF84BDB" w14:textId="7EB51394" w:rsidR="00A32D44" w:rsidRPr="00A32D44" w:rsidRDefault="004B7E1E" w:rsidP="00A32D44">
      <w:pPr>
        <w:spacing w:before="80" w:after="0" w:line="240" w:lineRule="auto"/>
        <w:jc w:val="center"/>
        <w:rPr>
          <w:rFonts w:ascii="Goudy Old Style" w:hAnsi="Goudy Old Style"/>
          <w:bCs/>
          <w:sz w:val="24"/>
          <w:szCs w:val="24"/>
        </w:rPr>
      </w:pPr>
      <w:r w:rsidRPr="000F69D8">
        <w:rPr>
          <w:rFonts w:ascii="Goudy Old Style" w:hAnsi="Goudy Old Style"/>
        </w:rPr>
        <w:t xml:space="preserve">Fig. </w:t>
      </w:r>
      <w:r>
        <w:rPr>
          <w:rFonts w:ascii="Goudy Old Style" w:hAnsi="Goudy Old Style"/>
        </w:rPr>
        <w:t>4</w:t>
      </w:r>
      <w:r w:rsidRPr="000F69D8">
        <w:rPr>
          <w:rFonts w:ascii="Goudy Old Style" w:hAnsi="Goudy Old Style"/>
        </w:rPr>
        <w:tab/>
      </w:r>
      <w:r w:rsidR="00A32D44">
        <w:rPr>
          <w:rFonts w:ascii="Goudy Old Style" w:hAnsi="Goudy Old Style"/>
        </w:rPr>
        <w:t xml:space="preserve">A caregiver analyzed </w:t>
      </w:r>
      <w:r w:rsidR="00A32D44" w:rsidRPr="00A32D44">
        <w:rPr>
          <w:rFonts w:ascii="Goudy Old Style" w:hAnsi="Goudy Old Style"/>
        </w:rPr>
        <w:t>s</w:t>
      </w:r>
      <w:r w:rsidR="00A32D44" w:rsidRPr="00A32D44">
        <w:rPr>
          <w:rFonts w:ascii="Goudy Old Style" w:hAnsi="Goudy Old Style"/>
          <w:bCs/>
        </w:rPr>
        <w:t>ymptom</w:t>
      </w:r>
      <w:r w:rsidR="007A4F2A">
        <w:rPr>
          <w:rFonts w:ascii="Goudy Old Style" w:hAnsi="Goudy Old Style"/>
          <w:bCs/>
        </w:rPr>
        <w:t>s in ISMI’s</w:t>
      </w:r>
      <w:r w:rsidR="00A32D44" w:rsidRPr="00A32D44">
        <w:rPr>
          <w:rFonts w:ascii="Goudy Old Style" w:hAnsi="Goudy Old Style"/>
          <w:bCs/>
        </w:rPr>
        <w:t xml:space="preserve"> </w:t>
      </w:r>
      <w:r w:rsidR="00A32D44">
        <w:rPr>
          <w:rFonts w:ascii="Goudy Old Style" w:hAnsi="Goudy Old Style"/>
          <w:bCs/>
        </w:rPr>
        <w:t>p</w:t>
      </w:r>
      <w:r w:rsidR="00A32D44" w:rsidRPr="00A32D44">
        <w:rPr>
          <w:rFonts w:ascii="Goudy Old Style" w:hAnsi="Goudy Old Style"/>
          <w:bCs/>
        </w:rPr>
        <w:t xml:space="preserve">ragmatic </w:t>
      </w:r>
      <w:r w:rsidR="00A32D44">
        <w:rPr>
          <w:rFonts w:ascii="Goudy Old Style" w:hAnsi="Goudy Old Style"/>
          <w:bCs/>
        </w:rPr>
        <w:t>p</w:t>
      </w:r>
      <w:r w:rsidR="00A32D44" w:rsidRPr="00A32D44">
        <w:rPr>
          <w:rFonts w:ascii="Goudy Old Style" w:hAnsi="Goudy Old Style"/>
          <w:bCs/>
        </w:rPr>
        <w:t>hrase</w:t>
      </w:r>
    </w:p>
    <w:p w14:paraId="2CD1E527" w14:textId="450B338C" w:rsidR="008F3EBF" w:rsidRPr="008F3EBF" w:rsidRDefault="00613263" w:rsidP="00122A55">
      <w:pPr>
        <w:pStyle w:val="ListParagraph"/>
        <w:numPr>
          <w:ilvl w:val="0"/>
          <w:numId w:val="42"/>
        </w:numPr>
        <w:spacing w:before="480" w:line="240" w:lineRule="auto"/>
        <w:ind w:left="425" w:right="79" w:hanging="425"/>
        <w:contextualSpacing w:val="0"/>
        <w:jc w:val="both"/>
        <w:rPr>
          <w:rFonts w:ascii="Goudy Old Style" w:hAnsi="Goudy Old Style"/>
          <w:bCs/>
          <w:sz w:val="24"/>
          <w:szCs w:val="24"/>
          <w:u w:val="single"/>
        </w:rPr>
      </w:pPr>
      <w:bookmarkStart w:id="36" w:name="_Hlk181689011"/>
      <w:r>
        <w:rPr>
          <w:rFonts w:ascii="Goudy Old Style" w:hAnsi="Goudy Old Style"/>
          <w:bCs/>
          <w:sz w:val="24"/>
          <w:szCs w:val="24"/>
          <w:u w:val="single"/>
        </w:rPr>
        <w:t xml:space="preserve">Therapeutic </w:t>
      </w:r>
      <w:r w:rsidR="008F3EBF" w:rsidRPr="008F3EBF">
        <w:rPr>
          <w:rFonts w:ascii="Goudy Old Style" w:hAnsi="Goudy Old Style"/>
          <w:bCs/>
          <w:sz w:val="24"/>
          <w:szCs w:val="24"/>
          <w:u w:val="single"/>
        </w:rPr>
        <w:t>Skills</w:t>
      </w:r>
      <w:r>
        <w:rPr>
          <w:rFonts w:ascii="Goudy Old Style" w:hAnsi="Goudy Old Style"/>
          <w:bCs/>
          <w:sz w:val="24"/>
          <w:szCs w:val="24"/>
          <w:u w:val="single"/>
        </w:rPr>
        <w:t xml:space="preserve"> in </w:t>
      </w:r>
      <w:r w:rsidR="008F3EBF" w:rsidRPr="008F3EBF">
        <w:rPr>
          <w:rFonts w:ascii="Goudy Old Style" w:hAnsi="Goudy Old Style"/>
          <w:bCs/>
          <w:sz w:val="24"/>
          <w:szCs w:val="24"/>
          <w:u w:val="single"/>
        </w:rPr>
        <w:t>Pragmatic Phrase</w:t>
      </w:r>
    </w:p>
    <w:bookmarkEnd w:id="36"/>
    <w:p w14:paraId="12F03C99" w14:textId="46B3A4E0" w:rsidR="00122A55" w:rsidRDefault="00022895" w:rsidP="006A695D">
      <w:pPr>
        <w:spacing w:line="240" w:lineRule="auto"/>
        <w:ind w:left="425" w:right="79" w:hanging="425"/>
        <w:jc w:val="both"/>
        <w:rPr>
          <w:rFonts w:ascii="Goudy Old Style" w:hAnsi="Goudy Old Style"/>
          <w:bCs/>
          <w:sz w:val="24"/>
          <w:szCs w:val="24"/>
        </w:rPr>
      </w:pPr>
      <w:r>
        <w:rPr>
          <w:rFonts w:ascii="Goudy Old Style" w:hAnsi="Goudy Old Style"/>
          <w:bCs/>
          <w:sz w:val="24"/>
          <w:szCs w:val="24"/>
        </w:rPr>
        <w:tab/>
      </w:r>
      <w:r w:rsidR="006A695D">
        <w:rPr>
          <w:rFonts w:ascii="Goudy Old Style" w:eastAsia="Times New Roman" w:hAnsi="Goudy Old Style"/>
          <w:bCs/>
          <w:sz w:val="24"/>
          <w:szCs w:val="24"/>
        </w:rPr>
        <w:t>The p</w:t>
      </w:r>
      <w:r w:rsidR="00122A55">
        <w:rPr>
          <w:rFonts w:ascii="Goudy Old Style" w:eastAsia="Times New Roman" w:hAnsi="Goudy Old Style"/>
          <w:bCs/>
          <w:sz w:val="24"/>
          <w:szCs w:val="24"/>
        </w:rPr>
        <w:t>ragmatic phrase influenced by response of mental illness symptoms</w:t>
      </w:r>
      <w:r w:rsidR="006A695D">
        <w:rPr>
          <w:rFonts w:ascii="Goudy Old Style" w:eastAsia="Times New Roman" w:hAnsi="Goudy Old Style"/>
          <w:bCs/>
          <w:sz w:val="24"/>
          <w:szCs w:val="24"/>
        </w:rPr>
        <w:t xml:space="preserve"> needs specific skills in pragmatic phrase which </w:t>
      </w:r>
      <w:r w:rsidR="00254DC6">
        <w:rPr>
          <w:rFonts w:ascii="Goudy Old Style" w:eastAsia="Times New Roman" w:hAnsi="Goudy Old Style"/>
          <w:bCs/>
          <w:sz w:val="24"/>
          <w:szCs w:val="24"/>
        </w:rPr>
        <w:t xml:space="preserve">is </w:t>
      </w:r>
      <w:r w:rsidR="006A695D">
        <w:rPr>
          <w:rFonts w:ascii="Goudy Old Style" w:eastAsia="Times New Roman" w:hAnsi="Goudy Old Style"/>
          <w:bCs/>
          <w:sz w:val="24"/>
          <w:szCs w:val="24"/>
        </w:rPr>
        <w:t>potentially repairing the deficit</w:t>
      </w:r>
      <w:r w:rsidR="0072135E">
        <w:rPr>
          <w:rFonts w:ascii="Goudy Old Style" w:eastAsia="Times New Roman" w:hAnsi="Goudy Old Style"/>
          <w:bCs/>
          <w:sz w:val="24"/>
          <w:szCs w:val="24"/>
        </w:rPr>
        <w:t>s</w:t>
      </w:r>
      <w:r w:rsidR="006A695D">
        <w:rPr>
          <w:rFonts w:ascii="Goudy Old Style" w:eastAsia="Times New Roman" w:hAnsi="Goudy Old Style"/>
          <w:bCs/>
          <w:sz w:val="24"/>
          <w:szCs w:val="24"/>
        </w:rPr>
        <w:t xml:space="preserve"> </w:t>
      </w:r>
      <w:r w:rsidR="00254DC6">
        <w:rPr>
          <w:rFonts w:ascii="Goudy Old Style" w:eastAsia="Times New Roman" w:hAnsi="Goudy Old Style"/>
          <w:bCs/>
          <w:sz w:val="24"/>
          <w:szCs w:val="24"/>
        </w:rPr>
        <w:t>of</w:t>
      </w:r>
      <w:r w:rsidR="006A695D">
        <w:rPr>
          <w:rFonts w:ascii="Goudy Old Style" w:eastAsia="Times New Roman" w:hAnsi="Goudy Old Style"/>
          <w:bCs/>
          <w:sz w:val="24"/>
          <w:szCs w:val="24"/>
        </w:rPr>
        <w:t xml:space="preserve"> communication. </w:t>
      </w:r>
      <w:r w:rsidR="006A695D">
        <w:rPr>
          <w:rFonts w:ascii="Goudy Old Style" w:hAnsi="Goudy Old Style"/>
          <w:bCs/>
          <w:sz w:val="24"/>
          <w:szCs w:val="24"/>
        </w:rPr>
        <w:t xml:space="preserve">These skills may include in </w:t>
      </w:r>
      <w:r w:rsidR="00122A55">
        <w:rPr>
          <w:rFonts w:ascii="Goudy Old Style" w:hAnsi="Goudy Old Style"/>
          <w:bCs/>
          <w:sz w:val="24"/>
          <w:szCs w:val="24"/>
        </w:rPr>
        <w:t xml:space="preserve">both verbal and non-verbal </w:t>
      </w:r>
      <w:r w:rsidR="006A695D">
        <w:rPr>
          <w:rFonts w:ascii="Goudy Old Style" w:hAnsi="Goudy Old Style"/>
          <w:bCs/>
          <w:sz w:val="24"/>
          <w:szCs w:val="24"/>
        </w:rPr>
        <w:t xml:space="preserve">communication related to therapeutic skills. </w:t>
      </w:r>
      <w:r w:rsidR="00BF6D9B">
        <w:rPr>
          <w:rFonts w:ascii="Goudy Old Style" w:hAnsi="Goudy Old Style"/>
          <w:bCs/>
          <w:sz w:val="24"/>
          <w:szCs w:val="24"/>
        </w:rPr>
        <w:t>Due t</w:t>
      </w:r>
      <w:r w:rsidR="00254DC6">
        <w:rPr>
          <w:rFonts w:ascii="Goudy Old Style" w:hAnsi="Goudy Old Style"/>
          <w:bCs/>
          <w:sz w:val="24"/>
          <w:szCs w:val="24"/>
        </w:rPr>
        <w:t xml:space="preserve">o disorganized speech in ISMI, it was caused by mental illness symptom severity </w:t>
      </w:r>
      <w:r w:rsidR="009C1783">
        <w:rPr>
          <w:rFonts w:ascii="Goudy Old Style" w:hAnsi="Goudy Old Style"/>
          <w:bCs/>
          <w:sz w:val="24"/>
          <w:szCs w:val="24"/>
        </w:rPr>
        <w:fldChar w:fldCharType="begin" w:fldLock="1"/>
      </w:r>
      <w:r w:rsidR="009C1783">
        <w:rPr>
          <w:rFonts w:ascii="Goudy Old Style" w:hAnsi="Goudy Old Style"/>
          <w:bCs/>
          <w:sz w:val="24"/>
          <w:szCs w:val="24"/>
        </w:rPr>
        <w:instrText>ADDIN CSL_CITATION {"citationItems":[{"id":"ITEM-1","itemData":{"DOI":"10.1016/j.schres.2017.07.017","ISBN":"1047951118","author":[{"dropping-particle":"","family":"Muralidharan","given":"Anjana","non-dropping-particle":"","parse-names":false,"suffix":""},{"dropping-particle":"","family":"Finch1","given":"Anastasia","non-dropping-particle":"","parse-names":false,"suffix":""},{"dropping-particle":"","family":"Bowie","given":"Christopher R.","non-dropping-particle":"","parse-names":false,"suffix":""},{"dropping-particle":"","family":"Harvey","given":"Philip D.","non-dropping-particle":"","parse-names":false,"suffix":""}],"container-title":"Schizophrenia Research","id":"ITEM-1","issued":{"date-parts":[["2018"]]},"page":"29-34","title":"Thought, Language, and Communication Deficits and Association with Everyday Functional Outcomes Among Community-Dwelling Middle-Aged and Older Adults with Schizophrenia","type":"article-journal","volume":"196"},"uris":["http://www.mendeley.com/documents/?uuid=93ca075b-4181-4d7e-904f-a0e2e734dc16"]}],"mendeley":{"formattedCitation":"(Muralidharan et al., 2018)","plainTextFormattedCitation":"(Muralidharan et al., 2018)","previouslyFormattedCitation":"(Muralidharan et al., 2018)"},"properties":{"noteIndex":0},"schema":"https://github.com/citation-style-language/schema/raw/master/csl-citation.json"}</w:instrText>
      </w:r>
      <w:r w:rsidR="009C1783">
        <w:rPr>
          <w:rFonts w:ascii="Goudy Old Style" w:hAnsi="Goudy Old Style"/>
          <w:bCs/>
          <w:sz w:val="24"/>
          <w:szCs w:val="24"/>
        </w:rPr>
        <w:fldChar w:fldCharType="separate"/>
      </w:r>
      <w:r w:rsidR="009C1783" w:rsidRPr="009C1783">
        <w:rPr>
          <w:rFonts w:ascii="Goudy Old Style" w:hAnsi="Goudy Old Style"/>
          <w:bCs/>
          <w:noProof/>
          <w:sz w:val="24"/>
          <w:szCs w:val="24"/>
        </w:rPr>
        <w:t>(Muralidharan et al., 2018)</w:t>
      </w:r>
      <w:r w:rsidR="009C1783">
        <w:rPr>
          <w:rFonts w:ascii="Goudy Old Style" w:hAnsi="Goudy Old Style"/>
          <w:bCs/>
          <w:sz w:val="24"/>
          <w:szCs w:val="24"/>
        </w:rPr>
        <w:fldChar w:fldCharType="end"/>
      </w:r>
      <w:r w:rsidR="00254DC6">
        <w:rPr>
          <w:rFonts w:ascii="Goudy Old Style" w:hAnsi="Goudy Old Style"/>
          <w:bCs/>
          <w:sz w:val="24"/>
          <w:szCs w:val="24"/>
        </w:rPr>
        <w:t xml:space="preserve">. </w:t>
      </w:r>
      <w:r w:rsidR="000F0603">
        <w:rPr>
          <w:rFonts w:ascii="Goudy Old Style" w:hAnsi="Goudy Old Style"/>
          <w:bCs/>
          <w:sz w:val="24"/>
          <w:szCs w:val="24"/>
        </w:rPr>
        <w:t>Likewise, therapeutic skills in pragmatic phrase should base on creating responsorial phrase</w:t>
      </w:r>
      <w:r w:rsidR="008A1142">
        <w:rPr>
          <w:rFonts w:ascii="Goudy Old Style" w:hAnsi="Goudy Old Style"/>
          <w:bCs/>
          <w:sz w:val="24"/>
          <w:szCs w:val="24"/>
        </w:rPr>
        <w:t>s</w:t>
      </w:r>
      <w:r w:rsidR="000F0603">
        <w:rPr>
          <w:rFonts w:ascii="Goudy Old Style" w:hAnsi="Goudy Old Style"/>
          <w:bCs/>
          <w:sz w:val="24"/>
          <w:szCs w:val="24"/>
        </w:rPr>
        <w:t xml:space="preserve"> considering dominant symptom</w:t>
      </w:r>
      <w:r w:rsidR="008A1142">
        <w:rPr>
          <w:rFonts w:ascii="Goudy Old Style" w:hAnsi="Goudy Old Style"/>
          <w:bCs/>
          <w:sz w:val="24"/>
          <w:szCs w:val="24"/>
        </w:rPr>
        <w:t>s</w:t>
      </w:r>
      <w:r w:rsidR="000F0603">
        <w:rPr>
          <w:rFonts w:ascii="Goudy Old Style" w:hAnsi="Goudy Old Style"/>
          <w:bCs/>
          <w:sz w:val="24"/>
          <w:szCs w:val="24"/>
        </w:rPr>
        <w:t xml:space="preserve"> in ISMI. </w:t>
      </w:r>
    </w:p>
    <w:p w14:paraId="7990E737" w14:textId="1B024B70" w:rsidR="00F959F0" w:rsidRDefault="00F959F0" w:rsidP="00F959F0">
      <w:pPr>
        <w:spacing w:line="240" w:lineRule="auto"/>
        <w:ind w:left="357"/>
        <w:jc w:val="both"/>
        <w:rPr>
          <w:rFonts w:ascii="Goudy Old Style" w:hAnsi="Goudy Old Style"/>
          <w:b/>
          <w:sz w:val="24"/>
          <w:szCs w:val="24"/>
        </w:rPr>
      </w:pPr>
    </w:p>
    <w:p w14:paraId="15F4523A" w14:textId="77777777" w:rsidR="00F959F0" w:rsidRDefault="00F959F0" w:rsidP="00F959F0">
      <w:pPr>
        <w:numPr>
          <w:ilvl w:val="0"/>
          <w:numId w:val="31"/>
        </w:numPr>
        <w:spacing w:line="240" w:lineRule="auto"/>
        <w:ind w:left="357" w:hanging="357"/>
        <w:jc w:val="both"/>
        <w:rPr>
          <w:rFonts w:ascii="Goudy Old Style" w:hAnsi="Goudy Old Style"/>
          <w:b/>
          <w:sz w:val="24"/>
          <w:szCs w:val="24"/>
        </w:rPr>
      </w:pPr>
      <w:r>
        <w:rPr>
          <w:rFonts w:ascii="Goudy Old Style" w:hAnsi="Goudy Old Style"/>
          <w:b/>
          <w:sz w:val="24"/>
          <w:szCs w:val="24"/>
        </w:rPr>
        <w:t>Compassionate Psychiatric Care (CPC)</w:t>
      </w:r>
    </w:p>
    <w:p w14:paraId="2B37A07A" w14:textId="14393C70" w:rsidR="00726934" w:rsidRDefault="00B15D4B" w:rsidP="00726934">
      <w:pPr>
        <w:pStyle w:val="ListParagraph"/>
        <w:spacing w:before="240" w:line="240" w:lineRule="auto"/>
        <w:ind w:left="0" w:right="79" w:firstLine="567"/>
        <w:contextualSpacing w:val="0"/>
        <w:jc w:val="both"/>
        <w:rPr>
          <w:rFonts w:ascii="Goudy Old Style" w:hAnsi="Goudy Old Style"/>
          <w:sz w:val="24"/>
          <w:szCs w:val="24"/>
        </w:rPr>
      </w:pPr>
      <w:r>
        <w:rPr>
          <w:rFonts w:ascii="Goudy Old Style" w:hAnsi="Goudy Old Style"/>
          <w:sz w:val="24"/>
          <w:szCs w:val="24"/>
        </w:rPr>
        <w:t xml:space="preserve">It differs between a professional caregiver and therapist. A professional caregiver has more intention time to ISMI than </w:t>
      </w:r>
      <w:r w:rsidR="008A6C0E">
        <w:rPr>
          <w:rFonts w:ascii="Goudy Old Style" w:hAnsi="Goudy Old Style"/>
          <w:sz w:val="24"/>
          <w:szCs w:val="24"/>
        </w:rPr>
        <w:t xml:space="preserve">a therapist. </w:t>
      </w:r>
      <w:r w:rsidR="00726934">
        <w:rPr>
          <w:rFonts w:ascii="Goudy Old Style" w:hAnsi="Goudy Old Style"/>
          <w:sz w:val="24"/>
          <w:szCs w:val="24"/>
        </w:rPr>
        <w:t>A c</w:t>
      </w:r>
      <w:r w:rsidR="008A6C0E">
        <w:rPr>
          <w:rFonts w:ascii="Goudy Old Style" w:hAnsi="Goudy Old Style"/>
          <w:sz w:val="24"/>
          <w:szCs w:val="24"/>
        </w:rPr>
        <w:t>onsequent of this relationship, a</w:t>
      </w:r>
      <w:r>
        <w:rPr>
          <w:rFonts w:ascii="Goudy Old Style" w:hAnsi="Goudy Old Style"/>
          <w:sz w:val="24"/>
          <w:szCs w:val="24"/>
        </w:rPr>
        <w:t xml:space="preserve"> good relationship between </w:t>
      </w:r>
      <w:r w:rsidR="005A4420">
        <w:rPr>
          <w:rFonts w:ascii="Goudy Old Style" w:hAnsi="Goudy Old Style"/>
          <w:sz w:val="24"/>
          <w:szCs w:val="24"/>
        </w:rPr>
        <w:t xml:space="preserve">professional </w:t>
      </w:r>
      <w:r>
        <w:rPr>
          <w:rFonts w:ascii="Goudy Old Style" w:hAnsi="Goudy Old Style"/>
          <w:sz w:val="24"/>
          <w:szCs w:val="24"/>
        </w:rPr>
        <w:t xml:space="preserve">caregiver and ISMI </w:t>
      </w:r>
      <w:r w:rsidR="008A6C0E">
        <w:rPr>
          <w:rFonts w:ascii="Goudy Old Style" w:hAnsi="Goudy Old Style"/>
          <w:sz w:val="24"/>
          <w:szCs w:val="24"/>
        </w:rPr>
        <w:t xml:space="preserve">is the most powerful </w:t>
      </w:r>
      <w:r w:rsidR="00726934">
        <w:rPr>
          <w:rFonts w:ascii="Goudy Old Style" w:hAnsi="Goudy Old Style"/>
          <w:sz w:val="24"/>
          <w:szCs w:val="24"/>
        </w:rPr>
        <w:t xml:space="preserve">person </w:t>
      </w:r>
      <w:r w:rsidR="008A6C0E">
        <w:rPr>
          <w:rFonts w:ascii="Goudy Old Style" w:hAnsi="Goudy Old Style"/>
          <w:sz w:val="24"/>
          <w:szCs w:val="24"/>
        </w:rPr>
        <w:t>to enhance repairment of</w:t>
      </w:r>
      <w:r w:rsidR="00726934">
        <w:rPr>
          <w:rFonts w:ascii="Goudy Old Style" w:hAnsi="Goudy Old Style"/>
          <w:sz w:val="24"/>
          <w:szCs w:val="24"/>
        </w:rPr>
        <w:t xml:space="preserve"> deficit communication in ISMI</w:t>
      </w:r>
      <w:r w:rsidR="00014880">
        <w:rPr>
          <w:rFonts w:ascii="Goudy Old Style" w:hAnsi="Goudy Old Style"/>
          <w:sz w:val="24"/>
          <w:szCs w:val="24"/>
        </w:rPr>
        <w:t xml:space="preserve"> </w:t>
      </w:r>
      <w:r w:rsidR="009C1783">
        <w:rPr>
          <w:rFonts w:ascii="Goudy Old Style" w:hAnsi="Goudy Old Style"/>
          <w:sz w:val="24"/>
          <w:szCs w:val="24"/>
        </w:rPr>
        <w:fldChar w:fldCharType="begin" w:fldLock="1"/>
      </w:r>
      <w:r w:rsidR="00390999">
        <w:rPr>
          <w:rFonts w:ascii="Goudy Old Style" w:hAnsi="Goudy Old Style"/>
          <w:sz w:val="24"/>
          <w:szCs w:val="24"/>
        </w:rPr>
        <w:instrText>ADDIN CSL_CITATION {"citationItems":[{"id":"ITEM-1","itemData":{"DOI":"10.1177/10497323211039828","ISSN":"15527557","PMID":"34420469","abstract":"Support from caregivers is an important element of mental health recovery. However, the mechanisms by which social support influences the recovery of persons with depressive, anxiety, or bipolar disorders are less understood. In this study, we describe the social support mechanisms that influence mental health recovery. A cross-sectional qualitative study was undertaken in Québec (Canada) with 15 persons in recovery and 15 caregivers—those having played the most significant role in their recovery. A deductive thematic analysis allowed for the identification and description of different mechanisms through a triangulation of perspectives from different actors. Regarding classic social support functions, several of the support mechanisms for mental health recovery were identified (emotional support, companionship, instrumental support, and validation). However, informational support was not mentioned. New mechanisms were also identified: presence, communication, and influence. Social support mechanisms evoke a model containing a hierarchy as well as links among them.","author":[{"dropping-particle":"","family":"Lauzier-Jobin","given":"François","non-dropping-particle":"","parse-names":false,"suffix":""},{"dropping-particle":"","family":"Houle","given":"Janie","non-dropping-particle":"","parse-names":false,"suffix":""}],"container-title":"Qualitative Health Research","id":"ITEM-1","issue":"13","issued":{"date-parts":[["2021"]]},"page":"2440-2453","title":"Caregiver Support in Mental Health Recovery: A Critical Realist Qualitative Research","type":"article-journal","volume":"31"},"uris":["http://www.mendeley.com/documents/?uuid=c941edb7-e309-4548-a524-980bd5d5874b"]}],"mendeley":{"formattedCitation":"(Lauzier-Jobin &amp; Houle, 2021)","plainTextFormattedCitation":"(Lauzier-Jobin &amp; Houle, 2021)","previouslyFormattedCitation":"(Lauzier-Jobin &amp; Houle, 2021)"},"properties":{"noteIndex":0},"schema":"https://github.com/citation-style-language/schema/raw/master/csl-citation.json"}</w:instrText>
      </w:r>
      <w:r w:rsidR="009C1783">
        <w:rPr>
          <w:rFonts w:ascii="Goudy Old Style" w:hAnsi="Goudy Old Style"/>
          <w:sz w:val="24"/>
          <w:szCs w:val="24"/>
        </w:rPr>
        <w:fldChar w:fldCharType="separate"/>
      </w:r>
      <w:r w:rsidR="009C1783" w:rsidRPr="009C1783">
        <w:rPr>
          <w:rFonts w:ascii="Goudy Old Style" w:hAnsi="Goudy Old Style"/>
          <w:noProof/>
          <w:sz w:val="24"/>
          <w:szCs w:val="24"/>
        </w:rPr>
        <w:t>(Lauzier-Jobin &amp; Houle, 2021)</w:t>
      </w:r>
      <w:r w:rsidR="009C1783">
        <w:rPr>
          <w:rFonts w:ascii="Goudy Old Style" w:hAnsi="Goudy Old Style"/>
          <w:sz w:val="24"/>
          <w:szCs w:val="24"/>
        </w:rPr>
        <w:fldChar w:fldCharType="end"/>
      </w:r>
      <w:r w:rsidR="00726934">
        <w:rPr>
          <w:rFonts w:ascii="Goudy Old Style" w:hAnsi="Goudy Old Style"/>
          <w:sz w:val="24"/>
          <w:szCs w:val="24"/>
        </w:rPr>
        <w:t xml:space="preserve">. </w:t>
      </w:r>
    </w:p>
    <w:p w14:paraId="22B6908B" w14:textId="3B96AD64" w:rsidR="00014880" w:rsidRDefault="00014880" w:rsidP="00726934">
      <w:pPr>
        <w:pStyle w:val="ListParagraph"/>
        <w:spacing w:line="240" w:lineRule="auto"/>
        <w:ind w:left="0" w:right="79" w:firstLine="567"/>
        <w:contextualSpacing w:val="0"/>
        <w:jc w:val="both"/>
        <w:rPr>
          <w:rFonts w:ascii="Goudy Old Style" w:hAnsi="Goudy Old Style"/>
          <w:sz w:val="24"/>
          <w:szCs w:val="24"/>
        </w:rPr>
      </w:pPr>
      <w:r>
        <w:rPr>
          <w:rFonts w:ascii="Goudy Old Style" w:hAnsi="Goudy Old Style"/>
          <w:sz w:val="24"/>
          <w:szCs w:val="24"/>
        </w:rPr>
        <w:t>The evidence of this research proved that good professional caregiver</w:t>
      </w:r>
      <w:r w:rsidR="002769BA">
        <w:rPr>
          <w:rFonts w:ascii="Goudy Old Style" w:hAnsi="Goudy Old Style"/>
          <w:sz w:val="24"/>
          <w:szCs w:val="24"/>
        </w:rPr>
        <w:t>s</w:t>
      </w:r>
      <w:r>
        <w:rPr>
          <w:rFonts w:ascii="Goudy Old Style" w:hAnsi="Goudy Old Style"/>
          <w:sz w:val="24"/>
          <w:szCs w:val="24"/>
        </w:rPr>
        <w:t xml:space="preserve"> for ISMI should have the required attitudes such as compassion, </w:t>
      </w:r>
      <w:r w:rsidR="00410E5F">
        <w:rPr>
          <w:rFonts w:ascii="Goudy Old Style" w:hAnsi="Goudy Old Style"/>
          <w:sz w:val="24"/>
          <w:szCs w:val="24"/>
        </w:rPr>
        <w:t xml:space="preserve">intentional care, </w:t>
      </w:r>
      <w:r w:rsidR="00F247F1">
        <w:rPr>
          <w:rFonts w:ascii="Goudy Old Style" w:hAnsi="Goudy Old Style"/>
          <w:sz w:val="24"/>
          <w:szCs w:val="24"/>
        </w:rPr>
        <w:t xml:space="preserve">sincerity, honesty, faithful, simplicity, friendship and readiness to influence ISMI for having secured feeling. </w:t>
      </w:r>
      <w:r w:rsidR="00410E5F">
        <w:rPr>
          <w:rFonts w:ascii="Goudy Old Style" w:hAnsi="Goudy Old Style"/>
          <w:sz w:val="24"/>
          <w:szCs w:val="24"/>
        </w:rPr>
        <w:t xml:space="preserve">These attitudes are including caregiver’s readiness to accept </w:t>
      </w:r>
      <w:r w:rsidR="002769BA">
        <w:rPr>
          <w:rFonts w:ascii="Goudy Old Style" w:hAnsi="Goudy Old Style"/>
          <w:sz w:val="24"/>
          <w:szCs w:val="24"/>
        </w:rPr>
        <w:t xml:space="preserve">the </w:t>
      </w:r>
      <w:r w:rsidR="00410E5F">
        <w:rPr>
          <w:rFonts w:ascii="Goudy Old Style" w:hAnsi="Goudy Old Style"/>
          <w:sz w:val="24"/>
          <w:szCs w:val="24"/>
        </w:rPr>
        <w:t xml:space="preserve">ISMI as they were with limitations of mental illness symptoms. </w:t>
      </w:r>
      <w:r w:rsidR="00F247F1">
        <w:rPr>
          <w:rFonts w:ascii="Goudy Old Style" w:hAnsi="Goudy Old Style"/>
          <w:sz w:val="24"/>
          <w:szCs w:val="24"/>
        </w:rPr>
        <w:t>By the inductive</w:t>
      </w:r>
      <w:r w:rsidR="00410E5F">
        <w:rPr>
          <w:rFonts w:ascii="Goudy Old Style" w:hAnsi="Goudy Old Style"/>
          <w:sz w:val="24"/>
          <w:szCs w:val="24"/>
        </w:rPr>
        <w:t xml:space="preserve"> thematic analysis, it could be briefly identified that these required caregiver’s attitudes as Compassionate Psychiatric Care (CPC) which has a weighted ratio of 15% from the role of specific speech therapy. </w:t>
      </w:r>
      <w:r w:rsidR="00185EFD">
        <w:rPr>
          <w:rFonts w:ascii="Goudy Old Style" w:hAnsi="Goudy Old Style"/>
          <w:sz w:val="24"/>
          <w:szCs w:val="24"/>
        </w:rPr>
        <w:t xml:space="preserve">The overviews of CPC </w:t>
      </w:r>
      <w:r w:rsidR="00E47664">
        <w:rPr>
          <w:rFonts w:ascii="Goudy Old Style" w:hAnsi="Goudy Old Style"/>
          <w:sz w:val="24"/>
          <w:szCs w:val="24"/>
        </w:rPr>
        <w:t xml:space="preserve">(Fig. 5) </w:t>
      </w:r>
      <w:r w:rsidR="00185EFD">
        <w:rPr>
          <w:rFonts w:ascii="Goudy Old Style" w:hAnsi="Goudy Old Style"/>
          <w:sz w:val="24"/>
          <w:szCs w:val="24"/>
        </w:rPr>
        <w:t>are described as follows:</w:t>
      </w:r>
    </w:p>
    <w:p w14:paraId="23C06BCE" w14:textId="77777777" w:rsidR="00E97348" w:rsidRDefault="00E97348" w:rsidP="000F0603">
      <w:pPr>
        <w:spacing w:line="240" w:lineRule="auto"/>
        <w:ind w:right="79" w:firstLine="567"/>
        <w:jc w:val="both"/>
        <w:rPr>
          <w:rFonts w:ascii="Goudy Old Style" w:hAnsi="Goudy Old Style"/>
          <w:sz w:val="24"/>
          <w:szCs w:val="24"/>
          <w:lang w:val="en-ID" w:eastAsia="en-ID"/>
        </w:rPr>
      </w:pPr>
    </w:p>
    <w:p w14:paraId="25B0DF94" w14:textId="573AADD3" w:rsidR="00BB77C2" w:rsidRDefault="00BB77C2" w:rsidP="00BB77C2">
      <w:pPr>
        <w:spacing w:after="0" w:line="240" w:lineRule="auto"/>
        <w:jc w:val="center"/>
        <w:rPr>
          <w:rFonts w:ascii="Goudy Old Style" w:hAnsi="Goudy Old Style"/>
          <w:sz w:val="24"/>
          <w:szCs w:val="24"/>
          <w:lang w:val="en-ID" w:eastAsia="en-ID"/>
        </w:rPr>
      </w:pPr>
      <w:r>
        <w:rPr>
          <w:noProof/>
        </w:rPr>
        <w:drawing>
          <wp:inline distT="0" distB="0" distL="0" distR="0" wp14:anchorId="012B5B3D" wp14:editId="208D1FCB">
            <wp:extent cx="4015740" cy="2929818"/>
            <wp:effectExtent l="19050" t="19050" r="22860" b="23495"/>
            <wp:docPr id="33892" name="Picture 3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668" t="46889" r="21521"/>
                    <a:stretch/>
                  </pic:blipFill>
                  <pic:spPr bwMode="auto">
                    <a:xfrm>
                      <a:off x="0" y="0"/>
                      <a:ext cx="4126117" cy="301034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20AB33" w14:textId="43C07E5F" w:rsidR="00BB77C2" w:rsidRPr="00EA583A" w:rsidRDefault="00BB77C2" w:rsidP="00BB77C2">
      <w:pPr>
        <w:spacing w:before="80" w:line="240" w:lineRule="auto"/>
        <w:ind w:right="79"/>
        <w:jc w:val="center"/>
        <w:rPr>
          <w:rFonts w:ascii="Goudy Old Style" w:eastAsia="Times New Roman" w:hAnsi="Goudy Old Style"/>
          <w:sz w:val="24"/>
          <w:szCs w:val="24"/>
        </w:rPr>
      </w:pPr>
      <w:bookmarkStart w:id="37" w:name="_Hlk181682456"/>
      <w:bookmarkStart w:id="38" w:name="_Hlk181654428"/>
      <w:r w:rsidRPr="000F69D8">
        <w:rPr>
          <w:rFonts w:ascii="Goudy Old Style" w:hAnsi="Goudy Old Style"/>
        </w:rPr>
        <w:t xml:space="preserve">Fig. </w:t>
      </w:r>
      <w:r>
        <w:rPr>
          <w:rFonts w:ascii="Goudy Old Style" w:hAnsi="Goudy Old Style"/>
        </w:rPr>
        <w:t>5</w:t>
      </w:r>
      <w:r w:rsidRPr="000F69D8">
        <w:rPr>
          <w:rFonts w:ascii="Goudy Old Style" w:hAnsi="Goudy Old Style"/>
        </w:rPr>
        <w:tab/>
      </w:r>
      <w:r>
        <w:rPr>
          <w:rFonts w:ascii="Goudy Old Style" w:hAnsi="Goudy Old Style"/>
        </w:rPr>
        <w:t xml:space="preserve">A </w:t>
      </w:r>
      <w:bookmarkEnd w:id="37"/>
      <w:r w:rsidR="005A4420">
        <w:rPr>
          <w:rFonts w:ascii="Goudy Old Style" w:hAnsi="Goudy Old Style"/>
        </w:rPr>
        <w:t xml:space="preserve">professional </w:t>
      </w:r>
      <w:r>
        <w:rPr>
          <w:rFonts w:ascii="Goudy Old Style" w:hAnsi="Goudy Old Style"/>
        </w:rPr>
        <w:t>caregiver</w:t>
      </w:r>
      <w:bookmarkEnd w:id="38"/>
      <w:r w:rsidR="00996E46">
        <w:rPr>
          <w:rFonts w:ascii="Goudy Old Style" w:hAnsi="Goudy Old Style"/>
        </w:rPr>
        <w:t xml:space="preserve"> paid </w:t>
      </w:r>
      <w:r w:rsidR="007A4F2A">
        <w:rPr>
          <w:rFonts w:ascii="Goudy Old Style" w:hAnsi="Goudy Old Style"/>
        </w:rPr>
        <w:t xml:space="preserve">a </w:t>
      </w:r>
      <w:r w:rsidR="00996E46">
        <w:rPr>
          <w:rFonts w:ascii="Goudy Old Style" w:hAnsi="Goudy Old Style"/>
        </w:rPr>
        <w:t>Compassionate Psychiatric Care (CPC)</w:t>
      </w:r>
    </w:p>
    <w:p w14:paraId="45040AA9" w14:textId="77777777" w:rsidR="007A14AA" w:rsidRPr="007A14AA" w:rsidRDefault="00EA583A" w:rsidP="007F49C2">
      <w:pPr>
        <w:numPr>
          <w:ilvl w:val="0"/>
          <w:numId w:val="43"/>
        </w:numPr>
        <w:spacing w:before="480" w:line="240" w:lineRule="auto"/>
        <w:ind w:left="425" w:right="79" w:hanging="425"/>
        <w:jc w:val="both"/>
        <w:rPr>
          <w:rFonts w:ascii="Goudy Old Style" w:eastAsia="Times New Roman" w:hAnsi="Goudy Old Style"/>
          <w:sz w:val="24"/>
          <w:szCs w:val="24"/>
        </w:rPr>
      </w:pPr>
      <w:bookmarkStart w:id="39" w:name="_Hlk181650452"/>
      <w:r>
        <w:rPr>
          <w:rFonts w:ascii="Goudy Old Style" w:hAnsi="Goudy Old Style"/>
          <w:sz w:val="24"/>
          <w:szCs w:val="24"/>
          <w:u w:val="single"/>
        </w:rPr>
        <w:t xml:space="preserve">Understanding Acceptance </w:t>
      </w:r>
      <w:bookmarkEnd w:id="39"/>
      <w:r>
        <w:rPr>
          <w:rFonts w:ascii="Goudy Old Style" w:hAnsi="Goudy Old Style"/>
          <w:sz w:val="24"/>
          <w:szCs w:val="24"/>
          <w:u w:val="single"/>
        </w:rPr>
        <w:t>and Respect on Human Dignity</w:t>
      </w:r>
    </w:p>
    <w:p w14:paraId="2AEF8618" w14:textId="2F371B8C" w:rsidR="00E47664" w:rsidRDefault="00E47664" w:rsidP="00E47664">
      <w:pPr>
        <w:spacing w:before="240" w:line="240" w:lineRule="auto"/>
        <w:ind w:left="425" w:right="79"/>
        <w:jc w:val="both"/>
        <w:rPr>
          <w:rFonts w:ascii="Goudy Old Style" w:hAnsi="Goudy Old Style"/>
          <w:bCs/>
          <w:sz w:val="24"/>
          <w:szCs w:val="24"/>
        </w:rPr>
      </w:pPr>
      <w:r>
        <w:rPr>
          <w:rFonts w:ascii="Goudy Old Style" w:hAnsi="Goudy Old Style"/>
          <w:bCs/>
          <w:sz w:val="24"/>
          <w:szCs w:val="24"/>
        </w:rPr>
        <w:t xml:space="preserve">A professional caregiver should keep to have a simple presence and trustful in the eyes of ISMI. This is </w:t>
      </w:r>
      <w:r w:rsidR="0050017A">
        <w:rPr>
          <w:rFonts w:ascii="Goudy Old Style" w:hAnsi="Goudy Old Style"/>
          <w:bCs/>
          <w:sz w:val="24"/>
          <w:szCs w:val="24"/>
        </w:rPr>
        <w:t xml:space="preserve">the </w:t>
      </w:r>
      <w:r>
        <w:rPr>
          <w:rFonts w:ascii="Goudy Old Style" w:hAnsi="Goudy Old Style"/>
          <w:bCs/>
          <w:sz w:val="24"/>
          <w:szCs w:val="24"/>
        </w:rPr>
        <w:t>significant element</w:t>
      </w:r>
      <w:r w:rsidR="0050017A">
        <w:rPr>
          <w:rFonts w:ascii="Goudy Old Style" w:hAnsi="Goudy Old Style"/>
          <w:bCs/>
          <w:sz w:val="24"/>
          <w:szCs w:val="24"/>
        </w:rPr>
        <w:t>s</w:t>
      </w:r>
      <w:r>
        <w:rPr>
          <w:rFonts w:ascii="Goudy Old Style" w:hAnsi="Goudy Old Style"/>
          <w:bCs/>
          <w:sz w:val="24"/>
          <w:szCs w:val="24"/>
        </w:rPr>
        <w:t xml:space="preserve"> which </w:t>
      </w:r>
      <w:r w:rsidR="0050017A">
        <w:rPr>
          <w:rFonts w:ascii="Goudy Old Style" w:hAnsi="Goudy Old Style"/>
          <w:bCs/>
          <w:sz w:val="24"/>
          <w:szCs w:val="24"/>
        </w:rPr>
        <w:t>are</w:t>
      </w:r>
      <w:r>
        <w:rPr>
          <w:rFonts w:ascii="Goudy Old Style" w:hAnsi="Goudy Old Style"/>
          <w:bCs/>
          <w:sz w:val="24"/>
          <w:szCs w:val="24"/>
        </w:rPr>
        <w:t xml:space="preserve"> potentially leading to the </w:t>
      </w:r>
      <w:r w:rsidR="002A4EF2">
        <w:rPr>
          <w:rFonts w:ascii="Goudy Old Style" w:hAnsi="Goudy Old Style"/>
          <w:bCs/>
          <w:sz w:val="24"/>
          <w:szCs w:val="24"/>
        </w:rPr>
        <w:t xml:space="preserve">useful </w:t>
      </w:r>
      <w:r>
        <w:rPr>
          <w:rFonts w:ascii="Goudy Old Style" w:hAnsi="Goudy Old Style"/>
          <w:bCs/>
          <w:sz w:val="24"/>
          <w:szCs w:val="24"/>
        </w:rPr>
        <w:t>understanding acceptance</w:t>
      </w:r>
      <w:r w:rsidR="00376869">
        <w:rPr>
          <w:rFonts w:ascii="Goudy Old Style" w:hAnsi="Goudy Old Style"/>
          <w:bCs/>
          <w:sz w:val="24"/>
          <w:szCs w:val="24"/>
        </w:rPr>
        <w:t xml:space="preserve">, </w:t>
      </w:r>
      <w:r>
        <w:rPr>
          <w:rFonts w:ascii="Goudy Old Style" w:hAnsi="Goudy Old Style"/>
          <w:bCs/>
          <w:sz w:val="24"/>
          <w:szCs w:val="24"/>
        </w:rPr>
        <w:t xml:space="preserve">respect </w:t>
      </w:r>
      <w:r w:rsidR="00376869">
        <w:rPr>
          <w:rFonts w:ascii="Goudy Old Style" w:hAnsi="Goudy Old Style"/>
          <w:bCs/>
          <w:sz w:val="24"/>
          <w:szCs w:val="24"/>
        </w:rPr>
        <w:t xml:space="preserve">and loving care </w:t>
      </w:r>
      <w:r>
        <w:rPr>
          <w:rFonts w:ascii="Goudy Old Style" w:hAnsi="Goudy Old Style"/>
          <w:bCs/>
          <w:sz w:val="24"/>
          <w:szCs w:val="24"/>
        </w:rPr>
        <w:t xml:space="preserve">on human dignity of </w:t>
      </w:r>
      <w:r w:rsidR="004F3CE3">
        <w:rPr>
          <w:rFonts w:ascii="Goudy Old Style" w:hAnsi="Goudy Old Style"/>
          <w:bCs/>
          <w:sz w:val="24"/>
          <w:szCs w:val="24"/>
        </w:rPr>
        <w:t xml:space="preserve">the </w:t>
      </w:r>
      <w:r>
        <w:rPr>
          <w:rFonts w:ascii="Goudy Old Style" w:hAnsi="Goudy Old Style"/>
          <w:bCs/>
          <w:sz w:val="24"/>
          <w:szCs w:val="24"/>
        </w:rPr>
        <w:t>ISMI</w:t>
      </w:r>
      <w:r w:rsidR="00376869">
        <w:rPr>
          <w:rFonts w:ascii="Goudy Old Style" w:hAnsi="Goudy Old Style"/>
          <w:bCs/>
          <w:sz w:val="24"/>
          <w:szCs w:val="24"/>
        </w:rPr>
        <w:t xml:space="preserve"> </w:t>
      </w:r>
      <w:r w:rsidR="003C3C91">
        <w:rPr>
          <w:rFonts w:ascii="Goudy Old Style" w:hAnsi="Goudy Old Style"/>
          <w:bCs/>
          <w:sz w:val="24"/>
          <w:szCs w:val="24"/>
        </w:rPr>
        <w:fldChar w:fldCharType="begin" w:fldLock="1"/>
      </w:r>
      <w:r w:rsidR="00517933">
        <w:rPr>
          <w:rFonts w:ascii="Goudy Old Style" w:hAnsi="Goudy Old Style"/>
          <w:bCs/>
          <w:sz w:val="24"/>
          <w:szCs w:val="24"/>
        </w:rPr>
        <w:instrText>ADDIN CSL_CITATION {"citationItems":[{"id":"ITEM-1","itemData":{"DOI":"10.1590/s0104-11692007000400015","ISSN":"1518-8345","author":[{"dropping-particle":"","family":"Rivero","given":"Digna Escobar","non-dropping-particle":"","parse-names":false,"suffix":""},{"dropping-particle":"","family":"Erdmann","given":"Alacoque Lorenzini","non-dropping-particle":"","parse-names":false,"suffix":""}],"container-title":"Revista latino-americana de enfermagem","id":"ITEM-1","issue":"4","issued":{"date-parts":[["2007"]]},"page":"618-625","publisher":"SciELO Brasil","title":"The power of loving humane care in nursing","type":"article-journal","volume":"15"},"uris":["http://www.mendeley.com/documents/?uuid=1fccf073-49a8-4772-9ce5-a590e391dac2"]}],"mendeley":{"formattedCitation":"(Rivero &amp; Erdmann, 2007)","plainTextFormattedCitation":"(Rivero &amp; Erdmann, 2007)","previouslyFormattedCitation":"(Rivero &amp; Erdmann, 2007)"},"properties":{"noteIndex":0},"schema":"https://github.com/citation-style-language/schema/raw/master/csl-citation.json"}</w:instrText>
      </w:r>
      <w:r w:rsidR="003C3C91">
        <w:rPr>
          <w:rFonts w:ascii="Goudy Old Style" w:hAnsi="Goudy Old Style"/>
          <w:bCs/>
          <w:sz w:val="24"/>
          <w:szCs w:val="24"/>
        </w:rPr>
        <w:fldChar w:fldCharType="separate"/>
      </w:r>
      <w:r w:rsidR="003C3C91" w:rsidRPr="003C3C91">
        <w:rPr>
          <w:rFonts w:ascii="Goudy Old Style" w:hAnsi="Goudy Old Style"/>
          <w:bCs/>
          <w:noProof/>
          <w:sz w:val="24"/>
          <w:szCs w:val="24"/>
        </w:rPr>
        <w:t>(Rivero &amp; Erdmann, 2007)</w:t>
      </w:r>
      <w:r w:rsidR="003C3C91">
        <w:rPr>
          <w:rFonts w:ascii="Goudy Old Style" w:hAnsi="Goudy Old Style"/>
          <w:bCs/>
          <w:sz w:val="24"/>
          <w:szCs w:val="24"/>
        </w:rPr>
        <w:fldChar w:fldCharType="end"/>
      </w:r>
      <w:r>
        <w:rPr>
          <w:rFonts w:ascii="Goudy Old Style" w:hAnsi="Goudy Old Style"/>
          <w:bCs/>
          <w:sz w:val="24"/>
          <w:szCs w:val="24"/>
        </w:rPr>
        <w:t xml:space="preserve">. </w:t>
      </w:r>
    </w:p>
    <w:p w14:paraId="6C3B27D6" w14:textId="521F3172" w:rsidR="00E47664" w:rsidRDefault="00E47664" w:rsidP="00E47664">
      <w:pPr>
        <w:spacing w:before="240" w:line="240" w:lineRule="auto"/>
        <w:ind w:left="425" w:right="79"/>
        <w:jc w:val="both"/>
        <w:rPr>
          <w:rFonts w:ascii="Goudy Old Style" w:hAnsi="Goudy Old Style"/>
          <w:sz w:val="24"/>
          <w:szCs w:val="24"/>
        </w:rPr>
      </w:pPr>
      <w:r>
        <w:rPr>
          <w:rFonts w:ascii="Goudy Old Style" w:hAnsi="Goudy Old Style"/>
          <w:bCs/>
          <w:sz w:val="24"/>
          <w:szCs w:val="24"/>
        </w:rPr>
        <w:t>An u</w:t>
      </w:r>
      <w:r w:rsidRPr="00185EFD">
        <w:rPr>
          <w:rFonts w:ascii="Goudy Old Style" w:hAnsi="Goudy Old Style"/>
          <w:sz w:val="24"/>
          <w:szCs w:val="24"/>
        </w:rPr>
        <w:t>nexpected situation</w:t>
      </w:r>
      <w:r>
        <w:rPr>
          <w:rFonts w:ascii="Goudy Old Style" w:hAnsi="Goudy Old Style"/>
          <w:sz w:val="24"/>
          <w:szCs w:val="24"/>
        </w:rPr>
        <w:t xml:space="preserve"> may be happened in case when the ISMI’s family did not behave cooperative with professional caregiver, misperception, or misunderstanding. </w:t>
      </w:r>
      <w:r w:rsidR="002A4EF2">
        <w:rPr>
          <w:rFonts w:ascii="Goudy Old Style" w:hAnsi="Goudy Old Style"/>
          <w:sz w:val="24"/>
          <w:szCs w:val="24"/>
        </w:rPr>
        <w:t xml:space="preserve">In accordance to achieve an ISMI repairment, </w:t>
      </w:r>
      <w:r>
        <w:rPr>
          <w:rFonts w:ascii="Goudy Old Style" w:hAnsi="Goudy Old Style"/>
          <w:sz w:val="24"/>
          <w:szCs w:val="24"/>
        </w:rPr>
        <w:t xml:space="preserve">it is also important that the ISMI’s family </w:t>
      </w:r>
      <w:r w:rsidR="002A4EF2">
        <w:rPr>
          <w:rFonts w:ascii="Goudy Old Style" w:hAnsi="Goudy Old Style"/>
          <w:sz w:val="24"/>
          <w:szCs w:val="24"/>
        </w:rPr>
        <w:t xml:space="preserve">might be humbly learn and learn from </w:t>
      </w:r>
      <w:r w:rsidR="005A4420">
        <w:rPr>
          <w:rFonts w:ascii="Goudy Old Style" w:hAnsi="Goudy Old Style"/>
          <w:sz w:val="24"/>
          <w:szCs w:val="24"/>
        </w:rPr>
        <w:t xml:space="preserve">professional </w:t>
      </w:r>
      <w:r w:rsidR="002A4EF2">
        <w:rPr>
          <w:rFonts w:ascii="Goudy Old Style" w:hAnsi="Goudy Old Style"/>
          <w:sz w:val="24"/>
          <w:szCs w:val="24"/>
        </w:rPr>
        <w:t>caregiver’s experiences.</w:t>
      </w:r>
      <w:r>
        <w:rPr>
          <w:rFonts w:ascii="Goudy Old Style" w:hAnsi="Goudy Old Style"/>
          <w:sz w:val="24"/>
          <w:szCs w:val="24"/>
        </w:rPr>
        <w:t xml:space="preserve"> </w:t>
      </w:r>
    </w:p>
    <w:p w14:paraId="1D4C7A00" w14:textId="2D863F8B" w:rsidR="00EA583A" w:rsidRPr="00185EFD" w:rsidRDefault="00863595" w:rsidP="00EA583A">
      <w:pPr>
        <w:numPr>
          <w:ilvl w:val="0"/>
          <w:numId w:val="43"/>
        </w:numPr>
        <w:spacing w:before="360" w:line="240" w:lineRule="auto"/>
        <w:ind w:left="425" w:right="79" w:hanging="425"/>
        <w:jc w:val="both"/>
        <w:rPr>
          <w:rFonts w:ascii="Goudy Old Style" w:eastAsia="Times New Roman" w:hAnsi="Goudy Old Style"/>
          <w:sz w:val="24"/>
          <w:szCs w:val="24"/>
        </w:rPr>
      </w:pPr>
      <w:r>
        <w:rPr>
          <w:rFonts w:ascii="Goudy Old Style" w:hAnsi="Goudy Old Style"/>
          <w:sz w:val="24"/>
          <w:szCs w:val="24"/>
          <w:u w:val="single"/>
        </w:rPr>
        <w:t xml:space="preserve">Sincere </w:t>
      </w:r>
      <w:r w:rsidR="00EA583A">
        <w:rPr>
          <w:rFonts w:ascii="Goudy Old Style" w:hAnsi="Goudy Old Style"/>
          <w:sz w:val="24"/>
          <w:szCs w:val="24"/>
          <w:u w:val="single"/>
        </w:rPr>
        <w:t>Compassion</w:t>
      </w:r>
    </w:p>
    <w:p w14:paraId="3516CB4A" w14:textId="50F8E2BA" w:rsidR="003E1B11" w:rsidRDefault="00185EFD" w:rsidP="00185EFD">
      <w:pPr>
        <w:spacing w:line="240" w:lineRule="auto"/>
        <w:ind w:left="425" w:right="79" w:hanging="425"/>
        <w:jc w:val="both"/>
        <w:rPr>
          <w:rFonts w:ascii="Goudy Old Style" w:hAnsi="Goudy Old Style"/>
          <w:sz w:val="24"/>
          <w:szCs w:val="24"/>
        </w:rPr>
      </w:pPr>
      <w:r>
        <w:rPr>
          <w:rFonts w:ascii="Goudy Old Style" w:hAnsi="Goudy Old Style"/>
          <w:sz w:val="24"/>
          <w:szCs w:val="24"/>
        </w:rPr>
        <w:tab/>
      </w:r>
      <w:r w:rsidR="00D3462C">
        <w:rPr>
          <w:rFonts w:ascii="Goudy Old Style" w:hAnsi="Goudy Old Style"/>
          <w:sz w:val="24"/>
          <w:szCs w:val="24"/>
        </w:rPr>
        <w:t xml:space="preserve">Sincere compassion is the </w:t>
      </w:r>
      <w:r w:rsidR="002A4EF2">
        <w:rPr>
          <w:rFonts w:ascii="Goudy Old Style" w:hAnsi="Goudy Old Style"/>
          <w:sz w:val="24"/>
          <w:szCs w:val="24"/>
        </w:rPr>
        <w:t>essential element</w:t>
      </w:r>
      <w:r w:rsidR="00D3462C">
        <w:rPr>
          <w:rFonts w:ascii="Goudy Old Style" w:hAnsi="Goudy Old Style"/>
          <w:sz w:val="24"/>
          <w:szCs w:val="24"/>
        </w:rPr>
        <w:t xml:space="preserve"> in conducting specific speech therapy.</w:t>
      </w:r>
      <w:r w:rsidR="002A4EF2">
        <w:rPr>
          <w:rFonts w:ascii="Goudy Old Style" w:hAnsi="Goudy Old Style"/>
          <w:sz w:val="24"/>
          <w:szCs w:val="24"/>
        </w:rPr>
        <w:t xml:space="preserve"> </w:t>
      </w:r>
      <w:r>
        <w:rPr>
          <w:rFonts w:ascii="Goudy Old Style" w:hAnsi="Goudy Old Style"/>
          <w:sz w:val="24"/>
          <w:szCs w:val="24"/>
        </w:rPr>
        <w:t xml:space="preserve">Positive caregiver - ISMI relationship </w:t>
      </w:r>
      <w:r w:rsidR="00D3462C">
        <w:rPr>
          <w:rFonts w:ascii="Goudy Old Style" w:hAnsi="Goudy Old Style"/>
          <w:sz w:val="24"/>
          <w:szCs w:val="24"/>
        </w:rPr>
        <w:t xml:space="preserve">would build an ISMI’s trust to professional caregiver. </w:t>
      </w:r>
      <w:r w:rsidR="005A4420">
        <w:rPr>
          <w:rFonts w:ascii="Goudy Old Style" w:hAnsi="Goudy Old Style"/>
          <w:sz w:val="24"/>
          <w:szCs w:val="24"/>
        </w:rPr>
        <w:t xml:space="preserve">Neglecting sincere compassion is impossible for </w:t>
      </w:r>
      <w:r w:rsidR="003E1B11">
        <w:rPr>
          <w:rFonts w:ascii="Goudy Old Style" w:hAnsi="Goudy Old Style"/>
          <w:sz w:val="24"/>
          <w:szCs w:val="24"/>
        </w:rPr>
        <w:t xml:space="preserve">professional </w:t>
      </w:r>
      <w:r w:rsidR="005A4420">
        <w:rPr>
          <w:rFonts w:ascii="Goudy Old Style" w:hAnsi="Goudy Old Style"/>
          <w:sz w:val="24"/>
          <w:szCs w:val="24"/>
        </w:rPr>
        <w:t xml:space="preserve">caregivers to conduct a good process of speech therapy. Hence, sincere compassion in daily attitudes to care of an ISMI is the crucial thing to </w:t>
      </w:r>
      <w:r w:rsidR="00337387">
        <w:rPr>
          <w:rFonts w:ascii="Goudy Old Style" w:hAnsi="Goudy Old Style"/>
          <w:sz w:val="24"/>
          <w:szCs w:val="24"/>
        </w:rPr>
        <w:t xml:space="preserve">be considered. </w:t>
      </w:r>
      <w:r w:rsidR="007F49C2">
        <w:rPr>
          <w:rFonts w:ascii="Goudy Old Style" w:hAnsi="Goudy Old Style"/>
          <w:sz w:val="24"/>
          <w:szCs w:val="24"/>
        </w:rPr>
        <w:t xml:space="preserve">An ISMI has a such sensitive feeling and emotional behavior. </w:t>
      </w:r>
      <w:r w:rsidR="00FE5671">
        <w:rPr>
          <w:rFonts w:ascii="Goudy Old Style" w:hAnsi="Goudy Old Style"/>
          <w:sz w:val="24"/>
          <w:szCs w:val="24"/>
        </w:rPr>
        <w:t xml:space="preserve">It could not be neglected that </w:t>
      </w:r>
      <w:r w:rsidR="009E631F">
        <w:rPr>
          <w:rFonts w:ascii="Goudy Old Style" w:hAnsi="Goudy Old Style"/>
          <w:sz w:val="24"/>
          <w:szCs w:val="24"/>
        </w:rPr>
        <w:t xml:space="preserve">knowledge on mental illness symptoms is the handout on how to care of an ISMI with specific diagnosis. By understanding the manifestation of </w:t>
      </w:r>
      <w:r w:rsidR="001048A8">
        <w:rPr>
          <w:rFonts w:ascii="Goudy Old Style" w:hAnsi="Goudy Old Style"/>
          <w:sz w:val="24"/>
          <w:szCs w:val="24"/>
        </w:rPr>
        <w:t xml:space="preserve">personal </w:t>
      </w:r>
      <w:r w:rsidR="009E631F">
        <w:rPr>
          <w:rFonts w:ascii="Goudy Old Style" w:hAnsi="Goudy Old Style"/>
          <w:sz w:val="24"/>
          <w:szCs w:val="24"/>
        </w:rPr>
        <w:t>mental illness symptoms</w:t>
      </w:r>
      <w:r w:rsidR="003E1B11">
        <w:rPr>
          <w:rFonts w:ascii="Goudy Old Style" w:hAnsi="Goudy Old Style"/>
          <w:sz w:val="24"/>
          <w:szCs w:val="24"/>
        </w:rPr>
        <w:t xml:space="preserve">, a professional caregiver has an access to find – the way how to response to ISMI’s </w:t>
      </w:r>
      <w:r w:rsidR="001048A8">
        <w:rPr>
          <w:rFonts w:ascii="Goudy Old Style" w:hAnsi="Goudy Old Style"/>
          <w:sz w:val="24"/>
          <w:szCs w:val="24"/>
        </w:rPr>
        <w:t xml:space="preserve">disturbance </w:t>
      </w:r>
      <w:r w:rsidR="003E1B11">
        <w:rPr>
          <w:rFonts w:ascii="Goudy Old Style" w:hAnsi="Goudy Old Style"/>
          <w:sz w:val="24"/>
          <w:szCs w:val="24"/>
        </w:rPr>
        <w:t xml:space="preserve">utterances by considering the manifestation of their </w:t>
      </w:r>
      <w:r w:rsidR="001048A8">
        <w:rPr>
          <w:rFonts w:ascii="Goudy Old Style" w:hAnsi="Goudy Old Style"/>
          <w:sz w:val="24"/>
          <w:szCs w:val="24"/>
        </w:rPr>
        <w:t xml:space="preserve">personal </w:t>
      </w:r>
      <w:r w:rsidR="003E1B11">
        <w:rPr>
          <w:rFonts w:ascii="Goudy Old Style" w:hAnsi="Goudy Old Style"/>
          <w:sz w:val="24"/>
          <w:szCs w:val="24"/>
        </w:rPr>
        <w:t xml:space="preserve">mental illness symptoms. </w:t>
      </w:r>
    </w:p>
    <w:p w14:paraId="2337CB3E" w14:textId="13C0C01F" w:rsidR="00185EFD" w:rsidRDefault="003E1B11" w:rsidP="00185EFD">
      <w:pPr>
        <w:spacing w:line="240" w:lineRule="auto"/>
        <w:ind w:left="425" w:right="79" w:hanging="425"/>
        <w:jc w:val="both"/>
        <w:rPr>
          <w:rFonts w:ascii="Goudy Old Style" w:hAnsi="Goudy Old Style"/>
          <w:sz w:val="24"/>
          <w:szCs w:val="24"/>
        </w:rPr>
      </w:pPr>
      <w:r>
        <w:rPr>
          <w:rFonts w:ascii="Goudy Old Style" w:hAnsi="Goudy Old Style"/>
          <w:sz w:val="24"/>
          <w:szCs w:val="24"/>
        </w:rPr>
        <w:tab/>
        <w:t>When</w:t>
      </w:r>
      <w:r w:rsidR="00857848">
        <w:rPr>
          <w:rFonts w:ascii="Goudy Old Style" w:hAnsi="Goudy Old Style"/>
          <w:sz w:val="24"/>
          <w:szCs w:val="24"/>
        </w:rPr>
        <w:t xml:space="preserve"> the</w:t>
      </w:r>
      <w:r>
        <w:rPr>
          <w:rFonts w:ascii="Goudy Old Style" w:hAnsi="Goudy Old Style"/>
          <w:sz w:val="24"/>
          <w:szCs w:val="24"/>
        </w:rPr>
        <w:t xml:space="preserve"> professional caregiver</w:t>
      </w:r>
      <w:r w:rsidR="00857848">
        <w:rPr>
          <w:rFonts w:ascii="Goudy Old Style" w:hAnsi="Goudy Old Style"/>
          <w:sz w:val="24"/>
          <w:szCs w:val="24"/>
        </w:rPr>
        <w:t xml:space="preserve">s knew the way how to </w:t>
      </w:r>
      <w:r w:rsidR="001048A8">
        <w:rPr>
          <w:rFonts w:ascii="Goudy Old Style" w:hAnsi="Goudy Old Style"/>
          <w:sz w:val="24"/>
          <w:szCs w:val="24"/>
        </w:rPr>
        <w:t>deal with ISMI, they would find such an ISMI’s secure feeling in process of speech therapy</w:t>
      </w:r>
      <w:r w:rsidR="00436670">
        <w:rPr>
          <w:rFonts w:ascii="Goudy Old Style" w:hAnsi="Goudy Old Style"/>
          <w:sz w:val="24"/>
          <w:szCs w:val="24"/>
        </w:rPr>
        <w:t xml:space="preserve">. Furthermore, it would be seen </w:t>
      </w:r>
      <w:r w:rsidR="00436670">
        <w:rPr>
          <w:rFonts w:ascii="Goudy Old Style" w:hAnsi="Goudy Old Style"/>
          <w:sz w:val="24"/>
          <w:szCs w:val="24"/>
        </w:rPr>
        <w:lastRenderedPageBreak/>
        <w:t xml:space="preserve">whether the ISMI could feel and experience how professional caregiver cares them by such a sincere love and they felt secure to deal with professional caregivers. </w:t>
      </w:r>
    </w:p>
    <w:p w14:paraId="6BF19B93" w14:textId="32861614" w:rsidR="00EA583A" w:rsidRPr="002A2266" w:rsidRDefault="00EA583A" w:rsidP="00EA583A">
      <w:pPr>
        <w:numPr>
          <w:ilvl w:val="0"/>
          <w:numId w:val="43"/>
        </w:numPr>
        <w:spacing w:before="360" w:line="240" w:lineRule="auto"/>
        <w:ind w:left="425" w:right="79" w:hanging="425"/>
        <w:jc w:val="both"/>
        <w:rPr>
          <w:rFonts w:ascii="Goudy Old Style" w:eastAsia="Times New Roman" w:hAnsi="Goudy Old Style"/>
          <w:sz w:val="24"/>
          <w:szCs w:val="24"/>
        </w:rPr>
      </w:pPr>
      <w:r>
        <w:rPr>
          <w:rFonts w:ascii="Goudy Old Style" w:hAnsi="Goudy Old Style"/>
          <w:sz w:val="24"/>
          <w:szCs w:val="24"/>
          <w:u w:val="single"/>
        </w:rPr>
        <w:t>Faithfulness and Simplicity</w:t>
      </w:r>
    </w:p>
    <w:p w14:paraId="25244797" w14:textId="7DACA4F8" w:rsidR="00737245" w:rsidRDefault="00C320E9" w:rsidP="000B2657">
      <w:pPr>
        <w:spacing w:line="240" w:lineRule="auto"/>
        <w:ind w:left="425" w:right="79" w:hanging="425"/>
        <w:jc w:val="both"/>
        <w:rPr>
          <w:rFonts w:ascii="Goudy Old Style" w:hAnsi="Goudy Old Style"/>
          <w:sz w:val="24"/>
          <w:szCs w:val="24"/>
          <w:lang w:val="en-ID" w:eastAsia="en-ID"/>
        </w:rPr>
      </w:pPr>
      <w:r>
        <w:rPr>
          <w:rFonts w:ascii="Goudy Old Style" w:hAnsi="Goudy Old Style"/>
          <w:sz w:val="24"/>
          <w:szCs w:val="24"/>
          <w:lang w:val="en-ID" w:eastAsia="en-ID"/>
        </w:rPr>
        <w:tab/>
        <w:t xml:space="preserve">The components of faithfulness and simplicity </w:t>
      </w:r>
      <w:r w:rsidR="00E33C75">
        <w:rPr>
          <w:rFonts w:ascii="Goudy Old Style" w:hAnsi="Goudy Old Style"/>
          <w:sz w:val="24"/>
          <w:szCs w:val="24"/>
          <w:lang w:val="en-ID" w:eastAsia="en-ID"/>
        </w:rPr>
        <w:t>are</w:t>
      </w:r>
      <w:r>
        <w:rPr>
          <w:rFonts w:ascii="Goudy Old Style" w:hAnsi="Goudy Old Style"/>
          <w:sz w:val="24"/>
          <w:szCs w:val="24"/>
          <w:lang w:val="en-ID" w:eastAsia="en-ID"/>
        </w:rPr>
        <w:t xml:space="preserve"> necessary to underline that the ISMI needs </w:t>
      </w:r>
      <w:r w:rsidR="00737245">
        <w:rPr>
          <w:rFonts w:ascii="Goudy Old Style" w:hAnsi="Goudy Old Style"/>
          <w:sz w:val="24"/>
          <w:szCs w:val="24"/>
          <w:lang w:val="en-ID" w:eastAsia="en-ID"/>
        </w:rPr>
        <w:t>to</w:t>
      </w:r>
      <w:r>
        <w:rPr>
          <w:rFonts w:ascii="Goudy Old Style" w:hAnsi="Goudy Old Style"/>
          <w:sz w:val="24"/>
          <w:szCs w:val="24"/>
          <w:lang w:val="en-ID" w:eastAsia="en-ID"/>
        </w:rPr>
        <w:t xml:space="preserve"> be trustful to </w:t>
      </w:r>
      <w:r w:rsidR="00737245">
        <w:rPr>
          <w:rFonts w:ascii="Goudy Old Style" w:hAnsi="Goudy Old Style"/>
          <w:sz w:val="24"/>
          <w:szCs w:val="24"/>
          <w:lang w:val="en-ID" w:eastAsia="en-ID"/>
        </w:rPr>
        <w:t xml:space="preserve">professional caregivers. In this case, professional caregivers should be faithful </w:t>
      </w:r>
      <w:r w:rsidR="000E4987">
        <w:rPr>
          <w:rFonts w:ascii="Goudy Old Style" w:hAnsi="Goudy Old Style"/>
          <w:sz w:val="24"/>
          <w:szCs w:val="24"/>
          <w:lang w:val="en-ID" w:eastAsia="en-ID"/>
        </w:rPr>
        <w:t xml:space="preserve">close </w:t>
      </w:r>
      <w:r w:rsidR="00737245">
        <w:rPr>
          <w:rFonts w:ascii="Goudy Old Style" w:hAnsi="Goudy Old Style"/>
          <w:sz w:val="24"/>
          <w:szCs w:val="24"/>
          <w:lang w:val="en-ID" w:eastAsia="en-ID"/>
        </w:rPr>
        <w:t>friends to them</w:t>
      </w:r>
      <w:r w:rsidR="008C7DAD">
        <w:rPr>
          <w:rFonts w:ascii="Goudy Old Style" w:hAnsi="Goudy Old Style"/>
          <w:sz w:val="24"/>
          <w:szCs w:val="24"/>
          <w:lang w:val="en-ID" w:eastAsia="en-ID"/>
        </w:rPr>
        <w:t xml:space="preserve"> </w:t>
      </w:r>
      <w:r w:rsidR="00F77AE9">
        <w:rPr>
          <w:rFonts w:ascii="Goudy Old Style" w:hAnsi="Goudy Old Style"/>
          <w:sz w:val="24"/>
          <w:szCs w:val="24"/>
          <w:lang w:val="en-ID" w:eastAsia="en-ID"/>
        </w:rPr>
        <w:fldChar w:fldCharType="begin" w:fldLock="1"/>
      </w:r>
      <w:r w:rsidR="001A21B5">
        <w:rPr>
          <w:rFonts w:ascii="Goudy Old Style" w:hAnsi="Goudy Old Style"/>
          <w:sz w:val="24"/>
          <w:szCs w:val="24"/>
          <w:lang w:val="en-ID" w:eastAsia="en-ID"/>
        </w:rPr>
        <w:instrText>ADDIN CSL_CITATION {"citationItems":[{"id":"ITEM-1","itemData":{"DOI":"10.3390/ijerph20032160","ISSN":"16604601","PMID":"36767526","abstract":"Friendships are crucial in adolescent development. This paper presents a scoping review, followed by a systematic review, to assess friendship interventions and their impacts on the mental health outcomes of adolescents aged 12–24 years. Studies were included if they incorporated a friend or authentic social group in an intervention dedicated to improving mental health outcomes and well-being. Twenty-four studies were included in the scoping review, and eighteen in the systematic review. Data from 12,815 adolescents were analysed; three prominent themes emerged. The most common theme was promoting mental health literacy, followed by supporting help-seeking, and friendship-building/combating isolation. Most evaluations focused on the individual who had received the intervention, rather than their wider friends who would have been potential contacts and experienced any altered interactions. Of the studies focusing on friendship-building, all had positive short-term outcomes but inconclusive long-term effects. Two studies recruited friends from an individual’s authentic social group. While opportunities for improving mental health literacy and help-seeking emerged as key themes, the role of friends in mental health interventions has only been included in a small number of studies. Given that friends are a key point of contact for many adolescents, a better understanding of their domains of influence, particularly on mental health, will potentially enhance interventions.","author":[{"dropping-particle":"","family":"Manchanda","given":"Tanya","non-dropping-particle":"","parse-names":false,"suffix":""},{"dropping-particle":"","family":"Stein","given":"Alan","non-dropping-particle":"","parse-names":false,"suffix":""},{"dropping-particle":"","family":"Fazel","given":"Mina","non-dropping-particle":"","parse-names":false,"suffix":""}],"container-title":"Environmental Research and Public Health","id":"ITEM-1","issue":"2160","issued":{"date-parts":[["2023"]]},"title":"Investigating the Role of Friendship Interventions on the Mental Health Outcomes of Adolescents: A Scoping Review of Range and a Systematic Review of Effectiveness","type":"article-journal","volume":"20"},"uris":["http://www.mendeley.com/documents/?uuid=08a7280a-978f-4132-b879-ce5b05d11f9f"]},{"id":"ITEM-2","itemData":{"DOI":"10.1093/acprof:oso/9780190222024.001.0001 Friendship","ISBN":"9780190222024","ISSN":"18255167","author":[{"dropping-particle":"","family":"King","given":"Alan R.","non-dropping-particle":"","parse-names":false,"suffix":""},{"dropping-particle":"","family":"Russel","given":"Tiffany","non-dropping-particle":"","parse-names":false,"suffix":""},{"dropping-particle":"","family":"Vetih","given":"Amy C.","non-dropping-particle":"","parse-names":false,"suffix":""}],"container-title":"The Psychology of Friendship","id":"ITEM-2","issued":{"date-parts":[["2016"]]},"title":"Friendship and Mental Health Functioning","type":"article-journal"},"uris":["http://www.mendeley.com/documents/?uuid=867281c2-149b-421f-aa9d-3f3c6a8c3789"]}],"mendeley":{"formattedCitation":"(King et al., 2016; Manchanda et al., 2023)","plainTextFormattedCitation":"(King et al., 2016; Manchanda et al., 2023)","previouslyFormattedCitation":"(King et al., 2016; Manchanda et al., 2023)"},"properties":{"noteIndex":0},"schema":"https://github.com/citation-style-language/schema/raw/master/csl-citation.json"}</w:instrText>
      </w:r>
      <w:r w:rsidR="00F77AE9">
        <w:rPr>
          <w:rFonts w:ascii="Goudy Old Style" w:hAnsi="Goudy Old Style"/>
          <w:sz w:val="24"/>
          <w:szCs w:val="24"/>
          <w:lang w:val="en-ID" w:eastAsia="en-ID"/>
        </w:rPr>
        <w:fldChar w:fldCharType="separate"/>
      </w:r>
      <w:r w:rsidR="00F77AE9" w:rsidRPr="00F77AE9">
        <w:rPr>
          <w:rFonts w:ascii="Goudy Old Style" w:hAnsi="Goudy Old Style"/>
          <w:noProof/>
          <w:sz w:val="24"/>
          <w:szCs w:val="24"/>
          <w:lang w:val="en-ID" w:eastAsia="en-ID"/>
        </w:rPr>
        <w:t>(King et al., 2016; Manchanda et al., 2023)</w:t>
      </w:r>
      <w:r w:rsidR="00F77AE9">
        <w:rPr>
          <w:rFonts w:ascii="Goudy Old Style" w:hAnsi="Goudy Old Style"/>
          <w:sz w:val="24"/>
          <w:szCs w:val="24"/>
          <w:lang w:val="en-ID" w:eastAsia="en-ID"/>
        </w:rPr>
        <w:fldChar w:fldCharType="end"/>
      </w:r>
      <w:r w:rsidR="008C7DAD">
        <w:rPr>
          <w:rFonts w:ascii="Goudy Old Style" w:hAnsi="Goudy Old Style"/>
          <w:sz w:val="24"/>
          <w:szCs w:val="24"/>
          <w:lang w:val="en-ID" w:eastAsia="en-ID"/>
        </w:rPr>
        <w:t>,</w:t>
      </w:r>
      <w:r w:rsidR="00737245">
        <w:rPr>
          <w:rFonts w:ascii="Goudy Old Style" w:hAnsi="Goudy Old Style"/>
          <w:sz w:val="24"/>
          <w:szCs w:val="24"/>
          <w:lang w:val="en-ID" w:eastAsia="en-ID"/>
        </w:rPr>
        <w:t xml:space="preserve"> then they would accept all of caregivers’ suggestions.</w:t>
      </w:r>
    </w:p>
    <w:p w14:paraId="15D19F8D" w14:textId="48E89586" w:rsidR="00C320E9" w:rsidRDefault="00737245" w:rsidP="000B2657">
      <w:pPr>
        <w:spacing w:line="240" w:lineRule="auto"/>
        <w:ind w:left="425" w:right="79" w:hanging="425"/>
        <w:jc w:val="both"/>
        <w:rPr>
          <w:rFonts w:ascii="Goudy Old Style" w:hAnsi="Goudy Old Style"/>
          <w:sz w:val="24"/>
          <w:szCs w:val="24"/>
          <w:lang w:val="en-ID" w:eastAsia="en-ID"/>
        </w:rPr>
      </w:pPr>
      <w:r>
        <w:rPr>
          <w:rFonts w:ascii="Goudy Old Style" w:hAnsi="Goudy Old Style"/>
          <w:sz w:val="24"/>
          <w:szCs w:val="24"/>
          <w:lang w:val="en-ID" w:eastAsia="en-ID"/>
        </w:rPr>
        <w:tab/>
        <w:t xml:space="preserve">Simplicity </w:t>
      </w:r>
      <w:r w:rsidR="000E4987">
        <w:rPr>
          <w:rFonts w:ascii="Goudy Old Style" w:hAnsi="Goudy Old Style"/>
          <w:sz w:val="24"/>
          <w:szCs w:val="24"/>
          <w:lang w:val="en-ID" w:eastAsia="en-ID"/>
        </w:rPr>
        <w:t xml:space="preserve">of professional caregivers </w:t>
      </w:r>
      <w:r>
        <w:rPr>
          <w:rFonts w:ascii="Goudy Old Style" w:hAnsi="Goudy Old Style"/>
          <w:sz w:val="24"/>
          <w:szCs w:val="24"/>
          <w:lang w:val="en-ID" w:eastAsia="en-ID"/>
        </w:rPr>
        <w:t xml:space="preserve">is </w:t>
      </w:r>
      <w:r w:rsidR="000E4987">
        <w:rPr>
          <w:rFonts w:ascii="Goudy Old Style" w:hAnsi="Goudy Old Style"/>
          <w:sz w:val="24"/>
          <w:szCs w:val="24"/>
          <w:lang w:val="en-ID" w:eastAsia="en-ID"/>
        </w:rPr>
        <w:t xml:space="preserve">likely to be the additional value for ISMI, since an ISMI could not think any complex thought. </w:t>
      </w:r>
      <w:r w:rsidR="00AC4F4F">
        <w:rPr>
          <w:rFonts w:ascii="Goudy Old Style" w:hAnsi="Goudy Old Style"/>
          <w:sz w:val="24"/>
          <w:szCs w:val="24"/>
          <w:lang w:val="en-ID" w:eastAsia="en-ID"/>
        </w:rPr>
        <w:t>Th</w:t>
      </w:r>
      <w:r w:rsidR="00E33C75">
        <w:rPr>
          <w:rFonts w:ascii="Goudy Old Style" w:hAnsi="Goudy Old Style"/>
          <w:sz w:val="24"/>
          <w:szCs w:val="24"/>
          <w:lang w:val="en-ID" w:eastAsia="en-ID"/>
        </w:rPr>
        <w:t xml:space="preserve">is additional value of </w:t>
      </w:r>
      <w:r w:rsidR="00090092">
        <w:rPr>
          <w:rFonts w:ascii="Goudy Old Style" w:hAnsi="Goudy Old Style"/>
          <w:sz w:val="24"/>
          <w:szCs w:val="24"/>
          <w:lang w:val="en-ID" w:eastAsia="en-ID"/>
        </w:rPr>
        <w:t>simplic</w:t>
      </w:r>
      <w:r w:rsidR="00AC4F4F">
        <w:rPr>
          <w:rFonts w:ascii="Goudy Old Style" w:hAnsi="Goudy Old Style"/>
          <w:sz w:val="24"/>
          <w:szCs w:val="24"/>
          <w:lang w:val="en-ID" w:eastAsia="en-ID"/>
        </w:rPr>
        <w:t xml:space="preserve">ity </w:t>
      </w:r>
      <w:r w:rsidR="00E33C75">
        <w:rPr>
          <w:rFonts w:ascii="Goudy Old Style" w:hAnsi="Goudy Old Style"/>
          <w:sz w:val="24"/>
          <w:szCs w:val="24"/>
          <w:lang w:val="en-ID" w:eastAsia="en-ID"/>
        </w:rPr>
        <w:t xml:space="preserve">is </w:t>
      </w:r>
      <w:r w:rsidR="00090092">
        <w:rPr>
          <w:rFonts w:ascii="Goudy Old Style" w:hAnsi="Goudy Old Style"/>
          <w:sz w:val="24"/>
          <w:szCs w:val="24"/>
          <w:lang w:val="en-ID" w:eastAsia="en-ID"/>
        </w:rPr>
        <w:t xml:space="preserve">potentially </w:t>
      </w:r>
      <w:r w:rsidR="00AC4F4F">
        <w:rPr>
          <w:rFonts w:ascii="Goudy Old Style" w:hAnsi="Goudy Old Style"/>
          <w:sz w:val="24"/>
          <w:szCs w:val="24"/>
          <w:lang w:val="en-ID" w:eastAsia="en-ID"/>
        </w:rPr>
        <w:t>to improve the mental condition of ISMI</w:t>
      </w:r>
      <w:r w:rsidR="00E33C75">
        <w:rPr>
          <w:rFonts w:ascii="Goudy Old Style" w:hAnsi="Goudy Old Style"/>
          <w:sz w:val="24"/>
          <w:szCs w:val="24"/>
          <w:lang w:val="en-ID" w:eastAsia="en-ID"/>
        </w:rPr>
        <w:t xml:space="preserve"> and may </w:t>
      </w:r>
      <w:r w:rsidR="008C7DAD">
        <w:rPr>
          <w:rFonts w:ascii="Goudy Old Style" w:hAnsi="Goudy Old Style"/>
          <w:sz w:val="24"/>
          <w:szCs w:val="24"/>
          <w:lang w:val="en-ID" w:eastAsia="en-ID"/>
        </w:rPr>
        <w:t xml:space="preserve">bring an important contribution for ISMI’s achievement </w:t>
      </w:r>
      <w:r w:rsidR="00E33C75">
        <w:rPr>
          <w:rFonts w:ascii="Goudy Old Style" w:hAnsi="Goudy Old Style"/>
          <w:sz w:val="24"/>
          <w:szCs w:val="24"/>
          <w:lang w:val="en-ID" w:eastAsia="en-ID"/>
        </w:rPr>
        <w:t xml:space="preserve">including improvement of the ISMI’s communication </w:t>
      </w:r>
      <w:r w:rsidR="001A21B5">
        <w:rPr>
          <w:rFonts w:ascii="Goudy Old Style" w:hAnsi="Goudy Old Style"/>
          <w:sz w:val="24"/>
          <w:szCs w:val="24"/>
          <w:lang w:val="en-ID" w:eastAsia="en-ID"/>
        </w:rPr>
        <w:fldChar w:fldCharType="begin" w:fldLock="1"/>
      </w:r>
      <w:r w:rsidR="00A814EF">
        <w:rPr>
          <w:rFonts w:ascii="Goudy Old Style" w:hAnsi="Goudy Old Style"/>
          <w:sz w:val="24"/>
          <w:szCs w:val="24"/>
          <w:lang w:val="en-ID" w:eastAsia="en-ID"/>
        </w:rPr>
        <w:instrText>ADDIN CSL_CITATION {"citationItems":[{"id":"ITEM-1","itemData":{"DOI":"10.1007/s10806-009-9187-0","ISSN":"11877863","abstract":"In this paper we explore material simplicity, defined as the virtue disposing us to act appropriately within the sphere of our consumer decisions. Simplicity is a conscientious and restrained attitude toward material goods that typically includes (1) decreased consumption and (2) a more conscious consumption; hence (3) greater deliberation regarding our consumer decisions; (4) a more focused life in general; and (5) a greater and more nuanced appreciation for other things besides material goods, and also for (6) material goods themselves. It is to be distinguished from simple-mindedness, a return to nature, or poverty. Simplicity overlaps with traditional virtues such as temperance, frugality, and wisdom, and sustains and enables traditional virtues such as justice and generosity. Simplicity is a virtue because it furthers human flourishing, both individual and social, and sustains nature's ecological flourishing. For analytic purposes, we consider six areas in which simplicity can make important contributions: (1) basic individual flourishing, (2) basic societal flourishing, (3) individual freedom or autonomy, (4) the acquisition of knowledge, (5) living meaningfully, and (6) preserving and protecting nonhuman beings. The proven failure of materialism to secure subjective happiness or objective flourishing argues for the practice of voluntary simplicity and for the radical reform of modern consumer societies. © 2009 Springer Science+Business Media B.V.","author":[{"dropping-particle":"","family":"Gambrel","given":"Joshua Colt","non-dropping-particle":"","parse-names":false,"suffix":""},{"dropping-particle":"","family":"Cafaro","given":"Philip","non-dropping-particle":"","parse-names":false,"suffix":""}],"container-title":"Journal of Agricultural and Environmental Ethics","id":"ITEM-1","issue":"(1)","issued":{"date-parts":[["2009"]]},"page":"85-108","title":"The virtue of simplicity","type":"article-journal","volume":"23"},"uris":["http://www.mendeley.com/documents/?uuid=321577c4-8ea5-467c-9190-75f4d5ff8793"]}],"mendeley":{"formattedCitation":"(Gambrel &amp; Cafaro, 2009)","plainTextFormattedCitation":"(Gambrel &amp; Cafaro, 2009)","previouslyFormattedCitation":"(Gambrel &amp; Cafaro, 2009)"},"properties":{"noteIndex":0},"schema":"https://github.com/citation-style-language/schema/raw/master/csl-citation.json"}</w:instrText>
      </w:r>
      <w:r w:rsidR="001A21B5">
        <w:rPr>
          <w:rFonts w:ascii="Goudy Old Style" w:hAnsi="Goudy Old Style"/>
          <w:sz w:val="24"/>
          <w:szCs w:val="24"/>
          <w:lang w:val="en-ID" w:eastAsia="en-ID"/>
        </w:rPr>
        <w:fldChar w:fldCharType="separate"/>
      </w:r>
      <w:r w:rsidR="001A21B5" w:rsidRPr="001A21B5">
        <w:rPr>
          <w:rFonts w:ascii="Goudy Old Style" w:hAnsi="Goudy Old Style"/>
          <w:noProof/>
          <w:sz w:val="24"/>
          <w:szCs w:val="24"/>
          <w:lang w:val="en-ID" w:eastAsia="en-ID"/>
        </w:rPr>
        <w:t>(Gambrel &amp; Cafaro, 2009)</w:t>
      </w:r>
      <w:r w:rsidR="001A21B5">
        <w:rPr>
          <w:rFonts w:ascii="Goudy Old Style" w:hAnsi="Goudy Old Style"/>
          <w:sz w:val="24"/>
          <w:szCs w:val="24"/>
          <w:lang w:val="en-ID" w:eastAsia="en-ID"/>
        </w:rPr>
        <w:fldChar w:fldCharType="end"/>
      </w:r>
      <w:r w:rsidR="008C7DAD">
        <w:rPr>
          <w:rFonts w:ascii="Goudy Old Style" w:hAnsi="Goudy Old Style"/>
          <w:sz w:val="24"/>
          <w:szCs w:val="24"/>
          <w:lang w:val="en-ID" w:eastAsia="en-ID"/>
        </w:rPr>
        <w:t xml:space="preserve">. </w:t>
      </w:r>
    </w:p>
    <w:p w14:paraId="68C14437" w14:textId="603E7CA8" w:rsidR="00F959F0" w:rsidRPr="00F14295" w:rsidRDefault="00F959F0" w:rsidP="00AC4F4F">
      <w:pPr>
        <w:numPr>
          <w:ilvl w:val="0"/>
          <w:numId w:val="31"/>
        </w:numPr>
        <w:spacing w:before="360" w:line="240" w:lineRule="auto"/>
        <w:ind w:left="357" w:hanging="357"/>
        <w:jc w:val="both"/>
        <w:rPr>
          <w:rFonts w:ascii="Goudy Old Style" w:hAnsi="Goudy Old Style"/>
          <w:b/>
          <w:sz w:val="24"/>
          <w:szCs w:val="24"/>
        </w:rPr>
      </w:pPr>
      <w:r>
        <w:rPr>
          <w:rFonts w:ascii="Goudy Old Style" w:hAnsi="Goudy Old Style"/>
          <w:b/>
          <w:sz w:val="24"/>
          <w:szCs w:val="24"/>
        </w:rPr>
        <w:t>Ecological Conduciveness</w:t>
      </w:r>
    </w:p>
    <w:p w14:paraId="7E2FDFE2" w14:textId="0D8A5C6F" w:rsidR="00AC4F4F" w:rsidRDefault="00185EFD" w:rsidP="00185EFD">
      <w:pPr>
        <w:spacing w:line="240" w:lineRule="auto"/>
        <w:ind w:right="79" w:firstLine="567"/>
        <w:jc w:val="both"/>
        <w:outlineLvl w:val="0"/>
        <w:rPr>
          <w:rFonts w:ascii="Goudy Old Style" w:hAnsi="Goudy Old Style"/>
          <w:sz w:val="24"/>
          <w:szCs w:val="24"/>
        </w:rPr>
      </w:pPr>
      <w:bookmarkStart w:id="40" w:name="_Hlk180762334"/>
      <w:r w:rsidRPr="00942570">
        <w:rPr>
          <w:rFonts w:ascii="Goudy Old Style" w:hAnsi="Goudy Old Style"/>
          <w:sz w:val="24"/>
          <w:szCs w:val="24"/>
        </w:rPr>
        <w:t>A good</w:t>
      </w:r>
      <w:r w:rsidR="00AC4F4F">
        <w:rPr>
          <w:rFonts w:ascii="Goudy Old Style" w:hAnsi="Goudy Old Style"/>
          <w:sz w:val="24"/>
          <w:szCs w:val="24"/>
        </w:rPr>
        <w:t xml:space="preserve"> </w:t>
      </w:r>
      <w:r w:rsidRPr="00942570">
        <w:rPr>
          <w:rFonts w:ascii="Goudy Old Style" w:hAnsi="Goudy Old Style"/>
          <w:sz w:val="24"/>
          <w:szCs w:val="24"/>
        </w:rPr>
        <w:t xml:space="preserve">environment is </w:t>
      </w:r>
      <w:r w:rsidR="00E33C75">
        <w:rPr>
          <w:rFonts w:ascii="Goudy Old Style" w:hAnsi="Goudy Old Style"/>
          <w:sz w:val="24"/>
          <w:szCs w:val="24"/>
        </w:rPr>
        <w:t xml:space="preserve">powerful </w:t>
      </w:r>
      <w:r w:rsidR="00AC4F4F">
        <w:rPr>
          <w:rFonts w:ascii="Goudy Old Style" w:hAnsi="Goudy Old Style"/>
          <w:sz w:val="24"/>
          <w:szCs w:val="24"/>
        </w:rPr>
        <w:t xml:space="preserve">to build the conduciveness of </w:t>
      </w:r>
      <w:r w:rsidR="00E33C75">
        <w:rPr>
          <w:rFonts w:ascii="Goudy Old Style" w:hAnsi="Goudy Old Style"/>
          <w:sz w:val="24"/>
          <w:szCs w:val="24"/>
        </w:rPr>
        <w:t xml:space="preserve">mental health issue. </w:t>
      </w:r>
      <w:r w:rsidR="00BA0162">
        <w:rPr>
          <w:rFonts w:ascii="Goudy Old Style" w:hAnsi="Goudy Old Style"/>
          <w:sz w:val="24"/>
          <w:szCs w:val="24"/>
        </w:rPr>
        <w:t>T</w:t>
      </w:r>
      <w:r w:rsidR="00E33C75">
        <w:rPr>
          <w:rFonts w:ascii="Goudy Old Style" w:hAnsi="Goudy Old Style"/>
          <w:sz w:val="24"/>
          <w:szCs w:val="24"/>
          <w:lang w:val="en-ID" w:eastAsia="en-ID"/>
        </w:rPr>
        <w:t>his</w:t>
      </w:r>
      <w:r w:rsidR="00BA0162">
        <w:rPr>
          <w:rFonts w:ascii="Goudy Old Style" w:hAnsi="Goudy Old Style"/>
          <w:sz w:val="24"/>
          <w:szCs w:val="24"/>
          <w:lang w:val="en-ID" w:eastAsia="en-ID"/>
        </w:rPr>
        <w:t xml:space="preserve"> research finding proved that an ecological conduciveness </w:t>
      </w:r>
      <w:r w:rsidR="00E33C75">
        <w:rPr>
          <w:rFonts w:ascii="Goudy Old Style" w:hAnsi="Goudy Old Style"/>
          <w:sz w:val="24"/>
          <w:szCs w:val="24"/>
          <w:lang w:val="en-ID" w:eastAsia="en-ID"/>
        </w:rPr>
        <w:t>had a weighted ratio of 5% to the overall components of speech therapy.</w:t>
      </w:r>
      <w:r w:rsidR="00AC4F4F">
        <w:rPr>
          <w:rFonts w:ascii="Goudy Old Style" w:hAnsi="Goudy Old Style"/>
          <w:sz w:val="24"/>
          <w:szCs w:val="24"/>
        </w:rPr>
        <w:t xml:space="preserve"> </w:t>
      </w:r>
      <w:r w:rsidR="00BA0162">
        <w:rPr>
          <w:rFonts w:ascii="Goudy Old Style" w:hAnsi="Goudy Old Style"/>
          <w:sz w:val="24"/>
          <w:szCs w:val="24"/>
        </w:rPr>
        <w:t xml:space="preserve">Based on the utterances in Table 2, Table 3, Table 4, we found the thematic coding cultural adaptation, conducive homestay and natural environment were contributed as ecological conduciveness to speech therapy for ISMI. </w:t>
      </w:r>
      <w:r w:rsidR="006C619C">
        <w:rPr>
          <w:rFonts w:ascii="Goudy Old Style" w:hAnsi="Goudy Old Style"/>
          <w:sz w:val="24"/>
          <w:szCs w:val="24"/>
        </w:rPr>
        <w:t>These coded of ecological conduciveness could be discussed as follows:</w:t>
      </w:r>
    </w:p>
    <w:p w14:paraId="295CB4E7" w14:textId="77777777" w:rsidR="003169CB" w:rsidRDefault="003169CB" w:rsidP="00CD25B2">
      <w:pPr>
        <w:autoSpaceDE w:val="0"/>
        <w:autoSpaceDN w:val="0"/>
        <w:adjustRightInd w:val="0"/>
        <w:spacing w:after="0" w:line="240" w:lineRule="auto"/>
        <w:rPr>
          <w:rFonts w:ascii="Goudy Old Style" w:hAnsi="Goudy Old Style"/>
          <w:sz w:val="24"/>
          <w:szCs w:val="24"/>
          <w:lang w:val="en-ID" w:eastAsia="en-ID"/>
        </w:rPr>
      </w:pPr>
    </w:p>
    <w:p w14:paraId="001D2953" w14:textId="0620396C" w:rsidR="00EA583A" w:rsidRPr="006C619C" w:rsidRDefault="00C2646C" w:rsidP="00C2646C">
      <w:pPr>
        <w:pStyle w:val="ListParagraph"/>
        <w:numPr>
          <w:ilvl w:val="0"/>
          <w:numId w:val="44"/>
        </w:numPr>
        <w:autoSpaceDE w:val="0"/>
        <w:autoSpaceDN w:val="0"/>
        <w:adjustRightInd w:val="0"/>
        <w:spacing w:line="240" w:lineRule="auto"/>
        <w:ind w:left="425" w:right="79" w:hanging="425"/>
        <w:contextualSpacing w:val="0"/>
        <w:rPr>
          <w:rFonts w:ascii="Goudy Old Style" w:hAnsi="Goudy Old Style"/>
          <w:sz w:val="24"/>
          <w:szCs w:val="24"/>
          <w:lang w:val="en-ID" w:eastAsia="en-ID"/>
        </w:rPr>
      </w:pPr>
      <w:r w:rsidRPr="00C2646C">
        <w:rPr>
          <w:rFonts w:ascii="Goudy Old Style" w:hAnsi="Goudy Old Style"/>
          <w:sz w:val="24"/>
          <w:szCs w:val="24"/>
          <w:u w:val="single"/>
        </w:rPr>
        <w:t>Cultural Adaptation</w:t>
      </w:r>
    </w:p>
    <w:p w14:paraId="537AF12F" w14:textId="46462199" w:rsidR="006C619C" w:rsidRPr="002017BF" w:rsidRDefault="004264C9" w:rsidP="002D015B">
      <w:pPr>
        <w:pStyle w:val="ListParagraph"/>
        <w:autoSpaceDE w:val="0"/>
        <w:autoSpaceDN w:val="0"/>
        <w:adjustRightInd w:val="0"/>
        <w:spacing w:line="240" w:lineRule="auto"/>
        <w:ind w:left="425" w:right="79"/>
        <w:contextualSpacing w:val="0"/>
        <w:jc w:val="both"/>
        <w:rPr>
          <w:rFonts w:ascii="Goudy Old Style" w:hAnsi="Goudy Old Style"/>
          <w:sz w:val="24"/>
          <w:szCs w:val="24"/>
          <w:lang w:val="en-ID" w:eastAsia="en-ID"/>
        </w:rPr>
      </w:pPr>
      <w:r>
        <w:rPr>
          <w:rFonts w:ascii="Goudy Old Style" w:hAnsi="Goudy Old Style"/>
          <w:sz w:val="24"/>
          <w:szCs w:val="24"/>
        </w:rPr>
        <w:t>The c</w:t>
      </w:r>
      <w:r w:rsidR="002017BF">
        <w:rPr>
          <w:rFonts w:ascii="Goudy Old Style" w:hAnsi="Goudy Old Style"/>
          <w:sz w:val="24"/>
          <w:szCs w:val="24"/>
        </w:rPr>
        <w:t xml:space="preserve">ultural aspect </w:t>
      </w:r>
      <w:r w:rsidR="00320B72">
        <w:rPr>
          <w:rFonts w:ascii="Goudy Old Style" w:hAnsi="Goudy Old Style"/>
          <w:sz w:val="24"/>
          <w:szCs w:val="24"/>
        </w:rPr>
        <w:t xml:space="preserve">in this research provided conduciveness </w:t>
      </w:r>
      <w:r w:rsidR="002D015B">
        <w:rPr>
          <w:rFonts w:ascii="Goudy Old Style" w:hAnsi="Goudy Old Style"/>
          <w:sz w:val="24"/>
          <w:szCs w:val="24"/>
        </w:rPr>
        <w:t xml:space="preserve">which is potentially influencing a good process in speech therapy for ISMI. </w:t>
      </w:r>
      <w:r w:rsidR="006C619C" w:rsidRPr="002017BF">
        <w:rPr>
          <w:rFonts w:ascii="Goudy Old Style" w:hAnsi="Goudy Old Style"/>
          <w:sz w:val="24"/>
          <w:szCs w:val="24"/>
        </w:rPr>
        <w:t xml:space="preserve">Based on Table </w:t>
      </w:r>
      <w:r w:rsidR="002017BF">
        <w:rPr>
          <w:rFonts w:ascii="Goudy Old Style" w:hAnsi="Goudy Old Style"/>
          <w:sz w:val="24"/>
          <w:szCs w:val="24"/>
        </w:rPr>
        <w:t xml:space="preserve">4, </w:t>
      </w:r>
      <w:r w:rsidR="002D015B">
        <w:rPr>
          <w:rFonts w:ascii="Goudy Old Style" w:hAnsi="Goudy Old Style"/>
          <w:sz w:val="24"/>
          <w:szCs w:val="24"/>
        </w:rPr>
        <w:t xml:space="preserve">it was shown that the ISMI kissed the hands of researcher. For an ISMI, it was a valuable kiss since culturally it was meant that she got feeling of acceptance, a sign of being respected, </w:t>
      </w:r>
      <w:r>
        <w:rPr>
          <w:rFonts w:ascii="Goudy Old Style" w:hAnsi="Goudy Old Style"/>
          <w:sz w:val="24"/>
          <w:szCs w:val="24"/>
        </w:rPr>
        <w:t xml:space="preserve">being blessed, </w:t>
      </w:r>
      <w:r w:rsidR="002D015B">
        <w:rPr>
          <w:rFonts w:ascii="Goudy Old Style" w:hAnsi="Goudy Old Style"/>
          <w:sz w:val="24"/>
          <w:szCs w:val="24"/>
        </w:rPr>
        <w:t>happ</w:t>
      </w:r>
      <w:r>
        <w:rPr>
          <w:rFonts w:ascii="Goudy Old Style" w:hAnsi="Goudy Old Style"/>
          <w:sz w:val="24"/>
          <w:szCs w:val="24"/>
        </w:rPr>
        <w:t xml:space="preserve">ily and </w:t>
      </w:r>
      <w:r w:rsidR="002D015B">
        <w:rPr>
          <w:rFonts w:ascii="Goudy Old Style" w:hAnsi="Goudy Old Style"/>
          <w:sz w:val="24"/>
          <w:szCs w:val="24"/>
        </w:rPr>
        <w:t>peaceful</w:t>
      </w:r>
      <w:r>
        <w:rPr>
          <w:rFonts w:ascii="Goudy Old Style" w:hAnsi="Goudy Old Style"/>
          <w:sz w:val="24"/>
          <w:szCs w:val="24"/>
        </w:rPr>
        <w:t>. Thus, it is necessary to let an ISMI</w:t>
      </w:r>
      <w:r w:rsidR="00C57B6B">
        <w:rPr>
          <w:rFonts w:ascii="Goudy Old Style" w:hAnsi="Goudy Old Style"/>
          <w:sz w:val="24"/>
          <w:szCs w:val="24"/>
        </w:rPr>
        <w:t>’s</w:t>
      </w:r>
      <w:r>
        <w:rPr>
          <w:rFonts w:ascii="Goudy Old Style" w:hAnsi="Goudy Old Style"/>
          <w:sz w:val="24"/>
          <w:szCs w:val="24"/>
        </w:rPr>
        <w:t xml:space="preserve"> kiss the </w:t>
      </w:r>
      <w:r w:rsidR="00320B72">
        <w:rPr>
          <w:rFonts w:ascii="Goudy Old Style" w:hAnsi="Goudy Old Style"/>
          <w:bCs/>
        </w:rPr>
        <w:t xml:space="preserve">hands </w:t>
      </w:r>
      <w:r>
        <w:rPr>
          <w:rFonts w:ascii="Goudy Old Style" w:hAnsi="Goudy Old Style"/>
          <w:bCs/>
        </w:rPr>
        <w:t xml:space="preserve">of researcher or caregiver since it </w:t>
      </w:r>
      <w:r w:rsidR="00320B72">
        <w:rPr>
          <w:rFonts w:ascii="Goudy Old Style" w:hAnsi="Goudy Old Style"/>
          <w:bCs/>
        </w:rPr>
        <w:t xml:space="preserve">was a sign of letting her to </w:t>
      </w:r>
      <w:r w:rsidR="00C57B6B">
        <w:rPr>
          <w:rFonts w:ascii="Goudy Old Style" w:hAnsi="Goudy Old Style"/>
          <w:bCs/>
        </w:rPr>
        <w:t xml:space="preserve">have </w:t>
      </w:r>
      <w:r w:rsidR="00320B72">
        <w:rPr>
          <w:rFonts w:ascii="Goudy Old Style" w:hAnsi="Goudy Old Style"/>
          <w:bCs/>
        </w:rPr>
        <w:t>feel</w:t>
      </w:r>
      <w:r w:rsidR="00C57B6B">
        <w:rPr>
          <w:rFonts w:ascii="Goudy Old Style" w:hAnsi="Goudy Old Style"/>
          <w:bCs/>
        </w:rPr>
        <w:t>ings</w:t>
      </w:r>
      <w:r w:rsidR="00320B72">
        <w:rPr>
          <w:rFonts w:ascii="Goudy Old Style" w:hAnsi="Goudy Old Style"/>
          <w:bCs/>
        </w:rPr>
        <w:t xml:space="preserve"> of acceptance </w:t>
      </w:r>
      <w:r>
        <w:rPr>
          <w:rFonts w:ascii="Goudy Old Style" w:hAnsi="Goudy Old Style"/>
          <w:bCs/>
        </w:rPr>
        <w:t xml:space="preserve">and blessing as </w:t>
      </w:r>
      <w:r w:rsidR="00320B72">
        <w:rPr>
          <w:rFonts w:ascii="Goudy Old Style" w:hAnsi="Goudy Old Style"/>
          <w:bCs/>
        </w:rPr>
        <w:t>cultural adaptation in Indonesia</w:t>
      </w:r>
      <w:r>
        <w:rPr>
          <w:rFonts w:ascii="Goudy Old Style" w:hAnsi="Goudy Old Style"/>
          <w:bCs/>
        </w:rPr>
        <w:t xml:space="preserve"> </w:t>
      </w:r>
      <w:r w:rsidR="007B67A3">
        <w:rPr>
          <w:rFonts w:ascii="Goudy Old Style" w:hAnsi="Goudy Old Style"/>
          <w:bCs/>
        </w:rPr>
        <w:fldChar w:fldCharType="begin" w:fldLock="1"/>
      </w:r>
      <w:r w:rsidR="00EF4441">
        <w:rPr>
          <w:rFonts w:ascii="Goudy Old Style" w:hAnsi="Goudy Old Style"/>
          <w:bCs/>
        </w:rPr>
        <w:instrText>ADDIN CSL_CITATION {"citationItems":[{"id":"ITEM-1","itemData":{"DOI":"10.14710/anuva.2.4.467-473","abstract":"Non-verbal communication (NVC) is very common in social interactions, and the use of NVC is specified by social conventions. There are some universal nonverbal signals used by people across cultures such as laughing and crying, but there also some nonverbal acts which are culturally specific. This paper aims to discuss NVC in Javanese and Australian cultures. The data used in this study were taken from Javanese people living in Central Java and Australian people in Canberra. The respondents were chosen randomly. The results show that Australians and Javanese have similarities and differences in their types of nonverbal communication as handshakes, waving, kissing, hand holding, hugging and hand clapping. The styles of communication of these expressive movements are directly linked to cultural or social values within the two separate cultures","author":[{"dropping-particle":"","family":"Subiyanto","given":"Agus","non-dropping-particle":"","parse-names":false,"suffix":""}],"container-title":"Anuva","id":"ITEM-1","issue":"4","issued":{"date-parts":[["2018"]]},"page":"467","title":"Nonverbal Communication in Javanese and Australian Culture","type":"article-journal","volume":"2"},"uris":["http://www.mendeley.com/documents/?uuid=2d2a1c65-e257-4ee9-9d7c-65bd2d804f5a"]}],"mendeley":{"formattedCitation":"(Subiyanto, 2018)","plainTextFormattedCitation":"(Subiyanto, 2018)","previouslyFormattedCitation":"(Subiyanto, 2018)"},"properties":{"noteIndex":0},"schema":"https://github.com/citation-style-language/schema/raw/master/csl-citation.json"}</w:instrText>
      </w:r>
      <w:r w:rsidR="007B67A3">
        <w:rPr>
          <w:rFonts w:ascii="Goudy Old Style" w:hAnsi="Goudy Old Style"/>
          <w:bCs/>
        </w:rPr>
        <w:fldChar w:fldCharType="separate"/>
      </w:r>
      <w:r w:rsidR="007B67A3" w:rsidRPr="007B67A3">
        <w:rPr>
          <w:rFonts w:ascii="Goudy Old Style" w:hAnsi="Goudy Old Style"/>
          <w:bCs/>
          <w:noProof/>
        </w:rPr>
        <w:t>(Subiyanto, 2018)</w:t>
      </w:r>
      <w:r w:rsidR="007B67A3">
        <w:rPr>
          <w:rFonts w:ascii="Goudy Old Style" w:hAnsi="Goudy Old Style"/>
          <w:bCs/>
        </w:rPr>
        <w:fldChar w:fldCharType="end"/>
      </w:r>
      <w:r>
        <w:rPr>
          <w:rFonts w:ascii="Goudy Old Style" w:hAnsi="Goudy Old Style"/>
          <w:bCs/>
        </w:rPr>
        <w:t>.</w:t>
      </w:r>
    </w:p>
    <w:p w14:paraId="24F4D244" w14:textId="5A3895E0" w:rsidR="00C2646C" w:rsidRDefault="00C2646C" w:rsidP="002D015B">
      <w:pPr>
        <w:pStyle w:val="ListParagraph"/>
        <w:numPr>
          <w:ilvl w:val="0"/>
          <w:numId w:val="44"/>
        </w:numPr>
        <w:autoSpaceDE w:val="0"/>
        <w:autoSpaceDN w:val="0"/>
        <w:adjustRightInd w:val="0"/>
        <w:spacing w:before="360" w:line="240" w:lineRule="auto"/>
        <w:ind w:left="425" w:right="79" w:hanging="425"/>
        <w:contextualSpacing w:val="0"/>
        <w:jc w:val="both"/>
        <w:rPr>
          <w:rFonts w:ascii="Goudy Old Style" w:hAnsi="Goudy Old Style"/>
          <w:sz w:val="24"/>
          <w:szCs w:val="24"/>
          <w:u w:val="single"/>
          <w:lang w:val="en-ID" w:eastAsia="en-ID"/>
        </w:rPr>
      </w:pPr>
      <w:r w:rsidRPr="00C2646C">
        <w:rPr>
          <w:rFonts w:ascii="Goudy Old Style" w:hAnsi="Goudy Old Style"/>
          <w:sz w:val="24"/>
          <w:szCs w:val="24"/>
          <w:u w:val="single"/>
          <w:lang w:val="en-ID" w:eastAsia="en-ID"/>
        </w:rPr>
        <w:t>Conducive Homestay</w:t>
      </w:r>
    </w:p>
    <w:p w14:paraId="217C5072" w14:textId="061CE1C0" w:rsidR="006C619C" w:rsidRDefault="00F015C8" w:rsidP="002D015B">
      <w:pPr>
        <w:spacing w:line="240" w:lineRule="auto"/>
        <w:ind w:left="425" w:right="79"/>
        <w:jc w:val="both"/>
        <w:rPr>
          <w:rFonts w:ascii="Goudy Old Style" w:hAnsi="Goudy Old Style"/>
          <w:bCs/>
          <w:sz w:val="24"/>
          <w:szCs w:val="24"/>
        </w:rPr>
      </w:pPr>
      <w:r>
        <w:rPr>
          <w:rFonts w:ascii="Goudy Old Style" w:hAnsi="Goudy Old Style"/>
          <w:bCs/>
          <w:sz w:val="24"/>
          <w:szCs w:val="24"/>
        </w:rPr>
        <w:t xml:space="preserve">A feeling at home is not easy to get for an ISMI, especially for </w:t>
      </w:r>
      <w:r w:rsidR="00C57B6B">
        <w:rPr>
          <w:rFonts w:ascii="Goudy Old Style" w:hAnsi="Goudy Old Style"/>
          <w:bCs/>
          <w:sz w:val="24"/>
          <w:szCs w:val="24"/>
        </w:rPr>
        <w:t>the one</w:t>
      </w:r>
      <w:r>
        <w:rPr>
          <w:rFonts w:ascii="Goudy Old Style" w:hAnsi="Goudy Old Style"/>
          <w:bCs/>
          <w:sz w:val="24"/>
          <w:szCs w:val="24"/>
        </w:rPr>
        <w:t xml:space="preserve"> with mood disorder. To enhance a better situation of speech therapy, it needs to consider all of the little things which is potentially disturbing or leading to </w:t>
      </w:r>
      <w:r w:rsidR="00F4066B">
        <w:rPr>
          <w:rFonts w:ascii="Goudy Old Style" w:hAnsi="Goudy Old Style"/>
          <w:bCs/>
          <w:sz w:val="24"/>
          <w:szCs w:val="24"/>
        </w:rPr>
        <w:t>dis</w:t>
      </w:r>
      <w:r>
        <w:rPr>
          <w:rFonts w:ascii="Goudy Old Style" w:hAnsi="Goudy Old Style"/>
          <w:bCs/>
          <w:sz w:val="24"/>
          <w:szCs w:val="24"/>
        </w:rPr>
        <w:t xml:space="preserve">comfort feeling. </w:t>
      </w:r>
      <w:r w:rsidR="00F4066B">
        <w:rPr>
          <w:rFonts w:ascii="Goudy Old Style" w:hAnsi="Goudy Old Style"/>
          <w:bCs/>
          <w:sz w:val="24"/>
          <w:szCs w:val="24"/>
        </w:rPr>
        <w:t xml:space="preserve">The little things are including the way in how a caregiver communicate with ISMI, how </w:t>
      </w:r>
      <w:r w:rsidR="006C619C">
        <w:rPr>
          <w:rFonts w:ascii="Goudy Old Style" w:hAnsi="Goudy Old Style"/>
          <w:bCs/>
          <w:sz w:val="24"/>
          <w:szCs w:val="24"/>
        </w:rPr>
        <w:t xml:space="preserve">to ask ISMI </w:t>
      </w:r>
      <w:r w:rsidR="00F4066B">
        <w:rPr>
          <w:rFonts w:ascii="Goudy Old Style" w:hAnsi="Goudy Old Style"/>
          <w:bCs/>
          <w:sz w:val="24"/>
          <w:szCs w:val="24"/>
        </w:rPr>
        <w:t>for</w:t>
      </w:r>
      <w:r w:rsidR="006C619C">
        <w:rPr>
          <w:rFonts w:ascii="Goudy Old Style" w:hAnsi="Goudy Old Style"/>
          <w:bCs/>
          <w:sz w:val="24"/>
          <w:szCs w:val="24"/>
        </w:rPr>
        <w:t xml:space="preserve"> tak</w:t>
      </w:r>
      <w:r w:rsidR="00F4066B">
        <w:rPr>
          <w:rFonts w:ascii="Goudy Old Style" w:hAnsi="Goudy Old Style"/>
          <w:bCs/>
          <w:sz w:val="24"/>
          <w:szCs w:val="24"/>
        </w:rPr>
        <w:t>ing</w:t>
      </w:r>
      <w:r w:rsidR="006C619C">
        <w:rPr>
          <w:rFonts w:ascii="Goudy Old Style" w:hAnsi="Goudy Old Style"/>
          <w:bCs/>
          <w:sz w:val="24"/>
          <w:szCs w:val="24"/>
        </w:rPr>
        <w:t xml:space="preserve"> medicine, how to </w:t>
      </w:r>
      <w:r w:rsidR="00F4066B">
        <w:rPr>
          <w:rFonts w:ascii="Goudy Old Style" w:hAnsi="Goudy Old Style"/>
          <w:bCs/>
          <w:sz w:val="24"/>
          <w:szCs w:val="24"/>
        </w:rPr>
        <w:t>ask ISMI for having</w:t>
      </w:r>
      <w:r w:rsidR="006C619C">
        <w:rPr>
          <w:rFonts w:ascii="Goudy Old Style" w:hAnsi="Goudy Old Style"/>
          <w:bCs/>
          <w:sz w:val="24"/>
          <w:szCs w:val="24"/>
        </w:rPr>
        <w:t xml:space="preserve"> a meal, </w:t>
      </w:r>
      <w:r w:rsidR="00F4066B">
        <w:rPr>
          <w:rFonts w:ascii="Goudy Old Style" w:hAnsi="Goudy Old Style"/>
          <w:bCs/>
          <w:sz w:val="24"/>
          <w:szCs w:val="24"/>
        </w:rPr>
        <w:t xml:space="preserve">how </w:t>
      </w:r>
      <w:r w:rsidR="006C619C">
        <w:rPr>
          <w:rFonts w:ascii="Goudy Old Style" w:hAnsi="Goudy Old Style"/>
          <w:bCs/>
          <w:sz w:val="24"/>
          <w:szCs w:val="24"/>
        </w:rPr>
        <w:t xml:space="preserve">to </w:t>
      </w:r>
      <w:r w:rsidR="00F4066B">
        <w:rPr>
          <w:rFonts w:ascii="Goudy Old Style" w:hAnsi="Goudy Old Style"/>
          <w:bCs/>
          <w:sz w:val="24"/>
          <w:szCs w:val="24"/>
        </w:rPr>
        <w:t xml:space="preserve">ask ISMI for taking </w:t>
      </w:r>
      <w:r w:rsidR="006C619C">
        <w:rPr>
          <w:rFonts w:ascii="Goudy Old Style" w:hAnsi="Goudy Old Style"/>
          <w:bCs/>
          <w:sz w:val="24"/>
          <w:szCs w:val="24"/>
        </w:rPr>
        <w:t>a bath</w:t>
      </w:r>
      <w:r w:rsidR="00F4066B">
        <w:rPr>
          <w:rFonts w:ascii="Goudy Old Style" w:hAnsi="Goudy Old Style"/>
          <w:bCs/>
          <w:sz w:val="24"/>
          <w:szCs w:val="24"/>
        </w:rPr>
        <w:t xml:space="preserve">, how to tell any suggestion for them, how to touch their head when they bow before a professional caregiver, how to use the fit phrase for their comfort feeling, how to ask them to clean the dishes, </w:t>
      </w:r>
      <w:r w:rsidR="00A61FDF">
        <w:rPr>
          <w:rFonts w:ascii="Goudy Old Style" w:hAnsi="Goudy Old Style"/>
          <w:bCs/>
          <w:sz w:val="24"/>
          <w:szCs w:val="24"/>
        </w:rPr>
        <w:t xml:space="preserve">how to ask them for going to bed, </w:t>
      </w:r>
      <w:r w:rsidR="00F4066B">
        <w:rPr>
          <w:rFonts w:ascii="Goudy Old Style" w:hAnsi="Goudy Old Style"/>
          <w:bCs/>
          <w:sz w:val="24"/>
          <w:szCs w:val="24"/>
        </w:rPr>
        <w:t>how to ask them for gathering with us, and any other attitudes in the little things</w:t>
      </w:r>
      <w:r w:rsidR="00C45B08">
        <w:rPr>
          <w:rFonts w:ascii="Goudy Old Style" w:hAnsi="Goudy Old Style"/>
          <w:bCs/>
          <w:sz w:val="24"/>
          <w:szCs w:val="24"/>
        </w:rPr>
        <w:t xml:space="preserve"> as shown in Fig. 6</w:t>
      </w:r>
      <w:r w:rsidR="006C619C">
        <w:rPr>
          <w:rFonts w:ascii="Goudy Old Style" w:hAnsi="Goudy Old Style"/>
          <w:bCs/>
          <w:sz w:val="24"/>
          <w:szCs w:val="24"/>
        </w:rPr>
        <w:t>.</w:t>
      </w:r>
    </w:p>
    <w:p w14:paraId="49F5605B" w14:textId="77777777" w:rsidR="006C619C" w:rsidRDefault="006C619C" w:rsidP="006C619C">
      <w:pPr>
        <w:pStyle w:val="ListParagraph"/>
        <w:autoSpaceDE w:val="0"/>
        <w:autoSpaceDN w:val="0"/>
        <w:adjustRightInd w:val="0"/>
        <w:spacing w:line="240" w:lineRule="auto"/>
        <w:ind w:left="425" w:right="79"/>
        <w:contextualSpacing w:val="0"/>
        <w:rPr>
          <w:rFonts w:ascii="Goudy Old Style" w:hAnsi="Goudy Old Style"/>
          <w:sz w:val="24"/>
          <w:szCs w:val="24"/>
          <w:u w:val="single"/>
          <w:lang w:val="en-ID" w:eastAsia="en-ID"/>
        </w:rPr>
      </w:pPr>
    </w:p>
    <w:p w14:paraId="27D7E3B3" w14:textId="2EB0607A" w:rsidR="00C2646C" w:rsidRPr="00C2646C" w:rsidRDefault="00C2646C" w:rsidP="005A3C3A">
      <w:pPr>
        <w:pStyle w:val="ListParagraph"/>
        <w:spacing w:after="80"/>
        <w:ind w:left="0"/>
        <w:contextualSpacing w:val="0"/>
        <w:jc w:val="center"/>
        <w:rPr>
          <w:rFonts w:ascii="Goudy Old Style" w:hAnsi="Goudy Old Style"/>
          <w:sz w:val="24"/>
          <w:szCs w:val="24"/>
          <w:u w:val="single"/>
          <w:lang w:val="en-ID" w:eastAsia="en-ID"/>
        </w:rPr>
      </w:pPr>
      <w:r>
        <w:rPr>
          <w:noProof/>
        </w:rPr>
        <w:lastRenderedPageBreak/>
        <w:drawing>
          <wp:inline distT="0" distB="0" distL="0" distR="0" wp14:anchorId="3F71F08D" wp14:editId="29FBE7EE">
            <wp:extent cx="3211276" cy="3534344"/>
            <wp:effectExtent l="19050" t="19050" r="27305" b="28575"/>
            <wp:docPr id="33898" name="Picture 3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40" t="11175" b="11374"/>
                    <a:stretch/>
                  </pic:blipFill>
                  <pic:spPr bwMode="auto">
                    <a:xfrm>
                      <a:off x="0" y="0"/>
                      <a:ext cx="3417445" cy="376125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F01164" w14:textId="46101EFE" w:rsidR="00C2646C" w:rsidRDefault="007A4F2A" w:rsidP="005A3C3A">
      <w:pPr>
        <w:pStyle w:val="ListParagraph"/>
        <w:autoSpaceDE w:val="0"/>
        <w:autoSpaceDN w:val="0"/>
        <w:adjustRightInd w:val="0"/>
        <w:spacing w:before="80" w:line="240" w:lineRule="auto"/>
        <w:ind w:left="0" w:right="79"/>
        <w:contextualSpacing w:val="0"/>
        <w:jc w:val="center"/>
        <w:rPr>
          <w:rFonts w:ascii="Goudy Old Style" w:hAnsi="Goudy Old Style"/>
        </w:rPr>
      </w:pPr>
      <w:r w:rsidRPr="000F69D8">
        <w:rPr>
          <w:rFonts w:ascii="Goudy Old Style" w:hAnsi="Goudy Old Style"/>
        </w:rPr>
        <w:t xml:space="preserve">Fig. </w:t>
      </w:r>
      <w:r>
        <w:rPr>
          <w:rFonts w:ascii="Goudy Old Style" w:hAnsi="Goudy Old Style"/>
        </w:rPr>
        <w:t>6</w:t>
      </w:r>
      <w:r w:rsidRPr="000F69D8">
        <w:rPr>
          <w:rFonts w:ascii="Goudy Old Style" w:hAnsi="Goudy Old Style"/>
        </w:rPr>
        <w:tab/>
      </w:r>
      <w:r>
        <w:rPr>
          <w:rFonts w:ascii="Goudy Old Style" w:hAnsi="Goudy Old Style"/>
        </w:rPr>
        <w:t>A</w:t>
      </w:r>
      <w:r w:rsidR="005A3C3A">
        <w:rPr>
          <w:rFonts w:ascii="Goudy Old Style" w:hAnsi="Goudy Old Style"/>
        </w:rPr>
        <w:t>n ISMI with her conducive homestay</w:t>
      </w:r>
      <w:r w:rsidR="00BB77C2">
        <w:rPr>
          <w:rFonts w:ascii="Goudy Old Style" w:hAnsi="Goudy Old Style"/>
        </w:rPr>
        <w:t xml:space="preserve"> led by </w:t>
      </w:r>
      <w:r>
        <w:rPr>
          <w:rFonts w:ascii="Goudy Old Style" w:hAnsi="Goudy Old Style"/>
        </w:rPr>
        <w:t xml:space="preserve">professional </w:t>
      </w:r>
      <w:r w:rsidR="00BB77C2">
        <w:rPr>
          <w:rFonts w:ascii="Goudy Old Style" w:hAnsi="Goudy Old Style"/>
        </w:rPr>
        <w:t>caregiver</w:t>
      </w:r>
    </w:p>
    <w:p w14:paraId="12FB952B" w14:textId="77777777" w:rsidR="002E6D1C" w:rsidRDefault="002E6D1C" w:rsidP="002E6D1C">
      <w:pPr>
        <w:pStyle w:val="ListParagraph"/>
        <w:autoSpaceDE w:val="0"/>
        <w:autoSpaceDN w:val="0"/>
        <w:adjustRightInd w:val="0"/>
        <w:spacing w:before="80" w:after="0" w:line="240" w:lineRule="auto"/>
        <w:ind w:left="0" w:right="79"/>
        <w:contextualSpacing w:val="0"/>
        <w:jc w:val="center"/>
        <w:rPr>
          <w:rFonts w:ascii="Goudy Old Style" w:hAnsi="Goudy Old Style"/>
        </w:rPr>
      </w:pPr>
    </w:p>
    <w:p w14:paraId="26B2069C" w14:textId="24863F1D" w:rsidR="00C2646C" w:rsidRDefault="00C2646C" w:rsidP="006B1967">
      <w:pPr>
        <w:pStyle w:val="ListParagraph"/>
        <w:numPr>
          <w:ilvl w:val="0"/>
          <w:numId w:val="44"/>
        </w:numPr>
        <w:autoSpaceDE w:val="0"/>
        <w:autoSpaceDN w:val="0"/>
        <w:adjustRightInd w:val="0"/>
        <w:spacing w:line="240" w:lineRule="auto"/>
        <w:ind w:left="425" w:right="79" w:hanging="425"/>
        <w:contextualSpacing w:val="0"/>
        <w:rPr>
          <w:rFonts w:ascii="Goudy Old Style" w:hAnsi="Goudy Old Style"/>
          <w:sz w:val="24"/>
          <w:szCs w:val="24"/>
          <w:u w:val="single"/>
          <w:lang w:val="en-ID" w:eastAsia="en-ID"/>
        </w:rPr>
      </w:pPr>
      <w:r>
        <w:rPr>
          <w:rFonts w:ascii="Goudy Old Style" w:hAnsi="Goudy Old Style"/>
          <w:sz w:val="24"/>
          <w:szCs w:val="24"/>
          <w:u w:val="single"/>
          <w:lang w:val="en-ID" w:eastAsia="en-ID"/>
        </w:rPr>
        <w:t>Natural Environment</w:t>
      </w:r>
    </w:p>
    <w:p w14:paraId="47B3E672" w14:textId="02C3627A" w:rsidR="00A61FDF" w:rsidRDefault="00A61FDF" w:rsidP="009B0531">
      <w:pPr>
        <w:pStyle w:val="ListParagraph"/>
        <w:autoSpaceDE w:val="0"/>
        <w:autoSpaceDN w:val="0"/>
        <w:adjustRightInd w:val="0"/>
        <w:spacing w:before="120" w:after="0" w:line="240" w:lineRule="auto"/>
        <w:ind w:left="425" w:right="79" w:hanging="425"/>
        <w:contextualSpacing w:val="0"/>
        <w:jc w:val="both"/>
        <w:rPr>
          <w:rFonts w:ascii="Goudy Old Style" w:hAnsi="Goudy Old Style"/>
          <w:sz w:val="24"/>
          <w:szCs w:val="24"/>
          <w:lang w:val="en-ID" w:eastAsia="en-ID"/>
        </w:rPr>
      </w:pPr>
      <w:r w:rsidRPr="00A61FDF">
        <w:rPr>
          <w:rFonts w:ascii="Goudy Old Style" w:hAnsi="Goudy Old Style"/>
          <w:sz w:val="24"/>
          <w:szCs w:val="24"/>
          <w:lang w:val="en-ID" w:eastAsia="en-ID"/>
        </w:rPr>
        <w:tab/>
      </w:r>
      <w:r w:rsidR="009B0531">
        <w:rPr>
          <w:rFonts w:ascii="Goudy Old Style" w:hAnsi="Goudy Old Style"/>
          <w:sz w:val="24"/>
          <w:szCs w:val="24"/>
          <w:lang w:val="en-ID" w:eastAsia="en-ID"/>
        </w:rPr>
        <w:t>Doing o</w:t>
      </w:r>
      <w:r>
        <w:rPr>
          <w:rFonts w:ascii="Goudy Old Style" w:hAnsi="Goudy Old Style"/>
          <w:sz w:val="24"/>
          <w:szCs w:val="24"/>
          <w:lang w:val="en-ID" w:eastAsia="en-ID"/>
        </w:rPr>
        <w:t xml:space="preserve">utbound activities, refreshing in fresh air, or walking in fresh area may lead </w:t>
      </w:r>
      <w:r w:rsidR="00C57B6B">
        <w:rPr>
          <w:rFonts w:ascii="Goudy Old Style" w:hAnsi="Goudy Old Style"/>
          <w:sz w:val="24"/>
          <w:szCs w:val="24"/>
          <w:lang w:val="en-ID" w:eastAsia="en-ID"/>
        </w:rPr>
        <w:t>an</w:t>
      </w:r>
      <w:r>
        <w:rPr>
          <w:rFonts w:ascii="Goudy Old Style" w:hAnsi="Goudy Old Style"/>
          <w:sz w:val="24"/>
          <w:szCs w:val="24"/>
          <w:lang w:val="en-ID" w:eastAsia="en-ID"/>
        </w:rPr>
        <w:t xml:space="preserve"> ISMI to get </w:t>
      </w:r>
      <w:r w:rsidR="00F975A7">
        <w:rPr>
          <w:rFonts w:ascii="Goudy Old Style" w:hAnsi="Goudy Old Style"/>
          <w:sz w:val="24"/>
          <w:szCs w:val="24"/>
          <w:lang w:val="en-ID" w:eastAsia="en-ID"/>
        </w:rPr>
        <w:t xml:space="preserve">a good </w:t>
      </w:r>
      <w:r>
        <w:rPr>
          <w:rFonts w:ascii="Goudy Old Style" w:hAnsi="Goudy Old Style"/>
          <w:sz w:val="24"/>
          <w:szCs w:val="24"/>
          <w:lang w:val="en-ID" w:eastAsia="en-ID"/>
        </w:rPr>
        <w:t>restorative eff</w:t>
      </w:r>
      <w:r w:rsidR="00D653F3">
        <w:rPr>
          <w:rFonts w:ascii="Goudy Old Style" w:hAnsi="Goudy Old Style"/>
          <w:sz w:val="24"/>
          <w:szCs w:val="24"/>
          <w:lang w:val="en-ID" w:eastAsia="en-ID"/>
        </w:rPr>
        <w:t>ect</w:t>
      </w:r>
      <w:r w:rsidR="009B0531">
        <w:rPr>
          <w:rFonts w:ascii="Goudy Old Style" w:hAnsi="Goudy Old Style"/>
          <w:sz w:val="24"/>
          <w:szCs w:val="24"/>
          <w:lang w:val="en-ID" w:eastAsia="en-ID"/>
        </w:rPr>
        <w:t>, both brainly and physically</w:t>
      </w:r>
      <w:r w:rsidR="00D653F3">
        <w:rPr>
          <w:rFonts w:ascii="Goudy Old Style" w:hAnsi="Goudy Old Style"/>
          <w:sz w:val="24"/>
          <w:szCs w:val="24"/>
          <w:lang w:val="en-ID" w:eastAsia="en-ID"/>
        </w:rPr>
        <w:t xml:space="preserve">. The green space, fresh air and restorative environment could drive an ISMI to reduce stress level and to refresh brain nerves </w:t>
      </w:r>
      <w:r w:rsidR="00EF4441">
        <w:rPr>
          <w:rFonts w:ascii="Goudy Old Style" w:hAnsi="Goudy Old Style"/>
          <w:sz w:val="24"/>
          <w:szCs w:val="24"/>
          <w:lang w:val="en-ID" w:eastAsia="en-ID"/>
        </w:rPr>
        <w:fldChar w:fldCharType="begin" w:fldLock="1"/>
      </w:r>
      <w:r w:rsidR="002D632C">
        <w:rPr>
          <w:rFonts w:ascii="Goudy Old Style" w:hAnsi="Goudy Old Style"/>
          <w:sz w:val="24"/>
          <w:szCs w:val="24"/>
          <w:lang w:val="en-ID" w:eastAsia="en-ID"/>
        </w:rPr>
        <w:instrText>ADDIN CSL_CITATION {"citationItems":[{"id":"ITEM-1","itemData":{"DOI":"10.1078/1618-8667-00019","author":[{"dropping-particle":"","family":"Grahn","given":"Patrik","non-dropping-particle":"","parse-names":false,"suffix":""},{"dropping-particle":"","family":"Stigsdotter","given":"Ulrika","non-dropping-particle":"","parse-names":false,"suffix":""}],"container-title":"Urban Forestry &amp; Urban Greening","id":"ITEM-1","issue":"1","issued":{"date-parts":[["2003"]]},"page":"1-18","title":"Landscape planning and stress","type":"article-journal","volume":"2"},"uris":["http://www.mendeley.com/documents/?uuid=b3832534-962d-493f-a07c-2e9c0dcc5b9b"]}],"mendeley":{"formattedCitation":"(Grahn &amp; Stigsdotter, 2003)","manualFormatting":"(Grahn &amp; Stigsdotter, 2003","plainTextFormattedCitation":"(Grahn &amp; Stigsdotter, 2003)","previouslyFormattedCitation":"(Grahn &amp; Stigsdotter, 2003)"},"properties":{"noteIndex":0},"schema":"https://github.com/citation-style-language/schema/raw/master/csl-citation.json"}</w:instrText>
      </w:r>
      <w:r w:rsidR="00EF4441">
        <w:rPr>
          <w:rFonts w:ascii="Goudy Old Style" w:hAnsi="Goudy Old Style"/>
          <w:sz w:val="24"/>
          <w:szCs w:val="24"/>
          <w:lang w:val="en-ID" w:eastAsia="en-ID"/>
        </w:rPr>
        <w:fldChar w:fldCharType="separate"/>
      </w:r>
      <w:r w:rsidR="00EF4441" w:rsidRPr="00EF4441">
        <w:rPr>
          <w:rFonts w:ascii="Goudy Old Style" w:hAnsi="Goudy Old Style"/>
          <w:noProof/>
          <w:sz w:val="24"/>
          <w:szCs w:val="24"/>
          <w:lang w:val="en-ID" w:eastAsia="en-ID"/>
        </w:rPr>
        <w:t>(Grahn &amp; Stigsdotter, 2003</w:t>
      </w:r>
      <w:r w:rsidR="00EF4441">
        <w:rPr>
          <w:rFonts w:ascii="Goudy Old Style" w:hAnsi="Goudy Old Style"/>
          <w:sz w:val="24"/>
          <w:szCs w:val="24"/>
          <w:lang w:val="en-ID" w:eastAsia="en-ID"/>
        </w:rPr>
        <w:fldChar w:fldCharType="end"/>
      </w:r>
      <w:r w:rsidR="00EF4441">
        <w:rPr>
          <w:rFonts w:ascii="Goudy Old Style" w:hAnsi="Goudy Old Style"/>
          <w:sz w:val="24"/>
          <w:szCs w:val="24"/>
          <w:lang w:val="en-ID" w:eastAsia="en-ID"/>
        </w:rPr>
        <w:fldChar w:fldCharType="begin" w:fldLock="1"/>
      </w:r>
      <w:r w:rsidR="00EF4441">
        <w:rPr>
          <w:rFonts w:ascii="Goudy Old Style" w:hAnsi="Goudy Old Style"/>
          <w:sz w:val="24"/>
          <w:szCs w:val="24"/>
          <w:lang w:val="en-ID" w:eastAsia="en-ID"/>
        </w:rPr>
        <w:instrText>ADDIN CSL_CITATION {"citationItems":[{"id":"ITEM-1","itemData":{"DOI":"10.3112/erdkunde.2018.01.01","ISSN":"00140015","abstract":"The idea of regional green belts in the Ruhr region (Germany) dates back to 1912, but only 60 years ago, the term regional green belt appeared in official German spatial planning, and ever since, regional green belts as a theoretical concept and a planning category form an integral part of regional planning in the area. This paper tracks back the changing concepts, functions of the regional green belts, it analyzes their present state and proposed future. From the starting point of their formal existence in the Regional Development Plan as of 1966, the original regional green belts (RGBs) significantly lost open space and consequently areas providing ecosystem services diminished. Parts of RGBs were transformed into settlement and areas for traffic and technical infrastructure, whereby the loss is spatially unevenly distributed. New delineations of the regional green belts are currently under discussion for the forthcoming regional plan. The green belts would be substantially enlarged from formerly 281 km² (1966), over 696 km² (2004) to 1103 km² by extending them into the less densely populated outer zones. In the crucial central parts of the Ruhr region, where the original RGBs are located, an ‘adaptive’ reduction will take place as a sacrifice to the already happened change to urban, non-open space land cover. Open spaces will be attached to the original RGBs and form green circles surrounding the cities of the Ruhr region’s core area. We assess the potential ecosystem services provision of the 23 parts of the proposed new regional green belts based on the present land cover. We criticize the planning category regional green belt as indistinct and inappropriate to express the requirements of optimal protection of areas providing ecosystem services. Regional green belts need to be better backed-up by overarching legally binding planning of built-up areas and open space.","author":[{"dropping-particle":"","family":"Zepp","given":"Harald","non-dropping-particle":"","parse-names":false,"suffix":""}],"container-title":"Erdkunde","id":"ITEM-1","issue":"1","issued":{"date-parts":[["2018"]]},"page":"1-22","title":"Regional green belts in the ruhr region a planning concept revisited in view of ecosystem services","type":"article-journal","volume":"72"},"uris":["http://www.mendeley.com/documents/?uuid=84fbaf34-deb5-4fac-8a4e-86ca2b8bb162"]}],"mendeley":{"formattedCitation":"(Zepp, 2018)","manualFormatting":"; Zepp, 2018)","plainTextFormattedCitation":"(Zepp, 2018)","previouslyFormattedCitation":"(Zepp, 2018)"},"properties":{"noteIndex":0},"schema":"https://github.com/citation-style-language/schema/raw/master/csl-citation.json"}</w:instrText>
      </w:r>
      <w:r w:rsidR="00EF4441">
        <w:rPr>
          <w:rFonts w:ascii="Goudy Old Style" w:hAnsi="Goudy Old Style"/>
          <w:sz w:val="24"/>
          <w:szCs w:val="24"/>
          <w:lang w:val="en-ID" w:eastAsia="en-ID"/>
        </w:rPr>
        <w:fldChar w:fldCharType="separate"/>
      </w:r>
      <w:r w:rsidR="00EF4441">
        <w:rPr>
          <w:rFonts w:ascii="Goudy Old Style" w:hAnsi="Goudy Old Style"/>
          <w:noProof/>
          <w:sz w:val="24"/>
          <w:szCs w:val="24"/>
          <w:lang w:val="en-ID" w:eastAsia="en-ID"/>
        </w:rPr>
        <w:t xml:space="preserve">; </w:t>
      </w:r>
      <w:r w:rsidR="00EF4441" w:rsidRPr="00EF4441">
        <w:rPr>
          <w:rFonts w:ascii="Goudy Old Style" w:hAnsi="Goudy Old Style"/>
          <w:noProof/>
          <w:sz w:val="24"/>
          <w:szCs w:val="24"/>
          <w:lang w:val="en-ID" w:eastAsia="en-ID"/>
        </w:rPr>
        <w:t>Zepp, 2018)</w:t>
      </w:r>
      <w:r w:rsidR="00EF4441">
        <w:rPr>
          <w:rFonts w:ascii="Goudy Old Style" w:hAnsi="Goudy Old Style"/>
          <w:sz w:val="24"/>
          <w:szCs w:val="24"/>
          <w:lang w:val="en-ID" w:eastAsia="en-ID"/>
        </w:rPr>
        <w:fldChar w:fldCharType="end"/>
      </w:r>
      <w:r w:rsidR="00D653F3">
        <w:rPr>
          <w:rFonts w:ascii="Goudy Old Style" w:hAnsi="Goudy Old Style"/>
          <w:sz w:val="24"/>
          <w:szCs w:val="24"/>
          <w:lang w:val="en-ID" w:eastAsia="en-ID"/>
        </w:rPr>
        <w:t xml:space="preserve">. </w:t>
      </w:r>
      <w:r w:rsidR="009B0531">
        <w:rPr>
          <w:rFonts w:ascii="Goudy Old Style" w:hAnsi="Goudy Old Style"/>
          <w:sz w:val="24"/>
          <w:szCs w:val="24"/>
          <w:lang w:val="en-ID" w:eastAsia="en-ID"/>
        </w:rPr>
        <w:t>It is a proof in this research that restorative effect in natural environment is also a part of ecological conduciveness for speech therapy.</w:t>
      </w:r>
    </w:p>
    <w:p w14:paraId="0C427E05" w14:textId="77777777" w:rsidR="009B0531" w:rsidRDefault="009B0531" w:rsidP="00006E0F">
      <w:pPr>
        <w:pStyle w:val="ListParagraph"/>
        <w:autoSpaceDE w:val="0"/>
        <w:autoSpaceDN w:val="0"/>
        <w:adjustRightInd w:val="0"/>
        <w:spacing w:after="0" w:line="240" w:lineRule="auto"/>
        <w:ind w:left="425" w:right="79" w:hanging="425"/>
        <w:contextualSpacing w:val="0"/>
        <w:jc w:val="both"/>
        <w:rPr>
          <w:rFonts w:ascii="Goudy Old Style" w:hAnsi="Goudy Old Style"/>
          <w:sz w:val="24"/>
          <w:szCs w:val="24"/>
          <w:lang w:val="en-ID" w:eastAsia="en-ID"/>
        </w:rPr>
      </w:pPr>
    </w:p>
    <w:bookmarkEnd w:id="40"/>
    <w:p w14:paraId="63B3AF8A" w14:textId="00F5FDDD" w:rsidR="006B1967" w:rsidRDefault="00F87ACA" w:rsidP="00006E0F">
      <w:pPr>
        <w:autoSpaceDE w:val="0"/>
        <w:autoSpaceDN w:val="0"/>
        <w:adjustRightInd w:val="0"/>
        <w:spacing w:line="240" w:lineRule="auto"/>
        <w:ind w:firstLine="567"/>
        <w:jc w:val="both"/>
        <w:rPr>
          <w:rFonts w:ascii="Goudy Old Style" w:hAnsi="Goudy Old Style"/>
          <w:sz w:val="24"/>
          <w:szCs w:val="24"/>
          <w:lang w:val="en-ID" w:eastAsia="en-ID"/>
        </w:rPr>
      </w:pPr>
      <w:r>
        <w:rPr>
          <w:rFonts w:ascii="Goudy Old Style" w:hAnsi="Goudy Old Style"/>
          <w:sz w:val="24"/>
          <w:szCs w:val="24"/>
        </w:rPr>
        <w:t xml:space="preserve">Overall, </w:t>
      </w:r>
      <w:r w:rsidR="006B1967">
        <w:rPr>
          <w:rFonts w:ascii="Goudy Old Style" w:hAnsi="Goudy Old Style"/>
          <w:sz w:val="24"/>
          <w:szCs w:val="24"/>
        </w:rPr>
        <w:t>understanding</w:t>
      </w:r>
      <w:r w:rsidR="006B1967">
        <w:rPr>
          <w:rFonts w:ascii="Goudy Old Style" w:hAnsi="Goudy Old Style"/>
          <w:sz w:val="24"/>
          <w:szCs w:val="24"/>
          <w:lang w:val="en-ID" w:eastAsia="en-ID"/>
        </w:rPr>
        <w:t xml:space="preserve"> the symptomatic cause of communication deficit</w:t>
      </w:r>
      <w:r w:rsidR="0072135E">
        <w:rPr>
          <w:rFonts w:ascii="Goudy Old Style" w:hAnsi="Goudy Old Style"/>
          <w:sz w:val="24"/>
          <w:szCs w:val="24"/>
          <w:lang w:val="en-ID" w:eastAsia="en-ID"/>
        </w:rPr>
        <w:t>s -</w:t>
      </w:r>
      <w:r w:rsidR="006B1967">
        <w:rPr>
          <w:rFonts w:ascii="Goudy Old Style" w:hAnsi="Goudy Old Style"/>
          <w:sz w:val="24"/>
          <w:szCs w:val="24"/>
          <w:lang w:val="en-ID" w:eastAsia="en-ID"/>
        </w:rPr>
        <w:t xml:space="preserve"> helps </w:t>
      </w:r>
      <w:r w:rsidR="00640643">
        <w:rPr>
          <w:rFonts w:ascii="Goudy Old Style" w:hAnsi="Goudy Old Style"/>
          <w:sz w:val="24"/>
          <w:szCs w:val="24"/>
          <w:lang w:val="en-ID" w:eastAsia="en-ID"/>
        </w:rPr>
        <w:t>us in analysing</w:t>
      </w:r>
      <w:r w:rsidR="00DB72EB">
        <w:rPr>
          <w:rFonts w:ascii="Goudy Old Style" w:hAnsi="Goudy Old Style"/>
          <w:sz w:val="24"/>
          <w:szCs w:val="24"/>
          <w:lang w:val="en-ID" w:eastAsia="en-ID"/>
        </w:rPr>
        <w:t xml:space="preserve"> the pragmatic context and </w:t>
      </w:r>
      <w:r w:rsidR="006B1967">
        <w:rPr>
          <w:rFonts w:ascii="Goudy Old Style" w:hAnsi="Goudy Old Style"/>
          <w:sz w:val="24"/>
          <w:szCs w:val="24"/>
          <w:lang w:val="en-ID" w:eastAsia="en-ID"/>
        </w:rPr>
        <w:t>find a</w:t>
      </w:r>
      <w:r w:rsidR="006513AB">
        <w:rPr>
          <w:rFonts w:ascii="Goudy Old Style" w:hAnsi="Goudy Old Style"/>
          <w:sz w:val="24"/>
          <w:szCs w:val="24"/>
          <w:lang w:val="en-ID" w:eastAsia="en-ID"/>
        </w:rPr>
        <w:t xml:space="preserve">n effective </w:t>
      </w:r>
      <w:r w:rsidR="006B1967">
        <w:rPr>
          <w:rFonts w:ascii="Goudy Old Style" w:hAnsi="Goudy Old Style"/>
          <w:sz w:val="24"/>
          <w:szCs w:val="24"/>
          <w:lang w:val="en-ID" w:eastAsia="en-ID"/>
        </w:rPr>
        <w:t xml:space="preserve">strategy in speech therapy. </w:t>
      </w:r>
      <w:r w:rsidR="006513AB">
        <w:rPr>
          <w:rFonts w:ascii="Goudy Old Style" w:hAnsi="Goudy Old Style"/>
          <w:sz w:val="24"/>
          <w:szCs w:val="24"/>
          <w:lang w:val="en-ID" w:eastAsia="en-ID"/>
        </w:rPr>
        <w:t>It would enhance the improvemen</w:t>
      </w:r>
      <w:r w:rsidR="00640643">
        <w:rPr>
          <w:rFonts w:ascii="Goudy Old Style" w:hAnsi="Goudy Old Style"/>
          <w:sz w:val="24"/>
          <w:szCs w:val="24"/>
          <w:lang w:val="en-ID" w:eastAsia="en-ID"/>
        </w:rPr>
        <w:t>t of</w:t>
      </w:r>
      <w:r w:rsidR="006513AB">
        <w:rPr>
          <w:rFonts w:ascii="Goudy Old Style" w:hAnsi="Goudy Old Style"/>
          <w:sz w:val="24"/>
          <w:szCs w:val="24"/>
          <w:lang w:val="en-ID" w:eastAsia="en-ID"/>
        </w:rPr>
        <w:t xml:space="preserve"> ISMI’s utterances. </w:t>
      </w:r>
      <w:r w:rsidR="00930777">
        <w:rPr>
          <w:rFonts w:ascii="Goudy Old Style" w:hAnsi="Goudy Old Style"/>
          <w:sz w:val="24"/>
          <w:szCs w:val="24"/>
          <w:lang w:val="en-ID" w:eastAsia="en-ID"/>
        </w:rPr>
        <w:t>The novelty of this research is the model of Angelic’ Speech Therapy bases on Eco-compassion P</w:t>
      </w:r>
      <w:r w:rsidR="00572A07">
        <w:rPr>
          <w:rFonts w:ascii="Goudy Old Style" w:hAnsi="Goudy Old Style"/>
          <w:sz w:val="24"/>
          <w:szCs w:val="24"/>
          <w:lang w:val="en-ID" w:eastAsia="en-ID"/>
        </w:rPr>
        <w:t>ragmatics</w:t>
      </w:r>
      <w:r w:rsidR="00930777">
        <w:rPr>
          <w:rFonts w:ascii="Goudy Old Style" w:hAnsi="Goudy Old Style"/>
          <w:sz w:val="24"/>
          <w:szCs w:val="24"/>
          <w:lang w:val="en-ID" w:eastAsia="en-ID"/>
        </w:rPr>
        <w:t xml:space="preserve"> (Angelic’ STEP).</w:t>
      </w:r>
    </w:p>
    <w:p w14:paraId="6CC7F99E" w14:textId="77777777" w:rsidR="005707C9" w:rsidRDefault="005707C9" w:rsidP="005707C9">
      <w:pPr>
        <w:autoSpaceDE w:val="0"/>
        <w:autoSpaceDN w:val="0"/>
        <w:adjustRightInd w:val="0"/>
        <w:spacing w:after="0" w:line="240" w:lineRule="auto"/>
        <w:rPr>
          <w:rFonts w:ascii="Goudy Old Style" w:hAnsi="Goudy Old Style"/>
          <w:sz w:val="24"/>
          <w:szCs w:val="24"/>
          <w:lang w:val="en-ID" w:eastAsia="en-ID"/>
        </w:rPr>
      </w:pPr>
    </w:p>
    <w:bookmarkEnd w:id="21"/>
    <w:bookmarkEnd w:id="22"/>
    <w:p w14:paraId="6EA9D732" w14:textId="75E8A3C0" w:rsidR="0091327D" w:rsidRDefault="005A3149" w:rsidP="000B2657">
      <w:pPr>
        <w:spacing w:line="240" w:lineRule="auto"/>
        <w:jc w:val="both"/>
        <w:rPr>
          <w:rFonts w:ascii="Goudy Old Style" w:hAnsi="Goudy Old Style"/>
          <w:b/>
          <w:sz w:val="24"/>
          <w:szCs w:val="24"/>
        </w:rPr>
      </w:pPr>
      <w:r w:rsidRPr="00455E49">
        <w:rPr>
          <w:rFonts w:ascii="Goudy Old Style" w:hAnsi="Goudy Old Style"/>
          <w:b/>
          <w:sz w:val="24"/>
          <w:szCs w:val="24"/>
        </w:rPr>
        <w:t>C</w:t>
      </w:r>
      <w:r w:rsidR="009E0547" w:rsidRPr="00455E49">
        <w:rPr>
          <w:rFonts w:ascii="Goudy Old Style" w:hAnsi="Goudy Old Style"/>
          <w:b/>
          <w:sz w:val="24"/>
          <w:szCs w:val="24"/>
        </w:rPr>
        <w:t>ONCLUSION</w:t>
      </w:r>
    </w:p>
    <w:p w14:paraId="04B18046" w14:textId="76789F9B" w:rsidR="00B076D8" w:rsidRDefault="00185EFD" w:rsidP="00A85F47">
      <w:pPr>
        <w:spacing w:line="240" w:lineRule="auto"/>
        <w:ind w:firstLine="540"/>
        <w:jc w:val="both"/>
        <w:outlineLvl w:val="0"/>
        <w:rPr>
          <w:rFonts w:ascii="Goudy Old Style" w:hAnsi="Goudy Old Style"/>
          <w:sz w:val="24"/>
          <w:szCs w:val="24"/>
        </w:rPr>
      </w:pPr>
      <w:r>
        <w:rPr>
          <w:rFonts w:ascii="Goudy Old Style" w:hAnsi="Goudy Old Style"/>
          <w:sz w:val="24"/>
          <w:szCs w:val="24"/>
        </w:rPr>
        <w:t>T</w:t>
      </w:r>
      <w:r w:rsidR="00A917CC">
        <w:rPr>
          <w:rFonts w:ascii="Goudy Old Style" w:hAnsi="Goudy Old Style"/>
          <w:sz w:val="24"/>
          <w:szCs w:val="24"/>
        </w:rPr>
        <w:t>o t</w:t>
      </w:r>
      <w:r>
        <w:rPr>
          <w:rFonts w:ascii="Goudy Old Style" w:hAnsi="Goudy Old Style"/>
          <w:sz w:val="24"/>
          <w:szCs w:val="24"/>
        </w:rPr>
        <w:t>h</w:t>
      </w:r>
      <w:r w:rsidR="00A917CC">
        <w:rPr>
          <w:rFonts w:ascii="Goudy Old Style" w:hAnsi="Goudy Old Style"/>
          <w:sz w:val="24"/>
          <w:szCs w:val="24"/>
        </w:rPr>
        <w:t xml:space="preserve">is study, we have presented </w:t>
      </w:r>
      <w:r w:rsidR="00C41B54">
        <w:rPr>
          <w:rFonts w:ascii="Goudy Old Style" w:hAnsi="Goudy Old Style"/>
          <w:sz w:val="24"/>
          <w:szCs w:val="24"/>
        </w:rPr>
        <w:t xml:space="preserve">the model of Angelic’ Speech Therapy based on Eco-compassion Pragmatics (Angelic’ STEP) as a novel framework designed which is recommended as an effective communication strategy to individuals with mental illness (ISMI), especially who are affected by disorganized speech. The </w:t>
      </w:r>
      <w:r w:rsidR="005702C5">
        <w:rPr>
          <w:rFonts w:ascii="Goudy Old Style" w:hAnsi="Goudy Old Style"/>
          <w:sz w:val="24"/>
          <w:szCs w:val="24"/>
        </w:rPr>
        <w:t>research</w:t>
      </w:r>
      <w:r w:rsidR="00C41B54">
        <w:rPr>
          <w:rFonts w:ascii="Goudy Old Style" w:hAnsi="Goudy Old Style"/>
          <w:sz w:val="24"/>
          <w:szCs w:val="24"/>
        </w:rPr>
        <w:t xml:space="preserve"> </w:t>
      </w:r>
      <w:r w:rsidR="005702C5">
        <w:rPr>
          <w:rFonts w:ascii="Goudy Old Style" w:hAnsi="Goudy Old Style"/>
          <w:sz w:val="24"/>
          <w:szCs w:val="24"/>
        </w:rPr>
        <w:t>finding was proof that the most significant role in pragmatic speech therapy was driven by pragmatic competence (80%) in thematic cod</w:t>
      </w:r>
      <w:r w:rsidR="00A85F47">
        <w:rPr>
          <w:rFonts w:ascii="Goudy Old Style" w:hAnsi="Goudy Old Style"/>
          <w:sz w:val="24"/>
          <w:szCs w:val="24"/>
        </w:rPr>
        <w:t>ing</w:t>
      </w:r>
      <w:r w:rsidR="005702C5">
        <w:rPr>
          <w:rFonts w:ascii="Goudy Old Style" w:hAnsi="Goudy Old Style"/>
          <w:sz w:val="24"/>
          <w:szCs w:val="24"/>
        </w:rPr>
        <w:t xml:space="preserve"> analysis. The other competence were Compassionate Psychiatric Care (15%) and the ecological conduciveness (5%). </w:t>
      </w:r>
      <w:r w:rsidR="00A85F47" w:rsidRPr="00455E49">
        <w:rPr>
          <w:rFonts w:ascii="Goudy Old Style" w:hAnsi="Goudy Old Style"/>
          <w:sz w:val="24"/>
          <w:szCs w:val="24"/>
        </w:rPr>
        <w:t xml:space="preserve">Due to </w:t>
      </w:r>
      <w:r w:rsidR="00A85F47">
        <w:rPr>
          <w:rFonts w:ascii="Goudy Old Style" w:hAnsi="Goudy Old Style"/>
          <w:sz w:val="24"/>
          <w:szCs w:val="24"/>
        </w:rPr>
        <w:t xml:space="preserve">the aspects and exposures of Eco-compassion Pragmatics, </w:t>
      </w:r>
      <w:r w:rsidR="000E0428" w:rsidRPr="002B6AC9">
        <w:rPr>
          <w:rFonts w:ascii="Goudy Old Style" w:hAnsi="Goudy Old Style"/>
          <w:sz w:val="24"/>
          <w:szCs w:val="24"/>
        </w:rPr>
        <w:t xml:space="preserve">there have been several differences </w:t>
      </w:r>
      <w:r w:rsidR="00740D04" w:rsidRPr="002B6AC9">
        <w:rPr>
          <w:rFonts w:ascii="Goudy Old Style" w:hAnsi="Goudy Old Style"/>
          <w:sz w:val="24"/>
          <w:szCs w:val="24"/>
        </w:rPr>
        <w:t xml:space="preserve">and similarities </w:t>
      </w:r>
      <w:r w:rsidR="000E0428" w:rsidRPr="002B6AC9">
        <w:rPr>
          <w:rFonts w:ascii="Goudy Old Style" w:hAnsi="Goudy Old Style"/>
          <w:sz w:val="24"/>
          <w:szCs w:val="24"/>
        </w:rPr>
        <w:t xml:space="preserve">performed by the </w:t>
      </w:r>
      <w:r w:rsidR="00A85F47">
        <w:rPr>
          <w:rFonts w:ascii="Goudy Old Style" w:hAnsi="Goudy Old Style"/>
          <w:sz w:val="24"/>
          <w:szCs w:val="24"/>
        </w:rPr>
        <w:t xml:space="preserve">pragmatic linguistics </w:t>
      </w:r>
      <w:r w:rsidR="0009382C">
        <w:rPr>
          <w:rFonts w:ascii="Goudy Old Style" w:hAnsi="Goudy Old Style"/>
          <w:sz w:val="24"/>
          <w:szCs w:val="24"/>
        </w:rPr>
        <w:t xml:space="preserve">versus the </w:t>
      </w:r>
      <w:r w:rsidR="00006E0F">
        <w:rPr>
          <w:rFonts w:ascii="Goudy Old Style" w:hAnsi="Goudy Old Style"/>
          <w:sz w:val="24"/>
          <w:szCs w:val="24"/>
        </w:rPr>
        <w:t>clinical pragmatic which is more affected by manifestation of mental illness symptom</w:t>
      </w:r>
      <w:r w:rsidR="0009382C">
        <w:rPr>
          <w:rFonts w:ascii="Goudy Old Style" w:hAnsi="Goudy Old Style"/>
          <w:sz w:val="24"/>
          <w:szCs w:val="24"/>
        </w:rPr>
        <w:t>.</w:t>
      </w:r>
      <w:r w:rsidR="000E0428" w:rsidRPr="002B6AC9">
        <w:rPr>
          <w:rFonts w:ascii="Goudy Old Style" w:hAnsi="Goudy Old Style"/>
          <w:sz w:val="24"/>
          <w:szCs w:val="24"/>
        </w:rPr>
        <w:t xml:space="preserve"> </w:t>
      </w:r>
      <w:r w:rsidR="00B076D8">
        <w:rPr>
          <w:rFonts w:ascii="Goudy Old Style" w:hAnsi="Goudy Old Style"/>
          <w:sz w:val="24"/>
          <w:szCs w:val="24"/>
        </w:rPr>
        <w:t>Therefore</w:t>
      </w:r>
      <w:r w:rsidR="00006E0F">
        <w:rPr>
          <w:rFonts w:ascii="Goudy Old Style" w:hAnsi="Goudy Old Style"/>
          <w:sz w:val="24"/>
          <w:szCs w:val="24"/>
        </w:rPr>
        <w:t>, to have a good communication with ISMI - needs to have a knowledge o</w:t>
      </w:r>
      <w:r w:rsidR="008246CC">
        <w:rPr>
          <w:rFonts w:ascii="Goudy Old Style" w:hAnsi="Goudy Old Style"/>
          <w:sz w:val="24"/>
          <w:szCs w:val="24"/>
        </w:rPr>
        <w:t>n</w:t>
      </w:r>
      <w:r w:rsidR="00006E0F">
        <w:rPr>
          <w:rFonts w:ascii="Goudy Old Style" w:hAnsi="Goudy Old Style"/>
          <w:sz w:val="24"/>
          <w:szCs w:val="24"/>
        </w:rPr>
        <w:t xml:space="preserve"> mental illness symptoms.</w:t>
      </w:r>
      <w:r w:rsidR="00B076D8">
        <w:rPr>
          <w:rFonts w:ascii="Goudy Old Style" w:hAnsi="Goudy Old Style"/>
          <w:sz w:val="24"/>
          <w:szCs w:val="24"/>
        </w:rPr>
        <w:t xml:space="preserve"> </w:t>
      </w:r>
    </w:p>
    <w:p w14:paraId="17194360" w14:textId="73F3D23B" w:rsidR="005052B4" w:rsidRDefault="005052B4" w:rsidP="005B7B48">
      <w:pPr>
        <w:widowControl w:val="0"/>
        <w:jc w:val="both"/>
        <w:rPr>
          <w:rFonts w:ascii="Goudy Old Style" w:eastAsia="SimSun" w:hAnsi="Goudy Old Style"/>
          <w:b/>
          <w:kern w:val="2"/>
          <w:sz w:val="24"/>
          <w:szCs w:val="24"/>
          <w:lang w:eastAsia="zh-CN"/>
        </w:rPr>
      </w:pPr>
      <w:r w:rsidRPr="00530EF1">
        <w:rPr>
          <w:rFonts w:ascii="Goudy Old Style" w:eastAsia="SimSun" w:hAnsi="Goudy Old Style"/>
          <w:b/>
          <w:kern w:val="2"/>
          <w:sz w:val="24"/>
          <w:szCs w:val="24"/>
          <w:lang w:eastAsia="zh-CN"/>
        </w:rPr>
        <w:lastRenderedPageBreak/>
        <w:t>ACKNOWLEDGEMENT</w:t>
      </w:r>
    </w:p>
    <w:p w14:paraId="4B866384" w14:textId="77777777" w:rsidR="001F676C" w:rsidRDefault="005B7B48" w:rsidP="00524A29">
      <w:pPr>
        <w:pStyle w:val="NormalWeb"/>
        <w:spacing w:before="0" w:beforeAutospacing="0" w:after="480" w:afterAutospacing="0"/>
        <w:ind w:right="79"/>
        <w:jc w:val="both"/>
        <w:rPr>
          <w:rFonts w:ascii="Goudy Old Style" w:hAnsi="Goudy Old Style"/>
          <w:bCs/>
          <w:sz w:val="22"/>
          <w:szCs w:val="22"/>
          <w:lang w:val="en-US" w:eastAsia="en-US"/>
        </w:rPr>
      </w:pPr>
      <w:proofErr w:type="spellStart"/>
      <w:r w:rsidRPr="005B7B48">
        <w:rPr>
          <w:rFonts w:ascii="Goudy Old Style" w:hAnsi="Goudy Old Style"/>
          <w:bCs/>
          <w:sz w:val="22"/>
          <w:szCs w:val="22"/>
          <w:lang w:val="en-US" w:eastAsia="en-US"/>
        </w:rPr>
        <w:t>Angelicdolly</w:t>
      </w:r>
      <w:proofErr w:type="spellEnd"/>
      <w:r w:rsidRPr="005B7B48">
        <w:rPr>
          <w:rFonts w:ascii="Goudy Old Style" w:hAnsi="Goudy Old Style"/>
          <w:bCs/>
          <w:sz w:val="22"/>
          <w:szCs w:val="22"/>
          <w:lang w:val="en-US" w:eastAsia="en-US"/>
        </w:rPr>
        <w:t xml:space="preserve"> P. who mainly authored and drafted the manuscript, would like to express our sincere gratitude to all ISMI participants for their invaluable contributions to this original research and for providing informed consent</w:t>
      </w:r>
      <w:r w:rsidR="00A917CC">
        <w:rPr>
          <w:rFonts w:ascii="Goudy Old Style" w:hAnsi="Goudy Old Style"/>
          <w:bCs/>
          <w:sz w:val="22"/>
          <w:szCs w:val="22"/>
          <w:lang w:val="en-US" w:eastAsia="en-US"/>
        </w:rPr>
        <w:t>s</w:t>
      </w:r>
      <w:r w:rsidRPr="005B7B48">
        <w:rPr>
          <w:rFonts w:ascii="Goudy Old Style" w:hAnsi="Goudy Old Style"/>
          <w:bCs/>
          <w:sz w:val="22"/>
          <w:szCs w:val="22"/>
          <w:lang w:val="en-US" w:eastAsia="en-US"/>
        </w:rPr>
        <w:t xml:space="preserve">. Acknowledgement is given to Ridwan Sanjaya who served as the Promotor, while Christine </w:t>
      </w:r>
      <w:proofErr w:type="spellStart"/>
      <w:r w:rsidRPr="005B7B48">
        <w:rPr>
          <w:rFonts w:ascii="Goudy Old Style" w:hAnsi="Goudy Old Style"/>
          <w:bCs/>
          <w:sz w:val="22"/>
          <w:szCs w:val="22"/>
          <w:lang w:val="en-US" w:eastAsia="en-US"/>
        </w:rPr>
        <w:t>Wibhowo</w:t>
      </w:r>
      <w:proofErr w:type="spellEnd"/>
      <w:r w:rsidRPr="005B7B48">
        <w:rPr>
          <w:rFonts w:ascii="Goudy Old Style" w:hAnsi="Goudy Old Style"/>
          <w:bCs/>
          <w:sz w:val="22"/>
          <w:szCs w:val="22"/>
          <w:lang w:val="en-US" w:eastAsia="en-US"/>
        </w:rPr>
        <w:t xml:space="preserve"> and Greg </w:t>
      </w:r>
      <w:proofErr w:type="spellStart"/>
      <w:r w:rsidRPr="005B7B48">
        <w:rPr>
          <w:rFonts w:ascii="Goudy Old Style" w:hAnsi="Goudy Old Style"/>
          <w:bCs/>
          <w:sz w:val="22"/>
          <w:szCs w:val="22"/>
          <w:lang w:val="en-US" w:eastAsia="en-US"/>
        </w:rPr>
        <w:t>Soetomo</w:t>
      </w:r>
      <w:proofErr w:type="spellEnd"/>
      <w:r w:rsidRPr="005B7B48">
        <w:rPr>
          <w:rFonts w:ascii="Goudy Old Style" w:hAnsi="Goudy Old Style"/>
          <w:bCs/>
          <w:sz w:val="22"/>
          <w:szCs w:val="22"/>
          <w:lang w:val="en-US" w:eastAsia="en-US"/>
        </w:rPr>
        <w:t xml:space="preserve"> were Co-promotors of this research. Nicholaus </w:t>
      </w:r>
      <w:proofErr w:type="spellStart"/>
      <w:r w:rsidRPr="005B7B48">
        <w:rPr>
          <w:rFonts w:ascii="Goudy Old Style" w:hAnsi="Goudy Old Style"/>
          <w:bCs/>
          <w:sz w:val="22"/>
          <w:szCs w:val="22"/>
          <w:lang w:val="en-US" w:eastAsia="en-US"/>
        </w:rPr>
        <w:t>Adiseputra</w:t>
      </w:r>
      <w:proofErr w:type="spellEnd"/>
      <w:r w:rsidRPr="005B7B48">
        <w:rPr>
          <w:rFonts w:ascii="Goudy Old Style" w:hAnsi="Goudy Old Style"/>
          <w:bCs/>
          <w:sz w:val="22"/>
          <w:szCs w:val="22"/>
          <w:lang w:val="en-US" w:eastAsia="en-US"/>
        </w:rPr>
        <w:t xml:space="preserve">, </w:t>
      </w:r>
      <w:r w:rsidR="00A917CC" w:rsidRPr="005B7B48">
        <w:rPr>
          <w:rFonts w:ascii="Goudy Old Style" w:hAnsi="Goudy Old Style"/>
          <w:bCs/>
          <w:sz w:val="22"/>
          <w:szCs w:val="22"/>
          <w:lang w:val="en-US" w:eastAsia="en-US"/>
        </w:rPr>
        <w:t xml:space="preserve">Cecilia </w:t>
      </w:r>
      <w:proofErr w:type="spellStart"/>
      <w:r w:rsidR="00A917CC" w:rsidRPr="005B7B48">
        <w:rPr>
          <w:rFonts w:ascii="Goudy Old Style" w:hAnsi="Goudy Old Style"/>
          <w:bCs/>
          <w:sz w:val="22"/>
          <w:szCs w:val="22"/>
          <w:lang w:val="en-US" w:eastAsia="en-US"/>
        </w:rPr>
        <w:t>Titiek</w:t>
      </w:r>
      <w:proofErr w:type="spellEnd"/>
      <w:r w:rsidR="00A917CC" w:rsidRPr="005B7B48">
        <w:rPr>
          <w:rFonts w:ascii="Goudy Old Style" w:hAnsi="Goudy Old Style"/>
          <w:bCs/>
          <w:sz w:val="22"/>
          <w:szCs w:val="22"/>
          <w:lang w:val="en-US" w:eastAsia="en-US"/>
        </w:rPr>
        <w:t xml:space="preserve"> </w:t>
      </w:r>
      <w:proofErr w:type="spellStart"/>
      <w:r w:rsidR="00A917CC" w:rsidRPr="005B7B48">
        <w:rPr>
          <w:rFonts w:ascii="Goudy Old Style" w:hAnsi="Goudy Old Style"/>
          <w:bCs/>
          <w:sz w:val="22"/>
          <w:szCs w:val="22"/>
          <w:lang w:val="en-US" w:eastAsia="en-US"/>
        </w:rPr>
        <w:t>Murniati</w:t>
      </w:r>
      <w:proofErr w:type="spellEnd"/>
      <w:r w:rsidR="00A917CC">
        <w:rPr>
          <w:rFonts w:ascii="Goudy Old Style" w:hAnsi="Goudy Old Style"/>
          <w:bCs/>
          <w:sz w:val="22"/>
          <w:szCs w:val="22"/>
          <w:lang w:val="en-US" w:eastAsia="en-US"/>
        </w:rPr>
        <w:t>, and</w:t>
      </w:r>
      <w:r w:rsidR="00A917CC" w:rsidRPr="005B7B48">
        <w:rPr>
          <w:rFonts w:ascii="Goudy Old Style" w:hAnsi="Goudy Old Style"/>
          <w:bCs/>
          <w:sz w:val="22"/>
          <w:szCs w:val="22"/>
          <w:lang w:val="en-US" w:eastAsia="en-US"/>
        </w:rPr>
        <w:t xml:space="preserve"> </w:t>
      </w:r>
      <w:proofErr w:type="spellStart"/>
      <w:r w:rsidRPr="005B7B48">
        <w:rPr>
          <w:rFonts w:ascii="Goudy Old Style" w:hAnsi="Goudy Old Style"/>
          <w:bCs/>
          <w:sz w:val="22"/>
          <w:szCs w:val="22"/>
          <w:lang w:val="en-US" w:eastAsia="en-US"/>
        </w:rPr>
        <w:t>Ekawati</w:t>
      </w:r>
      <w:proofErr w:type="spellEnd"/>
      <w:r w:rsidRPr="005B7B48">
        <w:rPr>
          <w:rFonts w:ascii="Goudy Old Style" w:hAnsi="Goudy Old Style"/>
          <w:bCs/>
          <w:sz w:val="22"/>
          <w:szCs w:val="22"/>
          <w:lang w:val="en-US" w:eastAsia="en-US"/>
        </w:rPr>
        <w:t xml:space="preserve"> </w:t>
      </w:r>
      <w:proofErr w:type="spellStart"/>
      <w:r w:rsidRPr="005B7B48">
        <w:rPr>
          <w:rFonts w:ascii="Goudy Old Style" w:hAnsi="Goudy Old Style"/>
          <w:bCs/>
          <w:sz w:val="22"/>
          <w:szCs w:val="22"/>
          <w:lang w:val="en-US" w:eastAsia="en-US"/>
        </w:rPr>
        <w:t>Dukut</w:t>
      </w:r>
      <w:proofErr w:type="spellEnd"/>
      <w:r w:rsidRPr="005B7B48">
        <w:rPr>
          <w:rFonts w:ascii="Goudy Old Style" w:hAnsi="Goudy Old Style"/>
          <w:bCs/>
          <w:sz w:val="22"/>
          <w:szCs w:val="22"/>
          <w:lang w:val="en-US" w:eastAsia="en-US"/>
        </w:rPr>
        <w:t xml:space="preserve"> are acknowledged for their advisory support.</w:t>
      </w:r>
    </w:p>
    <w:p w14:paraId="1DDC762E" w14:textId="5E9D17D3" w:rsidR="001F676C" w:rsidRDefault="001F676C" w:rsidP="00524A29">
      <w:pPr>
        <w:pStyle w:val="NormalWeb"/>
        <w:spacing w:before="120" w:beforeAutospacing="0" w:after="360" w:afterAutospacing="0"/>
        <w:ind w:right="79"/>
        <w:jc w:val="both"/>
        <w:rPr>
          <w:rFonts w:ascii="Goudy Old Style" w:hAnsi="Goudy Old Style"/>
          <w:b/>
          <w:sz w:val="22"/>
          <w:szCs w:val="22"/>
          <w:lang w:val="en-US" w:eastAsia="en-US"/>
        </w:rPr>
      </w:pPr>
      <w:r w:rsidRPr="001F676C">
        <w:rPr>
          <w:rFonts w:ascii="Goudy Old Style" w:hAnsi="Goudy Old Style"/>
          <w:b/>
          <w:sz w:val="22"/>
          <w:szCs w:val="22"/>
          <w:lang w:val="en-US" w:eastAsia="en-US"/>
        </w:rPr>
        <w:t>REFERENCES</w:t>
      </w:r>
    </w:p>
    <w:p w14:paraId="4D9A0BD9" w14:textId="235638C3"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bCs/>
          <w:sz w:val="24"/>
          <w:szCs w:val="24"/>
        </w:rPr>
        <w:fldChar w:fldCharType="begin" w:fldLock="1"/>
      </w:r>
      <w:r w:rsidRPr="00524A29">
        <w:rPr>
          <w:rFonts w:ascii="Goudy Old Style" w:hAnsi="Goudy Old Style"/>
          <w:bCs/>
          <w:sz w:val="24"/>
          <w:szCs w:val="24"/>
        </w:rPr>
        <w:instrText xml:space="preserve">ADDIN Mendeley Bibliography CSL_BIBLIOGRAPHY </w:instrText>
      </w:r>
      <w:r w:rsidRPr="00524A29">
        <w:rPr>
          <w:rFonts w:ascii="Goudy Old Style" w:hAnsi="Goudy Old Style"/>
          <w:bCs/>
          <w:sz w:val="24"/>
          <w:szCs w:val="24"/>
        </w:rPr>
        <w:fldChar w:fldCharType="separate"/>
      </w:r>
      <w:r w:rsidRPr="00524A29">
        <w:rPr>
          <w:rFonts w:ascii="Goudy Old Style" w:hAnsi="Goudy Old Style"/>
          <w:noProof/>
          <w:sz w:val="24"/>
          <w:szCs w:val="24"/>
        </w:rPr>
        <w:t xml:space="preserve">Allott, N. (2005). Paul Grice, reasoning and pragmatics. </w:t>
      </w:r>
      <w:r w:rsidRPr="00524A29">
        <w:rPr>
          <w:rFonts w:ascii="Goudy Old Style" w:hAnsi="Goudy Old Style"/>
          <w:i/>
          <w:iCs/>
          <w:noProof/>
          <w:sz w:val="24"/>
          <w:szCs w:val="24"/>
        </w:rPr>
        <w:t>UCL Working Papers in Linguistics</w:t>
      </w:r>
      <w:r w:rsidRPr="00524A29">
        <w:rPr>
          <w:rFonts w:ascii="Goudy Old Style" w:hAnsi="Goudy Old Style"/>
          <w:noProof/>
          <w:sz w:val="24"/>
          <w:szCs w:val="24"/>
        </w:rPr>
        <w:t xml:space="preserve">, </w:t>
      </w:r>
      <w:r w:rsidRPr="00524A29">
        <w:rPr>
          <w:rFonts w:ascii="Goudy Old Style" w:hAnsi="Goudy Old Style"/>
          <w:i/>
          <w:iCs/>
          <w:noProof/>
          <w:sz w:val="24"/>
          <w:szCs w:val="24"/>
        </w:rPr>
        <w:t>17</w:t>
      </w:r>
      <w:r w:rsidRPr="00524A29">
        <w:rPr>
          <w:rFonts w:ascii="Goudy Old Style" w:hAnsi="Goudy Old Style"/>
          <w:noProof/>
          <w:sz w:val="24"/>
          <w:szCs w:val="24"/>
        </w:rPr>
        <w:t>(January 2005), 217–243.</w:t>
      </w:r>
    </w:p>
    <w:p w14:paraId="29C570C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Arbach-Lucioni, K., Andrés-Pueyo, A., Pomarol-Clotet, E., &amp; Gomar-Soñes, J. (2011). Predicting violence in psychiatric inpatients: A prospective study with the HCR-20 violence risk assessment scheme. </w:t>
      </w:r>
      <w:r w:rsidRPr="00524A29">
        <w:rPr>
          <w:rFonts w:ascii="Goudy Old Style" w:hAnsi="Goudy Old Style"/>
          <w:i/>
          <w:iCs/>
          <w:noProof/>
          <w:sz w:val="24"/>
          <w:szCs w:val="24"/>
        </w:rPr>
        <w:t>Journal of Forensic Psychiatry and Psychology</w:t>
      </w:r>
      <w:r w:rsidRPr="00524A29">
        <w:rPr>
          <w:rFonts w:ascii="Goudy Old Style" w:hAnsi="Goudy Old Style"/>
          <w:noProof/>
          <w:sz w:val="24"/>
          <w:szCs w:val="24"/>
        </w:rPr>
        <w:t xml:space="preserve">, </w:t>
      </w:r>
      <w:r w:rsidRPr="00524A29">
        <w:rPr>
          <w:rFonts w:ascii="Goudy Old Style" w:hAnsi="Goudy Old Style"/>
          <w:i/>
          <w:iCs/>
          <w:noProof/>
          <w:sz w:val="24"/>
          <w:szCs w:val="24"/>
        </w:rPr>
        <w:t>22</w:t>
      </w:r>
      <w:r w:rsidRPr="00524A29">
        <w:rPr>
          <w:rFonts w:ascii="Goudy Old Style" w:hAnsi="Goudy Old Style"/>
          <w:noProof/>
          <w:sz w:val="24"/>
          <w:szCs w:val="24"/>
        </w:rPr>
        <w:t>(2), 203–222. https://doi.org/10.1080/14789949.2010.530290</w:t>
      </w:r>
    </w:p>
    <w:p w14:paraId="1684602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ASHA. (1993). </w:t>
      </w:r>
      <w:r w:rsidRPr="00524A29">
        <w:rPr>
          <w:rFonts w:ascii="Goudy Old Style" w:hAnsi="Goudy Old Style"/>
          <w:i/>
          <w:iCs/>
          <w:noProof/>
          <w:sz w:val="24"/>
          <w:szCs w:val="24"/>
        </w:rPr>
        <w:t>Definitions of Communication Disorders and Bariations (Relevant Paper)</w:t>
      </w:r>
      <w:r w:rsidRPr="00524A29">
        <w:rPr>
          <w:rFonts w:ascii="Goudy Old Style" w:hAnsi="Goudy Old Style"/>
          <w:noProof/>
          <w:sz w:val="24"/>
          <w:szCs w:val="24"/>
        </w:rPr>
        <w:t>. American Speech-Language-Hearing Association. https://www.asha.org/policy/RP1993-00208/</w:t>
      </w:r>
    </w:p>
    <w:p w14:paraId="6F6A8F0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Aznar-Huerta, A., Cardó-Vila, G., Vives-Abril, T., Valera-Fernández, M. R., Leyva-Moral, J. M., &amp; Moreno-Poyato, A. R. (2021). Unconditional acceptance in the nurse-patient therapeutic relationship as a whole: An exploratory qualitative study in the context of mental health services. </w:t>
      </w:r>
      <w:r w:rsidRPr="00524A29">
        <w:rPr>
          <w:rFonts w:ascii="Goudy Old Style" w:hAnsi="Goudy Old Style"/>
          <w:i/>
          <w:iCs/>
          <w:noProof/>
          <w:sz w:val="24"/>
          <w:szCs w:val="24"/>
        </w:rPr>
        <w:t>Revista Española de Enfermería de Salud Mental</w:t>
      </w:r>
      <w:r w:rsidRPr="00524A29">
        <w:rPr>
          <w:rFonts w:ascii="Goudy Old Style" w:hAnsi="Goudy Old Style"/>
          <w:noProof/>
          <w:sz w:val="24"/>
          <w:szCs w:val="24"/>
        </w:rPr>
        <w:t xml:space="preserve">, </w:t>
      </w:r>
      <w:r w:rsidRPr="00524A29">
        <w:rPr>
          <w:rFonts w:ascii="Goudy Old Style" w:hAnsi="Goudy Old Style"/>
          <w:i/>
          <w:iCs/>
          <w:noProof/>
          <w:sz w:val="24"/>
          <w:szCs w:val="24"/>
        </w:rPr>
        <w:t>14</w:t>
      </w:r>
      <w:r w:rsidRPr="00524A29">
        <w:rPr>
          <w:rFonts w:ascii="Goudy Old Style" w:hAnsi="Goudy Old Style"/>
          <w:noProof/>
          <w:sz w:val="24"/>
          <w:szCs w:val="24"/>
        </w:rPr>
        <w:t>, 22–29. https://doi.org/10.35761/reesme.2021.14.04</w:t>
      </w:r>
    </w:p>
    <w:p w14:paraId="65FE53A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Bauman, I. (2019). </w:t>
      </w:r>
      <w:r w:rsidRPr="00524A29">
        <w:rPr>
          <w:rFonts w:ascii="Goudy Old Style" w:hAnsi="Goudy Old Style"/>
          <w:i/>
          <w:iCs/>
          <w:noProof/>
          <w:sz w:val="24"/>
          <w:szCs w:val="24"/>
        </w:rPr>
        <w:t>How mental health disorders influence communication styles</w:t>
      </w:r>
      <w:r w:rsidRPr="00524A29">
        <w:rPr>
          <w:rFonts w:ascii="Goudy Old Style" w:hAnsi="Goudy Old Style"/>
          <w:noProof/>
          <w:sz w:val="24"/>
          <w:szCs w:val="24"/>
        </w:rPr>
        <w:t>. Missouri State. https://news.missouristate.edu/2019/03/19/how-mental-health-disorders-influence-communication-styles/</w:t>
      </w:r>
    </w:p>
    <w:p w14:paraId="68DC8349"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Baxter, P., &amp; Jack, S. (2010). Qualitative Case Study Methodology: Study Design and Implementation for Novice Researchers. </w:t>
      </w:r>
      <w:r w:rsidRPr="00524A29">
        <w:rPr>
          <w:rFonts w:ascii="Goudy Old Style" w:hAnsi="Goudy Old Style"/>
          <w:i/>
          <w:iCs/>
          <w:noProof/>
          <w:sz w:val="24"/>
          <w:szCs w:val="24"/>
        </w:rPr>
        <w:t>The Qualitative Report</w:t>
      </w:r>
      <w:r w:rsidRPr="00524A29">
        <w:rPr>
          <w:rFonts w:ascii="Goudy Old Style" w:hAnsi="Goudy Old Style"/>
          <w:noProof/>
          <w:sz w:val="24"/>
          <w:szCs w:val="24"/>
        </w:rPr>
        <w:t xml:space="preserve">, </w:t>
      </w:r>
      <w:r w:rsidRPr="00524A29">
        <w:rPr>
          <w:rFonts w:ascii="Goudy Old Style" w:hAnsi="Goudy Old Style"/>
          <w:i/>
          <w:iCs/>
          <w:noProof/>
          <w:sz w:val="24"/>
          <w:szCs w:val="24"/>
        </w:rPr>
        <w:t>January 2010</w:t>
      </w:r>
      <w:r w:rsidRPr="00524A29">
        <w:rPr>
          <w:rFonts w:ascii="Goudy Old Style" w:hAnsi="Goudy Old Style"/>
          <w:noProof/>
          <w:sz w:val="24"/>
          <w:szCs w:val="24"/>
        </w:rPr>
        <w:t>. https://doi.org/10.46743/2160-3715/2008.1573</w:t>
      </w:r>
    </w:p>
    <w:p w14:paraId="6EA58240"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Betti, M. J. (2021). Pragmatics in Linguistics: Definition and examples. </w:t>
      </w:r>
      <w:r w:rsidRPr="00524A29">
        <w:rPr>
          <w:rFonts w:ascii="Goudy Old Style" w:hAnsi="Goudy Old Style"/>
          <w:i/>
          <w:iCs/>
          <w:noProof/>
          <w:sz w:val="24"/>
          <w:szCs w:val="24"/>
        </w:rPr>
        <w:t>Masterclass.Com</w:t>
      </w:r>
      <w:r w:rsidRPr="00524A29">
        <w:rPr>
          <w:rFonts w:ascii="Goudy Old Style" w:hAnsi="Goudy Old Style"/>
          <w:noProof/>
          <w:sz w:val="24"/>
          <w:szCs w:val="24"/>
        </w:rPr>
        <w:t xml:space="preserve">, </w:t>
      </w:r>
      <w:r w:rsidRPr="00524A29">
        <w:rPr>
          <w:rFonts w:ascii="Goudy Old Style" w:hAnsi="Goudy Old Style"/>
          <w:i/>
          <w:iCs/>
          <w:noProof/>
          <w:sz w:val="24"/>
          <w:szCs w:val="24"/>
        </w:rPr>
        <w:t>September</w:t>
      </w:r>
      <w:r w:rsidRPr="00524A29">
        <w:rPr>
          <w:rFonts w:ascii="Goudy Old Style" w:hAnsi="Goudy Old Style"/>
          <w:noProof/>
          <w:sz w:val="24"/>
          <w:szCs w:val="24"/>
        </w:rPr>
        <w:t>. https://doi.org/10.13140/RG.2.2.29145.85606</w:t>
      </w:r>
    </w:p>
    <w:p w14:paraId="5E82BF51"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Bodeker, G., Pecorelli, S., Choy, L., Guerra, R., &amp; Kariippanon, K. (2020). Well-Being and Mental Wellness. In </w:t>
      </w:r>
      <w:r w:rsidRPr="00524A29">
        <w:rPr>
          <w:rFonts w:ascii="Goudy Old Style" w:hAnsi="Goudy Old Style"/>
          <w:i/>
          <w:iCs/>
          <w:noProof/>
          <w:sz w:val="24"/>
          <w:szCs w:val="24"/>
        </w:rPr>
        <w:t>Oxford Research Encyclopedia of Global Public Health</w:t>
      </w:r>
      <w:r w:rsidRPr="00524A29">
        <w:rPr>
          <w:rFonts w:ascii="Goudy Old Style" w:hAnsi="Goudy Old Style"/>
          <w:noProof/>
          <w:sz w:val="24"/>
          <w:szCs w:val="24"/>
        </w:rPr>
        <w:t xml:space="preserve"> (Issue May). https://doi.org/10.1093/acrefore/9780190632366.013.162</w:t>
      </w:r>
    </w:p>
    <w:p w14:paraId="58F2802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Bogdan, R. (1973). Participant Observation. </w:t>
      </w:r>
      <w:r w:rsidRPr="00524A29">
        <w:rPr>
          <w:rFonts w:ascii="Goudy Old Style" w:hAnsi="Goudy Old Style"/>
          <w:i/>
          <w:iCs/>
          <w:noProof/>
          <w:sz w:val="24"/>
          <w:szCs w:val="24"/>
        </w:rPr>
        <w:t>Peabody Journal of Education</w:t>
      </w:r>
      <w:r w:rsidRPr="00524A29">
        <w:rPr>
          <w:rFonts w:ascii="Goudy Old Style" w:hAnsi="Goudy Old Style"/>
          <w:noProof/>
          <w:sz w:val="24"/>
          <w:szCs w:val="24"/>
        </w:rPr>
        <w:t xml:space="preserve">, </w:t>
      </w:r>
      <w:r w:rsidRPr="00524A29">
        <w:rPr>
          <w:rFonts w:ascii="Goudy Old Style" w:hAnsi="Goudy Old Style"/>
          <w:i/>
          <w:iCs/>
          <w:noProof/>
          <w:sz w:val="24"/>
          <w:szCs w:val="24"/>
        </w:rPr>
        <w:t>50</w:t>
      </w:r>
      <w:r w:rsidRPr="00524A29">
        <w:rPr>
          <w:rFonts w:ascii="Goudy Old Style" w:hAnsi="Goudy Old Style"/>
          <w:noProof/>
          <w:sz w:val="24"/>
          <w:szCs w:val="24"/>
        </w:rPr>
        <w:t>(4), 302–308. https://doi.org/10.1080/01619567309537925</w:t>
      </w:r>
    </w:p>
    <w:p w14:paraId="6A2C6B4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Bowie, C. R., &amp; Harvey, P. D. (2008). Communication abnormalities predict functional outcomes in chronic schizophrenia: Differential associations with social and adaptive functions. </w:t>
      </w:r>
      <w:r w:rsidRPr="00524A29">
        <w:rPr>
          <w:rFonts w:ascii="Goudy Old Style" w:hAnsi="Goudy Old Style"/>
          <w:i/>
          <w:iCs/>
          <w:noProof/>
          <w:sz w:val="24"/>
          <w:szCs w:val="24"/>
        </w:rPr>
        <w:t>Schizophrenia Research</w:t>
      </w:r>
      <w:r w:rsidRPr="00524A29">
        <w:rPr>
          <w:rFonts w:ascii="Goudy Old Style" w:hAnsi="Goudy Old Style"/>
          <w:noProof/>
          <w:sz w:val="24"/>
          <w:szCs w:val="24"/>
        </w:rPr>
        <w:t xml:space="preserve">, </w:t>
      </w:r>
      <w:r w:rsidRPr="00524A29">
        <w:rPr>
          <w:rFonts w:ascii="Goudy Old Style" w:hAnsi="Goudy Old Style"/>
          <w:i/>
          <w:iCs/>
          <w:noProof/>
          <w:sz w:val="24"/>
          <w:szCs w:val="24"/>
        </w:rPr>
        <w:t>103</w:t>
      </w:r>
      <w:r w:rsidRPr="00524A29">
        <w:rPr>
          <w:rFonts w:ascii="Goudy Old Style" w:hAnsi="Goudy Old Style"/>
          <w:noProof/>
          <w:sz w:val="24"/>
          <w:szCs w:val="24"/>
        </w:rPr>
        <w:t>(1–3), 240–247. https://doi.org/10.1016/j.schres.2008.05.006</w:t>
      </w:r>
    </w:p>
    <w:p w14:paraId="451C8BB0"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lastRenderedPageBreak/>
        <w:t xml:space="preserve">Braun, V., &amp; Clarke, V. (2012). Thematic Analysis Thematic Analysis , p . 2. </w:t>
      </w:r>
      <w:r w:rsidRPr="00524A29">
        <w:rPr>
          <w:rFonts w:ascii="Goudy Old Style" w:hAnsi="Goudy Old Style"/>
          <w:i/>
          <w:iCs/>
          <w:noProof/>
          <w:sz w:val="24"/>
          <w:szCs w:val="24"/>
        </w:rPr>
        <w:t>APA Handbook of Research Methods in Psychology</w:t>
      </w:r>
      <w:r w:rsidRPr="00524A29">
        <w:rPr>
          <w:rFonts w:ascii="Goudy Old Style" w:hAnsi="Goudy Old Style"/>
          <w:noProof/>
          <w:sz w:val="24"/>
          <w:szCs w:val="24"/>
        </w:rPr>
        <w:t xml:space="preserve">, </w:t>
      </w:r>
      <w:r w:rsidRPr="00524A29">
        <w:rPr>
          <w:rFonts w:ascii="Goudy Old Style" w:hAnsi="Goudy Old Style"/>
          <w:i/>
          <w:iCs/>
          <w:noProof/>
          <w:sz w:val="24"/>
          <w:szCs w:val="24"/>
        </w:rPr>
        <w:t>2</w:t>
      </w:r>
      <w:r w:rsidRPr="00524A29">
        <w:rPr>
          <w:rFonts w:ascii="Goudy Old Style" w:hAnsi="Goudy Old Style"/>
          <w:noProof/>
          <w:sz w:val="24"/>
          <w:szCs w:val="24"/>
        </w:rPr>
        <w:t>, 57–71. https://www.researchgate.net/publication/269930410_Thematic_analysis/link/5499ad060cf22a83139626ed/download?_tp=eyJjb250ZXh0Ijp7ImZpcnN0UGFnZSI6InB1YmxpY2F0aW9uIiwicGFnZSI6InB1YmxpY2F0aW9uIn19</w:t>
      </w:r>
    </w:p>
    <w:p w14:paraId="7327B34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Cham, C. Q., Ibrahim, N., Siau, C. S., Kalaman, C. R., Ho, M. C., Yahya, A. N., Visvalingam, U., Roslan, S., Abd Rahman, F. N., &amp; Lee, K. W. (2022). Caregiver Burden among Caregivers of Patients with Mental Illness: A Systematic Review and Meta-Analysis. </w:t>
      </w:r>
      <w:r w:rsidRPr="00524A29">
        <w:rPr>
          <w:rFonts w:ascii="Goudy Old Style" w:hAnsi="Goudy Old Style"/>
          <w:i/>
          <w:iCs/>
          <w:noProof/>
          <w:sz w:val="24"/>
          <w:szCs w:val="24"/>
        </w:rPr>
        <w:t>Healthcare (Switzerland)</w:t>
      </w:r>
      <w:r w:rsidRPr="00524A29">
        <w:rPr>
          <w:rFonts w:ascii="Goudy Old Style" w:hAnsi="Goudy Old Style"/>
          <w:noProof/>
          <w:sz w:val="24"/>
          <w:szCs w:val="24"/>
        </w:rPr>
        <w:t xml:space="preserve">, </w:t>
      </w:r>
      <w:r w:rsidRPr="00524A29">
        <w:rPr>
          <w:rFonts w:ascii="Goudy Old Style" w:hAnsi="Goudy Old Style"/>
          <w:i/>
          <w:iCs/>
          <w:noProof/>
          <w:sz w:val="24"/>
          <w:szCs w:val="24"/>
        </w:rPr>
        <w:t>10</w:t>
      </w:r>
      <w:r w:rsidRPr="00524A29">
        <w:rPr>
          <w:rFonts w:ascii="Goudy Old Style" w:hAnsi="Goudy Old Style"/>
          <w:noProof/>
          <w:sz w:val="24"/>
          <w:szCs w:val="24"/>
        </w:rPr>
        <w:t>(12). https://doi.org/10.3390/healthcare10122423</w:t>
      </w:r>
    </w:p>
    <w:p w14:paraId="5516A56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Chiumento, A., Rahman, A., Frith, L., Snider, L., &amp; Tol, W. A. (2017). Ethical standards for mental health and psychosocial support research in emergencies: Review of literature and current debates. </w:t>
      </w:r>
      <w:r w:rsidRPr="00524A29">
        <w:rPr>
          <w:rFonts w:ascii="Goudy Old Style" w:hAnsi="Goudy Old Style"/>
          <w:i/>
          <w:iCs/>
          <w:noProof/>
          <w:sz w:val="24"/>
          <w:szCs w:val="24"/>
        </w:rPr>
        <w:t>Globalization and Health</w:t>
      </w:r>
      <w:r w:rsidRPr="00524A29">
        <w:rPr>
          <w:rFonts w:ascii="Goudy Old Style" w:hAnsi="Goudy Old Style"/>
          <w:noProof/>
          <w:sz w:val="24"/>
          <w:szCs w:val="24"/>
        </w:rPr>
        <w:t xml:space="preserve">, </w:t>
      </w:r>
      <w:r w:rsidRPr="00524A29">
        <w:rPr>
          <w:rFonts w:ascii="Goudy Old Style" w:hAnsi="Goudy Old Style"/>
          <w:i/>
          <w:iCs/>
          <w:noProof/>
          <w:sz w:val="24"/>
          <w:szCs w:val="24"/>
        </w:rPr>
        <w:t>13</w:t>
      </w:r>
      <w:r w:rsidRPr="00524A29">
        <w:rPr>
          <w:rFonts w:ascii="Goudy Old Style" w:hAnsi="Goudy Old Style"/>
          <w:noProof/>
          <w:sz w:val="24"/>
          <w:szCs w:val="24"/>
        </w:rPr>
        <w:t>(1), 1–19. https://doi.org/10.1186/s12992-017-0231-y</w:t>
      </w:r>
    </w:p>
    <w:p w14:paraId="60D45A2D"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Chowdhury, A., &amp; Shil, N. C. (2021). Thinking ‘Qualitative’ Through a Case Study: Homework for a Researcher. </w:t>
      </w:r>
      <w:r w:rsidRPr="00524A29">
        <w:rPr>
          <w:rFonts w:ascii="Goudy Old Style" w:hAnsi="Goudy Old Style"/>
          <w:i/>
          <w:iCs/>
          <w:noProof/>
          <w:sz w:val="24"/>
          <w:szCs w:val="24"/>
        </w:rPr>
        <w:t>American Journal of Qualitative Research</w:t>
      </w:r>
      <w:r w:rsidRPr="00524A29">
        <w:rPr>
          <w:rFonts w:ascii="Goudy Old Style" w:hAnsi="Goudy Old Style"/>
          <w:noProof/>
          <w:sz w:val="24"/>
          <w:szCs w:val="24"/>
        </w:rPr>
        <w:t xml:space="preserve">, </w:t>
      </w:r>
      <w:r w:rsidRPr="00524A29">
        <w:rPr>
          <w:rFonts w:ascii="Goudy Old Style" w:hAnsi="Goudy Old Style"/>
          <w:i/>
          <w:iCs/>
          <w:noProof/>
          <w:sz w:val="24"/>
          <w:szCs w:val="24"/>
        </w:rPr>
        <w:t>5</w:t>
      </w:r>
      <w:r w:rsidRPr="00524A29">
        <w:rPr>
          <w:rFonts w:ascii="Goudy Old Style" w:hAnsi="Goudy Old Style"/>
          <w:noProof/>
          <w:sz w:val="24"/>
          <w:szCs w:val="24"/>
        </w:rPr>
        <w:t>(2 (In Progress)), 190–210. https://doi.org/10.29333/ajqr/11280</w:t>
      </w:r>
    </w:p>
    <w:p w14:paraId="4D94508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Christou, P. A. (2023). How to use thematic analysis in qualitative research. </w:t>
      </w:r>
      <w:r w:rsidRPr="00524A29">
        <w:rPr>
          <w:rFonts w:ascii="Goudy Old Style" w:hAnsi="Goudy Old Style"/>
          <w:i/>
          <w:iCs/>
          <w:noProof/>
          <w:sz w:val="24"/>
          <w:szCs w:val="24"/>
        </w:rPr>
        <w:t>Journal of Qualitative Research in Tourism</w:t>
      </w:r>
      <w:r w:rsidRPr="00524A29">
        <w:rPr>
          <w:rFonts w:ascii="Goudy Old Style" w:hAnsi="Goudy Old Style"/>
          <w:noProof/>
          <w:sz w:val="24"/>
          <w:szCs w:val="24"/>
        </w:rPr>
        <w:t xml:space="preserve">, </w:t>
      </w:r>
      <w:r w:rsidRPr="00524A29">
        <w:rPr>
          <w:rFonts w:ascii="Goudy Old Style" w:hAnsi="Goudy Old Style"/>
          <w:i/>
          <w:iCs/>
          <w:noProof/>
          <w:sz w:val="24"/>
          <w:szCs w:val="24"/>
        </w:rPr>
        <w:t>3</w:t>
      </w:r>
      <w:r w:rsidRPr="00524A29">
        <w:rPr>
          <w:rFonts w:ascii="Goudy Old Style" w:hAnsi="Goudy Old Style"/>
          <w:noProof/>
          <w:sz w:val="24"/>
          <w:szCs w:val="24"/>
        </w:rPr>
        <w:t>(2), 79–95. https://doi.org/10.4337/jqrt.2023.0006</w:t>
      </w:r>
    </w:p>
    <w:p w14:paraId="4DE33A1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Cohen, A. S., McGovern, J. E., Dinzeo, T. J., &amp; Covington, M. A. (2014). Speech deficits in serious mental illness: A cognitive resource issue? </w:t>
      </w:r>
      <w:r w:rsidRPr="00524A29">
        <w:rPr>
          <w:rFonts w:ascii="Goudy Old Style" w:hAnsi="Goudy Old Style"/>
          <w:i/>
          <w:iCs/>
          <w:noProof/>
          <w:sz w:val="24"/>
          <w:szCs w:val="24"/>
        </w:rPr>
        <w:t>Schizophrenia Research</w:t>
      </w:r>
      <w:r w:rsidRPr="00524A29">
        <w:rPr>
          <w:rFonts w:ascii="Goudy Old Style" w:hAnsi="Goudy Old Style"/>
          <w:noProof/>
          <w:sz w:val="24"/>
          <w:szCs w:val="24"/>
        </w:rPr>
        <w:t xml:space="preserve">, </w:t>
      </w:r>
      <w:r w:rsidRPr="00524A29">
        <w:rPr>
          <w:rFonts w:ascii="Goudy Old Style" w:hAnsi="Goudy Old Style"/>
          <w:i/>
          <w:iCs/>
          <w:noProof/>
          <w:sz w:val="24"/>
          <w:szCs w:val="24"/>
        </w:rPr>
        <w:t>160</w:t>
      </w:r>
      <w:r w:rsidRPr="00524A29">
        <w:rPr>
          <w:rFonts w:ascii="Goudy Old Style" w:hAnsi="Goudy Old Style"/>
          <w:noProof/>
          <w:sz w:val="24"/>
          <w:szCs w:val="24"/>
        </w:rPr>
        <w:t>(1–3), 173–179. https://doi.org/10.1016/j.schres.2014.10.032</w:t>
      </w:r>
    </w:p>
    <w:p w14:paraId="21396545"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Coneva, A., &amp; Ilievski, V. (2013). Communication of persons with mental disorders. </w:t>
      </w:r>
      <w:r w:rsidRPr="00524A29">
        <w:rPr>
          <w:rFonts w:ascii="Goudy Old Style" w:hAnsi="Goudy Old Style"/>
          <w:i/>
          <w:iCs/>
          <w:noProof/>
          <w:sz w:val="24"/>
          <w:szCs w:val="24"/>
        </w:rPr>
        <w:t>JAHR - European Journal of Bioethics</w:t>
      </w:r>
      <w:r w:rsidRPr="00524A29">
        <w:rPr>
          <w:rFonts w:ascii="Goudy Old Style" w:hAnsi="Goudy Old Style"/>
          <w:noProof/>
          <w:sz w:val="24"/>
          <w:szCs w:val="24"/>
        </w:rPr>
        <w:t xml:space="preserve">, </w:t>
      </w:r>
      <w:r w:rsidRPr="00524A29">
        <w:rPr>
          <w:rFonts w:ascii="Goudy Old Style" w:hAnsi="Goudy Old Style"/>
          <w:i/>
          <w:iCs/>
          <w:noProof/>
          <w:sz w:val="24"/>
          <w:szCs w:val="24"/>
        </w:rPr>
        <w:t>4</w:t>
      </w:r>
      <w:r w:rsidRPr="00524A29">
        <w:rPr>
          <w:rFonts w:ascii="Goudy Old Style" w:hAnsi="Goudy Old Style"/>
          <w:noProof/>
          <w:sz w:val="24"/>
          <w:szCs w:val="24"/>
        </w:rPr>
        <w:t>(7), 377–384.</w:t>
      </w:r>
    </w:p>
    <w:p w14:paraId="31EECFC6"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Cummings, L. (2007). Pragmatic disorders. In </w:t>
      </w:r>
      <w:r w:rsidRPr="00524A29">
        <w:rPr>
          <w:rFonts w:ascii="Goudy Old Style" w:hAnsi="Goudy Old Style"/>
          <w:i/>
          <w:iCs/>
          <w:noProof/>
          <w:sz w:val="24"/>
          <w:szCs w:val="24"/>
        </w:rPr>
        <w:t>Cognitive Pragmatics</w:t>
      </w:r>
      <w:r w:rsidRPr="00524A29">
        <w:rPr>
          <w:rFonts w:ascii="Goudy Old Style" w:hAnsi="Goudy Old Style"/>
          <w:noProof/>
          <w:sz w:val="24"/>
          <w:szCs w:val="24"/>
        </w:rPr>
        <w:t xml:space="preserve"> (Issue August 2012). https://doi.org/10.1515/9783110214215.291</w:t>
      </w:r>
    </w:p>
    <w:p w14:paraId="31A5B240"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Dall, M., Fellinger, J., &amp; Holzinger, D. (2022). The link between social communication and mental health from childhood to young adulthood: A systematic review. </w:t>
      </w:r>
      <w:r w:rsidRPr="00524A29">
        <w:rPr>
          <w:rFonts w:ascii="Goudy Old Style" w:hAnsi="Goudy Old Style"/>
          <w:i/>
          <w:iCs/>
          <w:noProof/>
          <w:sz w:val="24"/>
          <w:szCs w:val="24"/>
        </w:rPr>
        <w:t>Frontiers in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13</w:t>
      </w:r>
      <w:r w:rsidRPr="00524A29">
        <w:rPr>
          <w:rFonts w:ascii="Goudy Old Style" w:hAnsi="Goudy Old Style"/>
          <w:noProof/>
          <w:sz w:val="24"/>
          <w:szCs w:val="24"/>
        </w:rPr>
        <w:t>(October). https://doi.org/10.3389/fpsyt.2022.944815</w:t>
      </w:r>
    </w:p>
    <w:p w14:paraId="3CB41A7D"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Dey, M. D. (2023). Four Main Characteristics of English Pragmatics. </w:t>
      </w:r>
      <w:r w:rsidRPr="00524A29">
        <w:rPr>
          <w:rFonts w:ascii="Goudy Old Style" w:hAnsi="Goudy Old Style"/>
          <w:i/>
          <w:iCs/>
          <w:noProof/>
          <w:sz w:val="24"/>
          <w:szCs w:val="24"/>
        </w:rPr>
        <w:t>LLT Journal: A Journal on Language and Language Learning</w:t>
      </w:r>
      <w:r w:rsidRPr="00524A29">
        <w:rPr>
          <w:rFonts w:ascii="Goudy Old Style" w:hAnsi="Goudy Old Style"/>
          <w:noProof/>
          <w:sz w:val="24"/>
          <w:szCs w:val="24"/>
        </w:rPr>
        <w:t xml:space="preserve">, </w:t>
      </w:r>
      <w:r w:rsidRPr="00524A29">
        <w:rPr>
          <w:rFonts w:ascii="Goudy Old Style" w:hAnsi="Goudy Old Style"/>
          <w:i/>
          <w:iCs/>
          <w:noProof/>
          <w:sz w:val="24"/>
          <w:szCs w:val="24"/>
        </w:rPr>
        <w:t>26</w:t>
      </w:r>
      <w:r w:rsidRPr="00524A29">
        <w:rPr>
          <w:rFonts w:ascii="Goudy Old Style" w:hAnsi="Goudy Old Style"/>
          <w:noProof/>
          <w:sz w:val="24"/>
          <w:szCs w:val="24"/>
        </w:rPr>
        <w:t>((2)), 509–518. https://doi.org/https://doi.org/10.24071/llt.v26i2.6202</w:t>
      </w:r>
    </w:p>
    <w:p w14:paraId="6469140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Dyer, A. R., &amp; Bloch, S. (1987). Informed consent and the psychiatric patient. </w:t>
      </w:r>
      <w:r w:rsidRPr="00524A29">
        <w:rPr>
          <w:rFonts w:ascii="Goudy Old Style" w:hAnsi="Goudy Old Style"/>
          <w:i/>
          <w:iCs/>
          <w:noProof/>
          <w:sz w:val="24"/>
          <w:szCs w:val="24"/>
        </w:rPr>
        <w:t>Journal of Medical Ethics</w:t>
      </w:r>
      <w:r w:rsidRPr="00524A29">
        <w:rPr>
          <w:rFonts w:ascii="Goudy Old Style" w:hAnsi="Goudy Old Style"/>
          <w:noProof/>
          <w:sz w:val="24"/>
          <w:szCs w:val="24"/>
        </w:rPr>
        <w:t xml:space="preserve">, </w:t>
      </w:r>
      <w:r w:rsidRPr="00524A29">
        <w:rPr>
          <w:rFonts w:ascii="Goudy Old Style" w:hAnsi="Goudy Old Style"/>
          <w:i/>
          <w:iCs/>
          <w:noProof/>
          <w:sz w:val="24"/>
          <w:szCs w:val="24"/>
        </w:rPr>
        <w:t>13</w:t>
      </w:r>
      <w:r w:rsidRPr="00524A29">
        <w:rPr>
          <w:rFonts w:ascii="Goudy Old Style" w:hAnsi="Goudy Old Style"/>
          <w:noProof/>
          <w:sz w:val="24"/>
          <w:szCs w:val="24"/>
        </w:rPr>
        <w:t>(1), 12–16. https://doi.org/10.1136/jme.13.1.12</w:t>
      </w:r>
    </w:p>
    <w:p w14:paraId="2E337DC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Emerson, J., &amp; Enderby, P. (1996). Prevalence of speech and language disorders in a mental illness unit. </w:t>
      </w:r>
      <w:r w:rsidRPr="00524A29">
        <w:rPr>
          <w:rFonts w:ascii="Goudy Old Style" w:hAnsi="Goudy Old Style"/>
          <w:i/>
          <w:iCs/>
          <w:noProof/>
          <w:sz w:val="24"/>
          <w:szCs w:val="24"/>
        </w:rPr>
        <w:t>International Journal of Language and Communication Disorders</w:t>
      </w:r>
      <w:r w:rsidRPr="00524A29">
        <w:rPr>
          <w:rFonts w:ascii="Goudy Old Style" w:hAnsi="Goudy Old Style"/>
          <w:noProof/>
          <w:sz w:val="24"/>
          <w:szCs w:val="24"/>
        </w:rPr>
        <w:t xml:space="preserve">, </w:t>
      </w:r>
      <w:r w:rsidRPr="00524A29">
        <w:rPr>
          <w:rFonts w:ascii="Goudy Old Style" w:hAnsi="Goudy Old Style"/>
          <w:i/>
          <w:iCs/>
          <w:noProof/>
          <w:sz w:val="24"/>
          <w:szCs w:val="24"/>
        </w:rPr>
        <w:t>31</w:t>
      </w:r>
      <w:r w:rsidRPr="00524A29">
        <w:rPr>
          <w:rFonts w:ascii="Goudy Old Style" w:hAnsi="Goudy Old Style"/>
          <w:noProof/>
          <w:sz w:val="24"/>
          <w:szCs w:val="24"/>
        </w:rPr>
        <w:t>(3), 221–236. https://doi.org/10.3109/13682829609033154</w:t>
      </w:r>
    </w:p>
    <w:p w14:paraId="086E396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Ezeruigbo, C. S. F., Osuchuchu, E., Elom, M. O., Vincent, C., Ubochi, N., &amp; Iheanacho, P. </w:t>
      </w:r>
      <w:r w:rsidRPr="00524A29">
        <w:rPr>
          <w:rFonts w:ascii="Goudy Old Style" w:hAnsi="Goudy Old Style"/>
          <w:noProof/>
          <w:sz w:val="24"/>
          <w:szCs w:val="24"/>
        </w:rPr>
        <w:lastRenderedPageBreak/>
        <w:t xml:space="preserve">(2022). Obtaining Informed Consent: Psychiatric Nurses’ Knowledge and Practice At Federal Neuro Psychiatric Hospital Enugu, Nigeria. </w:t>
      </w:r>
      <w:r w:rsidRPr="00524A29">
        <w:rPr>
          <w:rFonts w:ascii="Goudy Old Style" w:hAnsi="Goudy Old Style"/>
          <w:i/>
          <w:iCs/>
          <w:noProof/>
          <w:sz w:val="24"/>
          <w:szCs w:val="24"/>
        </w:rPr>
        <w:t>Acta Bioethica</w:t>
      </w:r>
      <w:r w:rsidRPr="00524A29">
        <w:rPr>
          <w:rFonts w:ascii="Goudy Old Style" w:hAnsi="Goudy Old Style"/>
          <w:noProof/>
          <w:sz w:val="24"/>
          <w:szCs w:val="24"/>
        </w:rPr>
        <w:t xml:space="preserve">, </w:t>
      </w:r>
      <w:r w:rsidRPr="00524A29">
        <w:rPr>
          <w:rFonts w:ascii="Goudy Old Style" w:hAnsi="Goudy Old Style"/>
          <w:i/>
          <w:iCs/>
          <w:noProof/>
          <w:sz w:val="24"/>
          <w:szCs w:val="24"/>
        </w:rPr>
        <w:t>28</w:t>
      </w:r>
      <w:r w:rsidRPr="00524A29">
        <w:rPr>
          <w:rFonts w:ascii="Goudy Old Style" w:hAnsi="Goudy Old Style"/>
          <w:noProof/>
          <w:sz w:val="24"/>
          <w:szCs w:val="24"/>
        </w:rPr>
        <w:t>(1), 125–136. https://doi.org/10.4067/S1726-569X2022000100125</w:t>
      </w:r>
    </w:p>
    <w:p w14:paraId="079DF287"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Gambrel, J. C., &amp; Cafaro, P. (2009). The virtue of simplicity. </w:t>
      </w:r>
      <w:r w:rsidRPr="00524A29">
        <w:rPr>
          <w:rFonts w:ascii="Goudy Old Style" w:hAnsi="Goudy Old Style"/>
          <w:i/>
          <w:iCs/>
          <w:noProof/>
          <w:sz w:val="24"/>
          <w:szCs w:val="24"/>
        </w:rPr>
        <w:t>Journal of Agricultural and Environmental Ethics</w:t>
      </w:r>
      <w:r w:rsidRPr="00524A29">
        <w:rPr>
          <w:rFonts w:ascii="Goudy Old Style" w:hAnsi="Goudy Old Style"/>
          <w:noProof/>
          <w:sz w:val="24"/>
          <w:szCs w:val="24"/>
        </w:rPr>
        <w:t xml:space="preserve">, </w:t>
      </w:r>
      <w:r w:rsidRPr="00524A29">
        <w:rPr>
          <w:rFonts w:ascii="Goudy Old Style" w:hAnsi="Goudy Old Style"/>
          <w:i/>
          <w:iCs/>
          <w:noProof/>
          <w:sz w:val="24"/>
          <w:szCs w:val="24"/>
        </w:rPr>
        <w:t>23</w:t>
      </w:r>
      <w:r w:rsidRPr="00524A29">
        <w:rPr>
          <w:rFonts w:ascii="Goudy Old Style" w:hAnsi="Goudy Old Style"/>
          <w:noProof/>
          <w:sz w:val="24"/>
          <w:szCs w:val="24"/>
        </w:rPr>
        <w:t>((1)), 85–108. https://doi.org/10.1007/s10806-009-9187-0</w:t>
      </w:r>
    </w:p>
    <w:p w14:paraId="516DD60C"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Gillette, H., &amp; Saripalli, V. (2022). </w:t>
      </w:r>
      <w:r w:rsidRPr="00524A29">
        <w:rPr>
          <w:rFonts w:ascii="Goudy Old Style" w:hAnsi="Goudy Old Style"/>
          <w:i/>
          <w:iCs/>
          <w:noProof/>
          <w:sz w:val="24"/>
          <w:szCs w:val="24"/>
        </w:rPr>
        <w:t>Disorganized Speech: Signs, Causes, and How to Cope</w:t>
      </w:r>
      <w:r w:rsidRPr="00524A29">
        <w:rPr>
          <w:rFonts w:ascii="Goudy Old Style" w:hAnsi="Goudy Old Style"/>
          <w:noProof/>
          <w:sz w:val="24"/>
          <w:szCs w:val="24"/>
        </w:rPr>
        <w:t>. PsychCentral. https://psychcentral.com/schizophrenia/disorganized-speech</w:t>
      </w:r>
    </w:p>
    <w:p w14:paraId="7DB95C41"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Gnanapragasam, A., Paul, D., Sebastian, J., &amp; Sathiyaseelan, M. (2021). Nursing Management of Patients with Psychiatric Emergencies. </w:t>
      </w:r>
      <w:r w:rsidRPr="00524A29">
        <w:rPr>
          <w:rFonts w:ascii="Goudy Old Style" w:hAnsi="Goudy Old Style"/>
          <w:i/>
          <w:iCs/>
          <w:noProof/>
          <w:sz w:val="24"/>
          <w:szCs w:val="24"/>
        </w:rPr>
        <w:t>Indian Journal of Continuing Nursing Education</w:t>
      </w:r>
      <w:r w:rsidRPr="00524A29">
        <w:rPr>
          <w:rFonts w:ascii="Goudy Old Style" w:hAnsi="Goudy Old Style"/>
          <w:noProof/>
          <w:sz w:val="24"/>
          <w:szCs w:val="24"/>
        </w:rPr>
        <w:t xml:space="preserve">, </w:t>
      </w:r>
      <w:r w:rsidRPr="00524A29">
        <w:rPr>
          <w:rFonts w:ascii="Goudy Old Style" w:hAnsi="Goudy Old Style"/>
          <w:i/>
          <w:iCs/>
          <w:noProof/>
          <w:sz w:val="24"/>
          <w:szCs w:val="24"/>
        </w:rPr>
        <w:t>22</w:t>
      </w:r>
      <w:r w:rsidRPr="00524A29">
        <w:rPr>
          <w:rFonts w:ascii="Goudy Old Style" w:hAnsi="Goudy Old Style"/>
          <w:noProof/>
          <w:sz w:val="24"/>
          <w:szCs w:val="24"/>
        </w:rPr>
        <w:t>(1), 80–92. https://doi.org/10.4103/ijcn.ijcn_40_21</w:t>
      </w:r>
    </w:p>
    <w:p w14:paraId="4B1517E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Grahn, P., &amp; Stigsdotter, U. (2003). Landscape planning and stress. </w:t>
      </w:r>
      <w:r w:rsidRPr="00524A29">
        <w:rPr>
          <w:rFonts w:ascii="Goudy Old Style" w:hAnsi="Goudy Old Style"/>
          <w:i/>
          <w:iCs/>
          <w:noProof/>
          <w:sz w:val="24"/>
          <w:szCs w:val="24"/>
        </w:rPr>
        <w:t>Urban Forestry &amp; Urban Greening</w:t>
      </w:r>
      <w:r w:rsidRPr="00524A29">
        <w:rPr>
          <w:rFonts w:ascii="Goudy Old Style" w:hAnsi="Goudy Old Style"/>
          <w:noProof/>
          <w:sz w:val="24"/>
          <w:szCs w:val="24"/>
        </w:rPr>
        <w:t xml:space="preserve">, </w:t>
      </w:r>
      <w:r w:rsidRPr="00524A29">
        <w:rPr>
          <w:rFonts w:ascii="Goudy Old Style" w:hAnsi="Goudy Old Style"/>
          <w:i/>
          <w:iCs/>
          <w:noProof/>
          <w:sz w:val="24"/>
          <w:szCs w:val="24"/>
        </w:rPr>
        <w:t>2</w:t>
      </w:r>
      <w:r w:rsidRPr="00524A29">
        <w:rPr>
          <w:rFonts w:ascii="Goudy Old Style" w:hAnsi="Goudy Old Style"/>
          <w:noProof/>
          <w:sz w:val="24"/>
          <w:szCs w:val="24"/>
        </w:rPr>
        <w:t>(1), 1–18. https://doi.org/10.1078/1618-8667-00019</w:t>
      </w:r>
    </w:p>
    <w:p w14:paraId="0343078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Gupta, S., Singh Bhandari, S., Gautam, M., &amp; Grover, S. (2024). Clinical practice guidelines on the environment and mental well-being. </w:t>
      </w:r>
      <w:r w:rsidRPr="00524A29">
        <w:rPr>
          <w:rFonts w:ascii="Goudy Old Style" w:hAnsi="Goudy Old Style"/>
          <w:i/>
          <w:iCs/>
          <w:noProof/>
          <w:sz w:val="24"/>
          <w:szCs w:val="24"/>
        </w:rPr>
        <w:t>Indian Journal of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66</w:t>
      </w:r>
      <w:r w:rsidRPr="00524A29">
        <w:rPr>
          <w:rFonts w:ascii="Goudy Old Style" w:hAnsi="Goudy Old Style"/>
          <w:noProof/>
          <w:sz w:val="24"/>
          <w:szCs w:val="24"/>
        </w:rPr>
        <w:t>(January), S372–S390. https://doi.org/10.4103/indianjpsychiatry.indianjpsychiatry_792_23</w:t>
      </w:r>
    </w:p>
    <w:p w14:paraId="3D83D31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Jiangli, S. (2021). Context and Pragmatics. </w:t>
      </w:r>
      <w:r w:rsidRPr="00524A29">
        <w:rPr>
          <w:rFonts w:ascii="Goudy Old Style" w:hAnsi="Goudy Old Style"/>
          <w:i/>
          <w:iCs/>
          <w:noProof/>
          <w:sz w:val="24"/>
          <w:szCs w:val="24"/>
        </w:rPr>
        <w:t>Education Quarterly Reviews</w:t>
      </w:r>
      <w:r w:rsidRPr="00524A29">
        <w:rPr>
          <w:rFonts w:ascii="Goudy Old Style" w:hAnsi="Goudy Old Style"/>
          <w:noProof/>
          <w:sz w:val="24"/>
          <w:szCs w:val="24"/>
        </w:rPr>
        <w:t xml:space="preserve">, </w:t>
      </w:r>
      <w:r w:rsidRPr="00524A29">
        <w:rPr>
          <w:rFonts w:ascii="Goudy Old Style" w:hAnsi="Goudy Old Style"/>
          <w:i/>
          <w:iCs/>
          <w:noProof/>
          <w:sz w:val="24"/>
          <w:szCs w:val="24"/>
        </w:rPr>
        <w:t>4</w:t>
      </w:r>
      <w:r w:rsidRPr="00524A29">
        <w:rPr>
          <w:rFonts w:ascii="Goudy Old Style" w:hAnsi="Goudy Old Style"/>
          <w:noProof/>
          <w:sz w:val="24"/>
          <w:szCs w:val="24"/>
        </w:rPr>
        <w:t>(4), 392–396. https://doi.org/10.31014/aior.1993.04.04.401</w:t>
      </w:r>
    </w:p>
    <w:p w14:paraId="0546743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Johanna, Z., Elin, V., Mats, H., Henrik, A., &amp; Jonas, A. (2022). Nurses’ experiences of encountering patients with mental illness in prehospital emergency care – a qualitative interview study. </w:t>
      </w:r>
      <w:r w:rsidRPr="00524A29">
        <w:rPr>
          <w:rFonts w:ascii="Goudy Old Style" w:hAnsi="Goudy Old Style"/>
          <w:i/>
          <w:iCs/>
          <w:noProof/>
          <w:sz w:val="24"/>
          <w:szCs w:val="24"/>
        </w:rPr>
        <w:t>BMC Nursing</w:t>
      </w:r>
      <w:r w:rsidRPr="00524A29">
        <w:rPr>
          <w:rFonts w:ascii="Goudy Old Style" w:hAnsi="Goudy Old Style"/>
          <w:noProof/>
          <w:sz w:val="24"/>
          <w:szCs w:val="24"/>
        </w:rPr>
        <w:t xml:space="preserve">, </w:t>
      </w:r>
      <w:r w:rsidRPr="00524A29">
        <w:rPr>
          <w:rFonts w:ascii="Goudy Old Style" w:hAnsi="Goudy Old Style"/>
          <w:i/>
          <w:iCs/>
          <w:noProof/>
          <w:sz w:val="24"/>
          <w:szCs w:val="24"/>
        </w:rPr>
        <w:t>21</w:t>
      </w:r>
      <w:r w:rsidRPr="00524A29">
        <w:rPr>
          <w:rFonts w:ascii="Goudy Old Style" w:hAnsi="Goudy Old Style"/>
          <w:noProof/>
          <w:sz w:val="24"/>
          <w:szCs w:val="24"/>
        </w:rPr>
        <w:t>(1), 1–11. https://doi.org/10.1186/s12912-022-00868-4</w:t>
      </w:r>
    </w:p>
    <w:p w14:paraId="7AE58F2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Kawulich, B. B. (2005). Participant observation as a data collection method. </w:t>
      </w:r>
      <w:r w:rsidRPr="00524A29">
        <w:rPr>
          <w:rFonts w:ascii="Goudy Old Style" w:hAnsi="Goudy Old Style"/>
          <w:i/>
          <w:iCs/>
          <w:noProof/>
          <w:sz w:val="24"/>
          <w:szCs w:val="24"/>
        </w:rPr>
        <w:t>Forum Qualitative Sozialforschung</w:t>
      </w:r>
      <w:r w:rsidRPr="00524A29">
        <w:rPr>
          <w:rFonts w:ascii="Goudy Old Style" w:hAnsi="Goudy Old Style"/>
          <w:noProof/>
          <w:sz w:val="24"/>
          <w:szCs w:val="24"/>
        </w:rPr>
        <w:t xml:space="preserve">, </w:t>
      </w:r>
      <w:r w:rsidRPr="00524A29">
        <w:rPr>
          <w:rFonts w:ascii="Goudy Old Style" w:hAnsi="Goudy Old Style"/>
          <w:i/>
          <w:iCs/>
          <w:noProof/>
          <w:sz w:val="24"/>
          <w:szCs w:val="24"/>
        </w:rPr>
        <w:t>6</w:t>
      </w:r>
      <w:r w:rsidRPr="00524A29">
        <w:rPr>
          <w:rFonts w:ascii="Goudy Old Style" w:hAnsi="Goudy Old Style"/>
          <w:noProof/>
          <w:sz w:val="24"/>
          <w:szCs w:val="24"/>
        </w:rPr>
        <w:t>(2). https://www.researchgate.net/publication/221875465_Participant_Observation_as_a_Data_Collection_Method/link/57fd050c08aeea8c97c863ce/download?_tp=eyJjb250ZXh0Ijp7ImZpcnN0UGFnZSI6InB1YmxpY2F0aW9uIiwicGFnZSI6InB1YmxpY2F0aW9uIn19</w:t>
      </w:r>
    </w:p>
    <w:p w14:paraId="53B12926"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King, A. R., Russel, T., &amp; Vetih, A. C. (2016). Friendship and Mental Health Functioning. </w:t>
      </w:r>
      <w:r w:rsidRPr="00524A29">
        <w:rPr>
          <w:rFonts w:ascii="Goudy Old Style" w:hAnsi="Goudy Old Style"/>
          <w:i/>
          <w:iCs/>
          <w:noProof/>
          <w:sz w:val="24"/>
          <w:szCs w:val="24"/>
        </w:rPr>
        <w:t>The Psychology of Friendship</w:t>
      </w:r>
      <w:r w:rsidRPr="00524A29">
        <w:rPr>
          <w:rFonts w:ascii="Goudy Old Style" w:hAnsi="Goudy Old Style"/>
          <w:noProof/>
          <w:sz w:val="24"/>
          <w:szCs w:val="24"/>
        </w:rPr>
        <w:t>. https://doi.org/10.1093/acprof:oso/9780190222024.001.0001 Friendship</w:t>
      </w:r>
    </w:p>
    <w:p w14:paraId="4E84855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Krans, B., &amp; Kubala, K. (2024). </w:t>
      </w:r>
      <w:r w:rsidRPr="00524A29">
        <w:rPr>
          <w:rFonts w:ascii="Goudy Old Style" w:hAnsi="Goudy Old Style"/>
          <w:i/>
          <w:iCs/>
          <w:noProof/>
          <w:sz w:val="24"/>
          <w:szCs w:val="24"/>
        </w:rPr>
        <w:t>Types of Mental Health Professionals</w:t>
      </w:r>
      <w:r w:rsidRPr="00524A29">
        <w:rPr>
          <w:rFonts w:ascii="Goudy Old Style" w:hAnsi="Goudy Old Style"/>
          <w:noProof/>
          <w:sz w:val="24"/>
          <w:szCs w:val="24"/>
        </w:rPr>
        <w:t>. Healthline. https://www.healthline.com/health/mental-health-professionals-types</w:t>
      </w:r>
    </w:p>
    <w:p w14:paraId="4CFB97EB"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Laporte, P. P., Matijasevich, A., Munhoz, T. N., Santos, I. S., Barros, A. J. D., Pine, D. S., Rohde, L. A., Leibenluft, E., &amp; Salum, G. A. (2021). Disruptive Mood Dysregulation Disorder: Symptomatic and Syndromic Thresholds and Diagnostic Operationalization. </w:t>
      </w:r>
      <w:r w:rsidRPr="00524A29">
        <w:rPr>
          <w:rFonts w:ascii="Goudy Old Style" w:hAnsi="Goudy Old Style"/>
          <w:i/>
          <w:iCs/>
          <w:noProof/>
          <w:sz w:val="24"/>
          <w:szCs w:val="24"/>
        </w:rPr>
        <w:t>Journal of the American Academy of Child and Adolescent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60</w:t>
      </w:r>
      <w:r w:rsidRPr="00524A29">
        <w:rPr>
          <w:rFonts w:ascii="Goudy Old Style" w:hAnsi="Goudy Old Style"/>
          <w:noProof/>
          <w:sz w:val="24"/>
          <w:szCs w:val="24"/>
        </w:rPr>
        <w:t>(2), 286–295. https://doi.org/10.1016/j.jaac.2019.12.008</w:t>
      </w:r>
    </w:p>
    <w:p w14:paraId="6AFFF93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Lauzier-Jobin, F., &amp; Houle, J. (2021). Caregiver Support in Mental Health Recovery: A Critical Realist Qualitative Research. </w:t>
      </w:r>
      <w:r w:rsidRPr="00524A29">
        <w:rPr>
          <w:rFonts w:ascii="Goudy Old Style" w:hAnsi="Goudy Old Style"/>
          <w:i/>
          <w:iCs/>
          <w:noProof/>
          <w:sz w:val="24"/>
          <w:szCs w:val="24"/>
        </w:rPr>
        <w:t>Qualitative Health Research</w:t>
      </w:r>
      <w:r w:rsidRPr="00524A29">
        <w:rPr>
          <w:rFonts w:ascii="Goudy Old Style" w:hAnsi="Goudy Old Style"/>
          <w:noProof/>
          <w:sz w:val="24"/>
          <w:szCs w:val="24"/>
        </w:rPr>
        <w:t xml:space="preserve">, </w:t>
      </w:r>
      <w:r w:rsidRPr="00524A29">
        <w:rPr>
          <w:rFonts w:ascii="Goudy Old Style" w:hAnsi="Goudy Old Style"/>
          <w:i/>
          <w:iCs/>
          <w:noProof/>
          <w:sz w:val="24"/>
          <w:szCs w:val="24"/>
        </w:rPr>
        <w:t>31</w:t>
      </w:r>
      <w:r w:rsidRPr="00524A29">
        <w:rPr>
          <w:rFonts w:ascii="Goudy Old Style" w:hAnsi="Goudy Old Style"/>
          <w:noProof/>
          <w:sz w:val="24"/>
          <w:szCs w:val="24"/>
        </w:rPr>
        <w:t xml:space="preserve">(13), 2440–2453. </w:t>
      </w:r>
      <w:r w:rsidRPr="00524A29">
        <w:rPr>
          <w:rFonts w:ascii="Goudy Old Style" w:hAnsi="Goudy Old Style"/>
          <w:noProof/>
          <w:sz w:val="24"/>
          <w:szCs w:val="24"/>
        </w:rPr>
        <w:lastRenderedPageBreak/>
        <w:t>https://doi.org/10.1177/10497323211039828</w:t>
      </w:r>
    </w:p>
    <w:p w14:paraId="7909CEC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Magdi, H. M. (2019). Symptomatology: Signs and Symptoms of Psychiatric Disorders. </w:t>
      </w:r>
      <w:r w:rsidRPr="00524A29">
        <w:rPr>
          <w:rFonts w:ascii="Goudy Old Style" w:hAnsi="Goudy Old Style"/>
          <w:i/>
          <w:iCs/>
          <w:noProof/>
          <w:sz w:val="24"/>
          <w:szCs w:val="24"/>
        </w:rPr>
        <w:t>Psychiatric Mental Healt, Nurse Department</w:t>
      </w:r>
      <w:r w:rsidRPr="00524A29">
        <w:rPr>
          <w:rFonts w:ascii="Goudy Old Style" w:hAnsi="Goudy Old Style"/>
          <w:noProof/>
          <w:sz w:val="24"/>
          <w:szCs w:val="24"/>
        </w:rPr>
        <w:t xml:space="preserve">, </w:t>
      </w:r>
      <w:r w:rsidRPr="00524A29">
        <w:rPr>
          <w:rFonts w:ascii="Goudy Old Style" w:hAnsi="Goudy Old Style"/>
          <w:i/>
          <w:iCs/>
          <w:noProof/>
          <w:sz w:val="24"/>
          <w:szCs w:val="24"/>
        </w:rPr>
        <w:t>March</w:t>
      </w:r>
      <w:r w:rsidRPr="00524A29">
        <w:rPr>
          <w:rFonts w:ascii="Goudy Old Style" w:hAnsi="Goudy Old Style"/>
          <w:noProof/>
          <w:sz w:val="24"/>
          <w:szCs w:val="24"/>
        </w:rPr>
        <w:t>, 1–7. https://doi.org/10.1007/978-3-319-18099-1_1</w:t>
      </w:r>
    </w:p>
    <w:p w14:paraId="084EDA40"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Manchanda, T., Stein, A., &amp; Fazel, M. (2023). Investigating the Role of Friendship Interventions on the Mental Health Outcomes of Adolescents: A Scoping Review of Range and a Systematic Review of Effectiveness. </w:t>
      </w:r>
      <w:r w:rsidRPr="00524A29">
        <w:rPr>
          <w:rFonts w:ascii="Goudy Old Style" w:hAnsi="Goudy Old Style"/>
          <w:i/>
          <w:iCs/>
          <w:noProof/>
          <w:sz w:val="24"/>
          <w:szCs w:val="24"/>
        </w:rPr>
        <w:t>Environmental Research and Public Health</w:t>
      </w:r>
      <w:r w:rsidRPr="00524A29">
        <w:rPr>
          <w:rFonts w:ascii="Goudy Old Style" w:hAnsi="Goudy Old Style"/>
          <w:noProof/>
          <w:sz w:val="24"/>
          <w:szCs w:val="24"/>
        </w:rPr>
        <w:t xml:space="preserve">, </w:t>
      </w:r>
      <w:r w:rsidRPr="00524A29">
        <w:rPr>
          <w:rFonts w:ascii="Goudy Old Style" w:hAnsi="Goudy Old Style"/>
          <w:i/>
          <w:iCs/>
          <w:noProof/>
          <w:sz w:val="24"/>
          <w:szCs w:val="24"/>
        </w:rPr>
        <w:t>20</w:t>
      </w:r>
      <w:r w:rsidRPr="00524A29">
        <w:rPr>
          <w:rFonts w:ascii="Goudy Old Style" w:hAnsi="Goudy Old Style"/>
          <w:noProof/>
          <w:sz w:val="24"/>
          <w:szCs w:val="24"/>
        </w:rPr>
        <w:t>(2160). https://doi.org/10.3390/ijerph20032160</w:t>
      </w:r>
    </w:p>
    <w:p w14:paraId="54178C0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Meline, T. (2006). Selecting Studies for Systemic Review: Inclusion and Exclusion Criteria. </w:t>
      </w:r>
      <w:r w:rsidRPr="00524A29">
        <w:rPr>
          <w:rFonts w:ascii="Goudy Old Style" w:hAnsi="Goudy Old Style"/>
          <w:i/>
          <w:iCs/>
          <w:noProof/>
          <w:sz w:val="24"/>
          <w:szCs w:val="24"/>
        </w:rPr>
        <w:t>Contemporary Issues in Communication Science and Disorders</w:t>
      </w:r>
      <w:r w:rsidRPr="00524A29">
        <w:rPr>
          <w:rFonts w:ascii="Goudy Old Style" w:hAnsi="Goudy Old Style"/>
          <w:noProof/>
          <w:sz w:val="24"/>
          <w:szCs w:val="24"/>
        </w:rPr>
        <w:t xml:space="preserve">, </w:t>
      </w:r>
      <w:r w:rsidRPr="00524A29">
        <w:rPr>
          <w:rFonts w:ascii="Goudy Old Style" w:hAnsi="Goudy Old Style"/>
          <w:i/>
          <w:iCs/>
          <w:noProof/>
          <w:sz w:val="24"/>
          <w:szCs w:val="24"/>
        </w:rPr>
        <w:t>33</w:t>
      </w:r>
      <w:r w:rsidRPr="00524A29">
        <w:rPr>
          <w:rFonts w:ascii="Goudy Old Style" w:hAnsi="Goudy Old Style"/>
          <w:noProof/>
          <w:sz w:val="24"/>
          <w:szCs w:val="24"/>
        </w:rPr>
        <w:t>(Spring), 21–27. https://doi.org/10.1044/cicsd_33_s_21</w:t>
      </w:r>
    </w:p>
    <w:p w14:paraId="266322DD"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Muir, N. (1996). The role of the speech and language therapist in psychiatry. </w:t>
      </w:r>
      <w:r w:rsidRPr="00524A29">
        <w:rPr>
          <w:rFonts w:ascii="Goudy Old Style" w:hAnsi="Goudy Old Style"/>
          <w:i/>
          <w:iCs/>
          <w:noProof/>
          <w:sz w:val="24"/>
          <w:szCs w:val="24"/>
        </w:rPr>
        <w:t>Psychiatric Bulletin</w:t>
      </w:r>
      <w:r w:rsidRPr="00524A29">
        <w:rPr>
          <w:rFonts w:ascii="Goudy Old Style" w:hAnsi="Goudy Old Style"/>
          <w:noProof/>
          <w:sz w:val="24"/>
          <w:szCs w:val="24"/>
        </w:rPr>
        <w:t xml:space="preserve">, </w:t>
      </w:r>
      <w:r w:rsidRPr="00524A29">
        <w:rPr>
          <w:rFonts w:ascii="Goudy Old Style" w:hAnsi="Goudy Old Style"/>
          <w:i/>
          <w:iCs/>
          <w:noProof/>
          <w:sz w:val="24"/>
          <w:szCs w:val="24"/>
        </w:rPr>
        <w:t>20</w:t>
      </w:r>
      <w:r w:rsidRPr="00524A29">
        <w:rPr>
          <w:rFonts w:ascii="Goudy Old Style" w:hAnsi="Goudy Old Style"/>
          <w:noProof/>
          <w:sz w:val="24"/>
          <w:szCs w:val="24"/>
        </w:rPr>
        <w:t>, 524–526. file:///C:/Users/ASUS/Downloads/The_role_of_the_speech_and_language_therapist_in_p.pdf</w:t>
      </w:r>
    </w:p>
    <w:p w14:paraId="443D2E9C"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Muralidharan, A., Finch1, A., Bowie, C. R., &amp; Harvey, P. D. (2018). Thought, Language, and Communication Deficits and Association with Everyday Functional Outcomes Among Community-Dwelling Middle-Aged and Older Adults with Schizophrenia. </w:t>
      </w:r>
      <w:r w:rsidRPr="00524A29">
        <w:rPr>
          <w:rFonts w:ascii="Goudy Old Style" w:hAnsi="Goudy Old Style"/>
          <w:i/>
          <w:iCs/>
          <w:noProof/>
          <w:sz w:val="24"/>
          <w:szCs w:val="24"/>
        </w:rPr>
        <w:t>Schizophrenia Research</w:t>
      </w:r>
      <w:r w:rsidRPr="00524A29">
        <w:rPr>
          <w:rFonts w:ascii="Goudy Old Style" w:hAnsi="Goudy Old Style"/>
          <w:noProof/>
          <w:sz w:val="24"/>
          <w:szCs w:val="24"/>
        </w:rPr>
        <w:t xml:space="preserve">, </w:t>
      </w:r>
      <w:r w:rsidRPr="00524A29">
        <w:rPr>
          <w:rFonts w:ascii="Goudy Old Style" w:hAnsi="Goudy Old Style"/>
          <w:i/>
          <w:iCs/>
          <w:noProof/>
          <w:sz w:val="24"/>
          <w:szCs w:val="24"/>
        </w:rPr>
        <w:t>196</w:t>
      </w:r>
      <w:r w:rsidRPr="00524A29">
        <w:rPr>
          <w:rFonts w:ascii="Goudy Old Style" w:hAnsi="Goudy Old Style"/>
          <w:noProof/>
          <w:sz w:val="24"/>
          <w:szCs w:val="24"/>
        </w:rPr>
        <w:t>, 29–34. https://doi.org/10.1016/j.schres.2017.07.017</w:t>
      </w:r>
    </w:p>
    <w:p w14:paraId="7A31E49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Nabil, F., &amp; Shitindo, M. (2022). Guidelines for the ethical review of mental health research protocols from a culturally-sensitive perspective. </w:t>
      </w:r>
      <w:r w:rsidRPr="00524A29">
        <w:rPr>
          <w:rFonts w:ascii="Goudy Old Style" w:hAnsi="Goudy Old Style"/>
          <w:i/>
          <w:iCs/>
          <w:noProof/>
          <w:sz w:val="24"/>
          <w:szCs w:val="24"/>
        </w:rPr>
        <w:t>African Journal of Bioethics</w:t>
      </w:r>
      <w:r w:rsidRPr="00524A29">
        <w:rPr>
          <w:rFonts w:ascii="Goudy Old Style" w:hAnsi="Goudy Old Style"/>
          <w:noProof/>
          <w:sz w:val="24"/>
          <w:szCs w:val="24"/>
        </w:rPr>
        <w:t xml:space="preserve">, </w:t>
      </w:r>
      <w:r w:rsidRPr="00524A29">
        <w:rPr>
          <w:rFonts w:ascii="Goudy Old Style" w:hAnsi="Goudy Old Style"/>
          <w:i/>
          <w:iCs/>
          <w:noProof/>
          <w:sz w:val="24"/>
          <w:szCs w:val="24"/>
        </w:rPr>
        <w:t>September</w:t>
      </w:r>
      <w:r w:rsidRPr="00524A29">
        <w:rPr>
          <w:rFonts w:ascii="Goudy Old Style" w:hAnsi="Goudy Old Style"/>
          <w:noProof/>
          <w:sz w:val="24"/>
          <w:szCs w:val="24"/>
        </w:rPr>
        <w:t>. https://doi.org/10.58177/ajb2</w:t>
      </w:r>
    </w:p>
    <w:p w14:paraId="671B97D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Niznikiewicz, M. A., Kubicki, M., Mulert, C., &amp; Condray, R. (2013). Schizophrenia as a Disorder of Communication. </w:t>
      </w:r>
      <w:r w:rsidRPr="00524A29">
        <w:rPr>
          <w:rFonts w:ascii="Goudy Old Style" w:hAnsi="Goudy Old Style"/>
          <w:i/>
          <w:iCs/>
          <w:noProof/>
          <w:sz w:val="24"/>
          <w:szCs w:val="24"/>
        </w:rPr>
        <w:t>Schizophrenia Research and Treatment</w:t>
      </w:r>
      <w:r w:rsidRPr="00524A29">
        <w:rPr>
          <w:rFonts w:ascii="Goudy Old Style" w:hAnsi="Goudy Old Style"/>
          <w:noProof/>
          <w:sz w:val="24"/>
          <w:szCs w:val="24"/>
        </w:rPr>
        <w:t xml:space="preserve">, </w:t>
      </w:r>
      <w:r w:rsidRPr="00524A29">
        <w:rPr>
          <w:rFonts w:ascii="Goudy Old Style" w:hAnsi="Goudy Old Style"/>
          <w:i/>
          <w:iCs/>
          <w:noProof/>
          <w:sz w:val="24"/>
          <w:szCs w:val="24"/>
        </w:rPr>
        <w:t>2013</w:t>
      </w:r>
      <w:r w:rsidRPr="00524A29">
        <w:rPr>
          <w:rFonts w:ascii="Goudy Old Style" w:hAnsi="Goudy Old Style"/>
          <w:noProof/>
          <w:sz w:val="24"/>
          <w:szCs w:val="24"/>
        </w:rPr>
        <w:t>, 1–4. https://doi.org/10.1155/2013/952034</w:t>
      </w:r>
    </w:p>
    <w:p w14:paraId="289C5631"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Nnebue, C. C. (2010). Informed consent in research. </w:t>
      </w:r>
      <w:r w:rsidRPr="00524A29">
        <w:rPr>
          <w:rFonts w:ascii="Goudy Old Style" w:hAnsi="Goudy Old Style"/>
          <w:i/>
          <w:iCs/>
          <w:noProof/>
          <w:sz w:val="24"/>
          <w:szCs w:val="24"/>
        </w:rPr>
        <w:t>Afrimedic Journal</w:t>
      </w:r>
      <w:r w:rsidRPr="00524A29">
        <w:rPr>
          <w:rFonts w:ascii="Goudy Old Style" w:hAnsi="Goudy Old Style"/>
          <w:noProof/>
          <w:sz w:val="24"/>
          <w:szCs w:val="24"/>
        </w:rPr>
        <w:t xml:space="preserve">, </w:t>
      </w:r>
      <w:r w:rsidRPr="00524A29">
        <w:rPr>
          <w:rFonts w:ascii="Goudy Old Style" w:hAnsi="Goudy Old Style"/>
          <w:i/>
          <w:iCs/>
          <w:noProof/>
          <w:sz w:val="24"/>
          <w:szCs w:val="24"/>
        </w:rPr>
        <w:t>1</w:t>
      </w:r>
      <w:r w:rsidRPr="00524A29">
        <w:rPr>
          <w:rFonts w:ascii="Goudy Old Style" w:hAnsi="Goudy Old Style"/>
          <w:noProof/>
          <w:sz w:val="24"/>
          <w:szCs w:val="24"/>
        </w:rPr>
        <w:t>((1)), 5–10. https://www.researchgate.net/publication/306254178_Informed_Consent_In_Research/link/57ce891a08ae83b37461e2cd/download?_tp=eyJjb250ZXh0Ijp7ImZpcnN0UGFnZSI6InB1YmxpY2F0aW9uIiwicGFnZSI6InB1YmxpY2F0aW9uIn19</w:t>
      </w:r>
    </w:p>
    <w:p w14:paraId="10A355CB"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Onggo, B. S. S., &amp; Hill, J. (2014). Data identification and data collection methods in simulation: A case study at ORH Ltd. </w:t>
      </w:r>
      <w:r w:rsidRPr="00524A29">
        <w:rPr>
          <w:rFonts w:ascii="Goudy Old Style" w:hAnsi="Goudy Old Style"/>
          <w:i/>
          <w:iCs/>
          <w:noProof/>
          <w:sz w:val="24"/>
          <w:szCs w:val="24"/>
        </w:rPr>
        <w:t>Journal of Simulation</w:t>
      </w:r>
      <w:r w:rsidRPr="00524A29">
        <w:rPr>
          <w:rFonts w:ascii="Goudy Old Style" w:hAnsi="Goudy Old Style"/>
          <w:noProof/>
          <w:sz w:val="24"/>
          <w:szCs w:val="24"/>
        </w:rPr>
        <w:t xml:space="preserve">, </w:t>
      </w:r>
      <w:r w:rsidRPr="00524A29">
        <w:rPr>
          <w:rFonts w:ascii="Goudy Old Style" w:hAnsi="Goudy Old Style"/>
          <w:i/>
          <w:iCs/>
          <w:noProof/>
          <w:sz w:val="24"/>
          <w:szCs w:val="24"/>
        </w:rPr>
        <w:t>8</w:t>
      </w:r>
      <w:r w:rsidRPr="00524A29">
        <w:rPr>
          <w:rFonts w:ascii="Goudy Old Style" w:hAnsi="Goudy Old Style"/>
          <w:noProof/>
          <w:sz w:val="24"/>
          <w:szCs w:val="24"/>
        </w:rPr>
        <w:t>(3), 195–205. https://doi.org/10.1057/jos.2013.28</w:t>
      </w:r>
    </w:p>
    <w:p w14:paraId="651F04D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Pandey, S. C., &amp; Patnaik, S. (2019). Case Study Research. </w:t>
      </w:r>
      <w:r w:rsidRPr="00524A29">
        <w:rPr>
          <w:rFonts w:ascii="Goudy Old Style" w:hAnsi="Goudy Old Style"/>
          <w:i/>
          <w:iCs/>
          <w:noProof/>
          <w:sz w:val="24"/>
          <w:szCs w:val="24"/>
        </w:rPr>
        <w:t>Methodological Issues in Management Research: Advances, Challenges, and the Way Ahead</w:t>
      </w:r>
      <w:r w:rsidRPr="00524A29">
        <w:rPr>
          <w:rFonts w:ascii="Goudy Old Style" w:hAnsi="Goudy Old Style"/>
          <w:noProof/>
          <w:sz w:val="24"/>
          <w:szCs w:val="24"/>
        </w:rPr>
        <w:t xml:space="preserve">, </w:t>
      </w:r>
      <w:r w:rsidRPr="00524A29">
        <w:rPr>
          <w:rFonts w:ascii="Goudy Old Style" w:hAnsi="Goudy Old Style"/>
          <w:i/>
          <w:iCs/>
          <w:noProof/>
          <w:sz w:val="24"/>
          <w:szCs w:val="24"/>
        </w:rPr>
        <w:t>August</w:t>
      </w:r>
      <w:r w:rsidRPr="00524A29">
        <w:rPr>
          <w:rFonts w:ascii="Goudy Old Style" w:hAnsi="Goudy Old Style"/>
          <w:noProof/>
          <w:sz w:val="24"/>
          <w:szCs w:val="24"/>
        </w:rPr>
        <w:t>, 163–179. https://doi.org/10.1108/978-1-78973-973-220191011</w:t>
      </w:r>
    </w:p>
    <w:p w14:paraId="720A945C"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Pelto-Piri, V., Wallsten, T., Hylén, U., Nikban, I., &amp; Kjellin, L. (2019). Feeling safe or unsafe in psychiatric inpatient care, a hospital-based qualitative interview study with inpatients in Sweden. </w:t>
      </w:r>
      <w:r w:rsidRPr="00524A29">
        <w:rPr>
          <w:rFonts w:ascii="Goudy Old Style" w:hAnsi="Goudy Old Style"/>
          <w:i/>
          <w:iCs/>
          <w:noProof/>
          <w:sz w:val="24"/>
          <w:szCs w:val="24"/>
        </w:rPr>
        <w:t>International Journal of Mental Health Systems</w:t>
      </w:r>
      <w:r w:rsidRPr="00524A29">
        <w:rPr>
          <w:rFonts w:ascii="Goudy Old Style" w:hAnsi="Goudy Old Style"/>
          <w:noProof/>
          <w:sz w:val="24"/>
          <w:szCs w:val="24"/>
        </w:rPr>
        <w:t xml:space="preserve">, </w:t>
      </w:r>
      <w:r w:rsidRPr="00524A29">
        <w:rPr>
          <w:rFonts w:ascii="Goudy Old Style" w:hAnsi="Goudy Old Style"/>
          <w:i/>
          <w:iCs/>
          <w:noProof/>
          <w:sz w:val="24"/>
          <w:szCs w:val="24"/>
        </w:rPr>
        <w:t>13</w:t>
      </w:r>
      <w:r w:rsidRPr="00524A29">
        <w:rPr>
          <w:rFonts w:ascii="Goudy Old Style" w:hAnsi="Goudy Old Style"/>
          <w:noProof/>
          <w:sz w:val="24"/>
          <w:szCs w:val="24"/>
        </w:rPr>
        <w:t xml:space="preserve">(1), 1–10. </w:t>
      </w:r>
      <w:r w:rsidRPr="00524A29">
        <w:rPr>
          <w:rFonts w:ascii="Goudy Old Style" w:hAnsi="Goudy Old Style"/>
          <w:noProof/>
          <w:sz w:val="24"/>
          <w:szCs w:val="24"/>
        </w:rPr>
        <w:lastRenderedPageBreak/>
        <w:t>https://doi.org/10.1186/s13033-019-0282-y</w:t>
      </w:r>
    </w:p>
    <w:p w14:paraId="1AEA73D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Peter, K. (2015). Language Disorders in Children with Mental Deficiency. </w:t>
      </w:r>
      <w:r w:rsidRPr="00524A29">
        <w:rPr>
          <w:rFonts w:ascii="Goudy Old Style" w:hAnsi="Goudy Old Style"/>
          <w:i/>
          <w:iCs/>
          <w:noProof/>
          <w:sz w:val="24"/>
          <w:szCs w:val="24"/>
        </w:rPr>
        <w:t>Procedia - Social and Behavioral Sciences</w:t>
      </w:r>
      <w:r w:rsidRPr="00524A29">
        <w:rPr>
          <w:rFonts w:ascii="Goudy Old Style" w:hAnsi="Goudy Old Style"/>
          <w:noProof/>
          <w:sz w:val="24"/>
          <w:szCs w:val="24"/>
        </w:rPr>
        <w:t xml:space="preserve">, </w:t>
      </w:r>
      <w:r w:rsidRPr="00524A29">
        <w:rPr>
          <w:rFonts w:ascii="Goudy Old Style" w:hAnsi="Goudy Old Style"/>
          <w:i/>
          <w:iCs/>
          <w:noProof/>
          <w:sz w:val="24"/>
          <w:szCs w:val="24"/>
        </w:rPr>
        <w:t>180</w:t>
      </w:r>
      <w:r w:rsidRPr="00524A29">
        <w:rPr>
          <w:rFonts w:ascii="Goudy Old Style" w:hAnsi="Goudy Old Style"/>
          <w:noProof/>
          <w:sz w:val="24"/>
          <w:szCs w:val="24"/>
        </w:rPr>
        <w:t>(November, 2014), 1643–1648. https://doi.org/10.1016/j.sbspro.2015.05.058</w:t>
      </w:r>
    </w:p>
    <w:p w14:paraId="2F6B315C"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Pintos, A. S., Hui, C. L. M., De Deyne, S., Cheung, C., Ko, W. T., Nam, S. Y., Chan, S. K. W., Chang, W. C., Lee, E. H. M., Lo, A. W. F., Lo, T. L., Elvevåg, B., &amp; Chen, E. Y. H. (2022). A Longitudinal Study of Semantic Networks in Schizophrenia and other Psychotic Disorders Using the Word Association Task. </w:t>
      </w:r>
      <w:r w:rsidRPr="00524A29">
        <w:rPr>
          <w:rFonts w:ascii="Goudy Old Style" w:hAnsi="Goudy Old Style"/>
          <w:i/>
          <w:iCs/>
          <w:noProof/>
          <w:sz w:val="24"/>
          <w:szCs w:val="24"/>
        </w:rPr>
        <w:t>Schizophrenia Bulletin Open</w:t>
      </w:r>
      <w:r w:rsidRPr="00524A29">
        <w:rPr>
          <w:rFonts w:ascii="Goudy Old Style" w:hAnsi="Goudy Old Style"/>
          <w:noProof/>
          <w:sz w:val="24"/>
          <w:szCs w:val="24"/>
        </w:rPr>
        <w:t xml:space="preserve">, </w:t>
      </w:r>
      <w:r w:rsidRPr="00524A29">
        <w:rPr>
          <w:rFonts w:ascii="Goudy Old Style" w:hAnsi="Goudy Old Style"/>
          <w:i/>
          <w:iCs/>
          <w:noProof/>
          <w:sz w:val="24"/>
          <w:szCs w:val="24"/>
        </w:rPr>
        <w:t>3</w:t>
      </w:r>
      <w:r w:rsidRPr="00524A29">
        <w:rPr>
          <w:rFonts w:ascii="Goudy Old Style" w:hAnsi="Goudy Old Style"/>
          <w:noProof/>
          <w:sz w:val="24"/>
          <w:szCs w:val="24"/>
        </w:rPr>
        <w:t>(1), 1–11. https://doi.org/10.1093/schizbullopen/sgac054</w:t>
      </w:r>
    </w:p>
    <w:p w14:paraId="3E5174FB"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Pranowo, P. (2020). the Role of Context in the Interpretation of Pragmatic Meaning. </w:t>
      </w:r>
      <w:r w:rsidRPr="00524A29">
        <w:rPr>
          <w:rFonts w:ascii="Goudy Old Style" w:hAnsi="Goudy Old Style"/>
          <w:i/>
          <w:iCs/>
          <w:noProof/>
          <w:sz w:val="24"/>
          <w:szCs w:val="24"/>
        </w:rPr>
        <w:t>RETORIKA: Jurnal Bahasa, Sastra, Dan Pengajarannya</w:t>
      </w:r>
      <w:r w:rsidRPr="00524A29">
        <w:rPr>
          <w:rFonts w:ascii="Goudy Old Style" w:hAnsi="Goudy Old Style"/>
          <w:noProof/>
          <w:sz w:val="24"/>
          <w:szCs w:val="24"/>
        </w:rPr>
        <w:t xml:space="preserve">, </w:t>
      </w:r>
      <w:r w:rsidRPr="00524A29">
        <w:rPr>
          <w:rFonts w:ascii="Goudy Old Style" w:hAnsi="Goudy Old Style"/>
          <w:i/>
          <w:iCs/>
          <w:noProof/>
          <w:sz w:val="24"/>
          <w:szCs w:val="24"/>
        </w:rPr>
        <w:t>13</w:t>
      </w:r>
      <w:r w:rsidRPr="00524A29">
        <w:rPr>
          <w:rFonts w:ascii="Goudy Old Style" w:hAnsi="Goudy Old Style"/>
          <w:noProof/>
          <w:sz w:val="24"/>
          <w:szCs w:val="24"/>
        </w:rPr>
        <w:t>(2), 256–267. https://doi.org/10.26858/retorika.v13i2.12666</w:t>
      </w:r>
    </w:p>
    <w:p w14:paraId="5601A3DD"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Prizant, B. M., Audet, L. R., Burke, G. M., Hummel, L. J., Maher, S. R., &amp; Theadore, G. (1990). Communication disorders and emotional/behavioral disorders in children and adolescents. </w:t>
      </w:r>
      <w:r w:rsidRPr="00524A29">
        <w:rPr>
          <w:rFonts w:ascii="Goudy Old Style" w:hAnsi="Goudy Old Style"/>
          <w:i/>
          <w:iCs/>
          <w:noProof/>
          <w:sz w:val="24"/>
          <w:szCs w:val="24"/>
        </w:rPr>
        <w:t>Journal of Speech and Hearing Disorders</w:t>
      </w:r>
      <w:r w:rsidRPr="00524A29">
        <w:rPr>
          <w:rFonts w:ascii="Goudy Old Style" w:hAnsi="Goudy Old Style"/>
          <w:noProof/>
          <w:sz w:val="24"/>
          <w:szCs w:val="24"/>
        </w:rPr>
        <w:t xml:space="preserve">, </w:t>
      </w:r>
      <w:r w:rsidRPr="00524A29">
        <w:rPr>
          <w:rFonts w:ascii="Goudy Old Style" w:hAnsi="Goudy Old Style"/>
          <w:i/>
          <w:iCs/>
          <w:noProof/>
          <w:sz w:val="24"/>
          <w:szCs w:val="24"/>
        </w:rPr>
        <w:t>55</w:t>
      </w:r>
      <w:r w:rsidRPr="00524A29">
        <w:rPr>
          <w:rFonts w:ascii="Goudy Old Style" w:hAnsi="Goudy Old Style"/>
          <w:noProof/>
          <w:sz w:val="24"/>
          <w:szCs w:val="24"/>
        </w:rPr>
        <w:t>(2), 179–192. https://doi.org/10.1044/jshd.5502.179</w:t>
      </w:r>
    </w:p>
    <w:p w14:paraId="17F8379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Prus, R., &amp; Jorgensen, D. L. (1990). Participant Observation: A Methodology for Human Studies. </w:t>
      </w:r>
      <w:r w:rsidRPr="00524A29">
        <w:rPr>
          <w:rFonts w:ascii="Goudy Old Style" w:hAnsi="Goudy Old Style"/>
          <w:i/>
          <w:iCs/>
          <w:noProof/>
          <w:sz w:val="24"/>
          <w:szCs w:val="24"/>
        </w:rPr>
        <w:t>Canadian Journal of Sociology / Cahiers Canadiens de Sociologie</w:t>
      </w:r>
      <w:r w:rsidRPr="00524A29">
        <w:rPr>
          <w:rFonts w:ascii="Goudy Old Style" w:hAnsi="Goudy Old Style"/>
          <w:noProof/>
          <w:sz w:val="24"/>
          <w:szCs w:val="24"/>
        </w:rPr>
        <w:t xml:space="preserve">, </w:t>
      </w:r>
      <w:r w:rsidRPr="00524A29">
        <w:rPr>
          <w:rFonts w:ascii="Goudy Old Style" w:hAnsi="Goudy Old Style"/>
          <w:i/>
          <w:iCs/>
          <w:noProof/>
          <w:sz w:val="24"/>
          <w:szCs w:val="24"/>
        </w:rPr>
        <w:t>15</w:t>
      </w:r>
      <w:r w:rsidRPr="00524A29">
        <w:rPr>
          <w:rFonts w:ascii="Goudy Old Style" w:hAnsi="Goudy Old Style"/>
          <w:noProof/>
          <w:sz w:val="24"/>
          <w:szCs w:val="24"/>
        </w:rPr>
        <w:t>(3), 371. https://doi.org/10.2307/3340930</w:t>
      </w:r>
    </w:p>
    <w:p w14:paraId="287981A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Rivero, D. E., &amp; Erdmann, A. L. (2007). The power of loving humane care in nursing. </w:t>
      </w:r>
      <w:r w:rsidRPr="00524A29">
        <w:rPr>
          <w:rFonts w:ascii="Goudy Old Style" w:hAnsi="Goudy Old Style"/>
          <w:i/>
          <w:iCs/>
          <w:noProof/>
          <w:sz w:val="24"/>
          <w:szCs w:val="24"/>
        </w:rPr>
        <w:t>Revista Latino-Americana de Enfermagem</w:t>
      </w:r>
      <w:r w:rsidRPr="00524A29">
        <w:rPr>
          <w:rFonts w:ascii="Goudy Old Style" w:hAnsi="Goudy Old Style"/>
          <w:noProof/>
          <w:sz w:val="24"/>
          <w:szCs w:val="24"/>
        </w:rPr>
        <w:t xml:space="preserve">, </w:t>
      </w:r>
      <w:r w:rsidRPr="00524A29">
        <w:rPr>
          <w:rFonts w:ascii="Goudy Old Style" w:hAnsi="Goudy Old Style"/>
          <w:i/>
          <w:iCs/>
          <w:noProof/>
          <w:sz w:val="24"/>
          <w:szCs w:val="24"/>
        </w:rPr>
        <w:t>15</w:t>
      </w:r>
      <w:r w:rsidRPr="00524A29">
        <w:rPr>
          <w:rFonts w:ascii="Goudy Old Style" w:hAnsi="Goudy Old Style"/>
          <w:noProof/>
          <w:sz w:val="24"/>
          <w:szCs w:val="24"/>
        </w:rPr>
        <w:t>(4), 618–625. https://doi.org/10.1590/s0104-11692007000400015</w:t>
      </w:r>
    </w:p>
    <w:p w14:paraId="5870EAA5"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Rossa-Roccor, V., Schmid, P., &amp; Steinert, T. (2020). Victimization of People With Severe Mental Illness Outside and Within the Mental Health Care System: Results on Prevalence and Risk Factors From a Multicenter Study. </w:t>
      </w:r>
      <w:r w:rsidRPr="00524A29">
        <w:rPr>
          <w:rFonts w:ascii="Goudy Old Style" w:hAnsi="Goudy Old Style"/>
          <w:i/>
          <w:iCs/>
          <w:noProof/>
          <w:sz w:val="24"/>
          <w:szCs w:val="24"/>
        </w:rPr>
        <w:t>Frontiers in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11</w:t>
      </w:r>
      <w:r w:rsidRPr="00524A29">
        <w:rPr>
          <w:rFonts w:ascii="Goudy Old Style" w:hAnsi="Goudy Old Style"/>
          <w:noProof/>
          <w:sz w:val="24"/>
          <w:szCs w:val="24"/>
        </w:rPr>
        <w:t>(September), 1–9. https://doi.org/10.3389/fpsyt.2020.563860</w:t>
      </w:r>
    </w:p>
    <w:p w14:paraId="7EE68E22"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Roughead, L., Procter, N., Westaway, K., &amp; Sluggett, J. K. (2017). </w:t>
      </w:r>
      <w:r w:rsidRPr="00524A29">
        <w:rPr>
          <w:rFonts w:ascii="Goudy Old Style" w:hAnsi="Goudy Old Style"/>
          <w:i/>
          <w:iCs/>
          <w:noProof/>
          <w:sz w:val="24"/>
          <w:szCs w:val="24"/>
        </w:rPr>
        <w:t>Medication safety in mental health</w:t>
      </w:r>
      <w:r w:rsidRPr="00524A29">
        <w:rPr>
          <w:rFonts w:ascii="Goudy Old Style" w:hAnsi="Goudy Old Style"/>
          <w:noProof/>
          <w:sz w:val="24"/>
          <w:szCs w:val="24"/>
        </w:rPr>
        <w:t xml:space="preserve"> (Issue June).</w:t>
      </w:r>
    </w:p>
    <w:p w14:paraId="6DE7B884"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Rueve &amp; Welton, R. S. (2008). Violence and mental illness. </w:t>
      </w:r>
      <w:r w:rsidRPr="00524A29">
        <w:rPr>
          <w:rFonts w:ascii="Goudy Old Style" w:hAnsi="Goudy Old Style"/>
          <w:i/>
          <w:iCs/>
          <w:noProof/>
          <w:sz w:val="24"/>
          <w:szCs w:val="24"/>
        </w:rPr>
        <w:t>Psychiatry</w:t>
      </w:r>
      <w:r w:rsidRPr="00524A29">
        <w:rPr>
          <w:rFonts w:ascii="Goudy Old Style" w:hAnsi="Goudy Old Style"/>
          <w:noProof/>
          <w:sz w:val="24"/>
          <w:szCs w:val="24"/>
        </w:rPr>
        <w:t>. https://www.researchgate.net/publication/26786534_Violence_and_Mental_Illness/link/563119fa08ae0530378d0a87/download?_tp=eyJjb250ZXh0Ijp7ImZpcnN0UGFnZSI6InB1YmxpY2F0aW9uIiwicGFnZSI6InB1YmxpY2F0aW9uIn19</w:t>
      </w:r>
    </w:p>
    <w:p w14:paraId="6D9E9E0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Rutledge, P. B., &amp; Hogg, J. L. C. (2020). In</w:t>
      </w:r>
      <w:r w:rsidRPr="00524A29">
        <w:rPr>
          <w:rFonts w:ascii="Times New Roman" w:hAnsi="Times New Roman"/>
          <w:noProof/>
          <w:sz w:val="24"/>
          <w:szCs w:val="24"/>
        </w:rPr>
        <w:t>‐</w:t>
      </w:r>
      <w:r w:rsidRPr="00524A29">
        <w:rPr>
          <w:rFonts w:ascii="Goudy Old Style" w:hAnsi="Goudy Old Style"/>
          <w:noProof/>
          <w:sz w:val="24"/>
          <w:szCs w:val="24"/>
        </w:rPr>
        <w:t xml:space="preserve">Depth Interviews. </w:t>
      </w:r>
      <w:r w:rsidRPr="00524A29">
        <w:rPr>
          <w:rFonts w:ascii="Goudy Old Style" w:hAnsi="Goudy Old Style"/>
          <w:i/>
          <w:iCs/>
          <w:noProof/>
          <w:sz w:val="24"/>
          <w:szCs w:val="24"/>
        </w:rPr>
        <w:t>The International Encyclopedia of Media Psychology</w:t>
      </w:r>
      <w:r w:rsidRPr="00524A29">
        <w:rPr>
          <w:rFonts w:ascii="Goudy Old Style" w:hAnsi="Goudy Old Style"/>
          <w:noProof/>
          <w:sz w:val="24"/>
          <w:szCs w:val="24"/>
        </w:rPr>
        <w:t xml:space="preserve">, </w:t>
      </w:r>
      <w:r w:rsidRPr="00524A29">
        <w:rPr>
          <w:rFonts w:ascii="Goudy Old Style" w:hAnsi="Goudy Old Style"/>
          <w:i/>
          <w:iCs/>
          <w:noProof/>
          <w:sz w:val="24"/>
          <w:szCs w:val="24"/>
        </w:rPr>
        <w:t>April</w:t>
      </w:r>
      <w:r w:rsidRPr="00524A29">
        <w:rPr>
          <w:rFonts w:ascii="Goudy Old Style" w:hAnsi="Goudy Old Style"/>
          <w:noProof/>
          <w:sz w:val="24"/>
          <w:szCs w:val="24"/>
        </w:rPr>
        <w:t>, 1–7. https://doi.org/10.1002/9781119011071.iemp0019</w:t>
      </w:r>
    </w:p>
    <w:p w14:paraId="792273E5"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Schleim, S. (2022). Editorial: Ethics in Psychiatry and Psychotherapy. </w:t>
      </w:r>
      <w:r w:rsidRPr="00524A29">
        <w:rPr>
          <w:rFonts w:ascii="Goudy Old Style" w:hAnsi="Goudy Old Style"/>
          <w:i/>
          <w:iCs/>
          <w:noProof/>
          <w:sz w:val="24"/>
          <w:szCs w:val="24"/>
        </w:rPr>
        <w:t>Frontiers in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12</w:t>
      </w:r>
      <w:r w:rsidRPr="00524A29">
        <w:rPr>
          <w:rFonts w:ascii="Goudy Old Style" w:hAnsi="Goudy Old Style"/>
          <w:noProof/>
          <w:sz w:val="24"/>
          <w:szCs w:val="24"/>
        </w:rPr>
        <w:t>(August), 11–13. https://doi.org/10.3389/fpsyt.2021.742218</w:t>
      </w:r>
    </w:p>
    <w:p w14:paraId="39C51F4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Slotta, J. (2021). Pragmatics. </w:t>
      </w:r>
      <w:r w:rsidRPr="00524A29">
        <w:rPr>
          <w:rFonts w:ascii="Goudy Old Style" w:hAnsi="Goudy Old Style"/>
          <w:i/>
          <w:iCs/>
          <w:noProof/>
          <w:sz w:val="24"/>
          <w:szCs w:val="24"/>
        </w:rPr>
        <w:t>The International Encyclopedia OfLinguistic Anthropology</w:t>
      </w:r>
      <w:r w:rsidRPr="00524A29">
        <w:rPr>
          <w:rFonts w:ascii="Goudy Old Style" w:hAnsi="Goudy Old Style"/>
          <w:noProof/>
          <w:sz w:val="24"/>
          <w:szCs w:val="24"/>
        </w:rPr>
        <w:t xml:space="preserve">, 1–16. </w:t>
      </w:r>
      <w:r w:rsidRPr="00524A29">
        <w:rPr>
          <w:rFonts w:ascii="Goudy Old Style" w:hAnsi="Goudy Old Style"/>
          <w:noProof/>
          <w:sz w:val="24"/>
          <w:szCs w:val="24"/>
        </w:rPr>
        <w:lastRenderedPageBreak/>
        <w:t>https://doi.org/10.1002/9781118786093.iela0323</w:t>
      </w:r>
    </w:p>
    <w:p w14:paraId="5A4E208A"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Smith, R. A., &amp; Applegate, A. (2018). Mental health stigma and communication and their intersections with education. </w:t>
      </w:r>
      <w:r w:rsidRPr="00524A29">
        <w:rPr>
          <w:rFonts w:ascii="Goudy Old Style" w:hAnsi="Goudy Old Style"/>
          <w:i/>
          <w:iCs/>
          <w:noProof/>
          <w:sz w:val="24"/>
          <w:szCs w:val="24"/>
        </w:rPr>
        <w:t>Communication Education</w:t>
      </w:r>
      <w:r w:rsidRPr="00524A29">
        <w:rPr>
          <w:rFonts w:ascii="Goudy Old Style" w:hAnsi="Goudy Old Style"/>
          <w:noProof/>
          <w:sz w:val="24"/>
          <w:szCs w:val="24"/>
        </w:rPr>
        <w:t xml:space="preserve">, </w:t>
      </w:r>
      <w:r w:rsidRPr="00524A29">
        <w:rPr>
          <w:rFonts w:ascii="Goudy Old Style" w:hAnsi="Goudy Old Style"/>
          <w:i/>
          <w:iCs/>
          <w:noProof/>
          <w:sz w:val="24"/>
          <w:szCs w:val="24"/>
        </w:rPr>
        <w:t>67</w:t>
      </w:r>
      <w:r w:rsidRPr="00524A29">
        <w:rPr>
          <w:rFonts w:ascii="Goudy Old Style" w:hAnsi="Goudy Old Style"/>
          <w:noProof/>
          <w:sz w:val="24"/>
          <w:szCs w:val="24"/>
        </w:rPr>
        <w:t>(3), 382–393. https://doi.org/10.1080/03634523.2018.1465988</w:t>
      </w:r>
    </w:p>
    <w:p w14:paraId="024332F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Subiyanto, A. (2018). Nonverbal Communication in Javanese and Australian Culture. </w:t>
      </w:r>
      <w:r w:rsidRPr="00524A29">
        <w:rPr>
          <w:rFonts w:ascii="Goudy Old Style" w:hAnsi="Goudy Old Style"/>
          <w:i/>
          <w:iCs/>
          <w:noProof/>
          <w:sz w:val="24"/>
          <w:szCs w:val="24"/>
        </w:rPr>
        <w:t>Anuva</w:t>
      </w:r>
      <w:r w:rsidRPr="00524A29">
        <w:rPr>
          <w:rFonts w:ascii="Goudy Old Style" w:hAnsi="Goudy Old Style"/>
          <w:noProof/>
          <w:sz w:val="24"/>
          <w:szCs w:val="24"/>
        </w:rPr>
        <w:t xml:space="preserve">, </w:t>
      </w:r>
      <w:r w:rsidRPr="00524A29">
        <w:rPr>
          <w:rFonts w:ascii="Goudy Old Style" w:hAnsi="Goudy Old Style"/>
          <w:i/>
          <w:iCs/>
          <w:noProof/>
          <w:sz w:val="24"/>
          <w:szCs w:val="24"/>
        </w:rPr>
        <w:t>2</w:t>
      </w:r>
      <w:r w:rsidRPr="00524A29">
        <w:rPr>
          <w:rFonts w:ascii="Goudy Old Style" w:hAnsi="Goudy Old Style"/>
          <w:noProof/>
          <w:sz w:val="24"/>
          <w:szCs w:val="24"/>
        </w:rPr>
        <w:t>(4), 467. https://doi.org/10.14710/anuva.2.4.467-473</w:t>
      </w:r>
    </w:p>
    <w:p w14:paraId="6707DA1E"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Thirioux, B., Harika-Germaneau, G., Langbour, N., &amp; Jaafari, N. (2020). The Relation Between Empathy and Insight in Psychiatric Disorders: Phenomenological, Etiological, and Neuro-Functional Mechanisms. </w:t>
      </w:r>
      <w:r w:rsidRPr="00524A29">
        <w:rPr>
          <w:rFonts w:ascii="Goudy Old Style" w:hAnsi="Goudy Old Style"/>
          <w:i/>
          <w:iCs/>
          <w:noProof/>
          <w:sz w:val="24"/>
          <w:szCs w:val="24"/>
        </w:rPr>
        <w:t>Frontiers in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10</w:t>
      </w:r>
      <w:r w:rsidRPr="00524A29">
        <w:rPr>
          <w:rFonts w:ascii="Goudy Old Style" w:hAnsi="Goudy Old Style"/>
          <w:noProof/>
          <w:sz w:val="24"/>
          <w:szCs w:val="24"/>
        </w:rPr>
        <w:t>(February), 1–18. https://doi.org/10.3389/fpsyt.2019.00966</w:t>
      </w:r>
    </w:p>
    <w:p w14:paraId="3347924F"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Thomas, D. R. (2006). A General Inductive Approach for Analyzing Qualitative Evaluation Data. </w:t>
      </w:r>
      <w:r w:rsidRPr="00524A29">
        <w:rPr>
          <w:rFonts w:ascii="Goudy Old Style" w:hAnsi="Goudy Old Style"/>
          <w:i/>
          <w:iCs/>
          <w:noProof/>
          <w:sz w:val="24"/>
          <w:szCs w:val="24"/>
        </w:rPr>
        <w:t>American Journal of Evaluation</w:t>
      </w:r>
      <w:r w:rsidRPr="00524A29">
        <w:rPr>
          <w:rFonts w:ascii="Goudy Old Style" w:hAnsi="Goudy Old Style"/>
          <w:noProof/>
          <w:sz w:val="24"/>
          <w:szCs w:val="24"/>
        </w:rPr>
        <w:t xml:space="preserve">, </w:t>
      </w:r>
      <w:r w:rsidRPr="00524A29">
        <w:rPr>
          <w:rFonts w:ascii="Goudy Old Style" w:hAnsi="Goudy Old Style"/>
          <w:i/>
          <w:iCs/>
          <w:noProof/>
          <w:sz w:val="24"/>
          <w:szCs w:val="24"/>
        </w:rPr>
        <w:t>27</w:t>
      </w:r>
      <w:r w:rsidRPr="00524A29">
        <w:rPr>
          <w:rFonts w:ascii="Goudy Old Style" w:hAnsi="Goudy Old Style"/>
          <w:noProof/>
          <w:sz w:val="24"/>
          <w:szCs w:val="24"/>
        </w:rPr>
        <w:t>(2), 237–246. https://doi.org/10.1177/1098214005283748</w:t>
      </w:r>
    </w:p>
    <w:p w14:paraId="5BC4B046"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Tian, Y. (2023). A review on factors related to patient comfort experience in hospitals. </w:t>
      </w:r>
      <w:r w:rsidRPr="00524A29">
        <w:rPr>
          <w:rFonts w:ascii="Goudy Old Style" w:hAnsi="Goudy Old Style"/>
          <w:i/>
          <w:iCs/>
          <w:noProof/>
          <w:sz w:val="24"/>
          <w:szCs w:val="24"/>
        </w:rPr>
        <w:t>Journal of Health, Population and Nutrition</w:t>
      </w:r>
      <w:r w:rsidRPr="00524A29">
        <w:rPr>
          <w:rFonts w:ascii="Goudy Old Style" w:hAnsi="Goudy Old Style"/>
          <w:noProof/>
          <w:sz w:val="24"/>
          <w:szCs w:val="24"/>
        </w:rPr>
        <w:t xml:space="preserve">, </w:t>
      </w:r>
      <w:r w:rsidRPr="00524A29">
        <w:rPr>
          <w:rFonts w:ascii="Goudy Old Style" w:hAnsi="Goudy Old Style"/>
          <w:i/>
          <w:iCs/>
          <w:noProof/>
          <w:sz w:val="24"/>
          <w:szCs w:val="24"/>
        </w:rPr>
        <w:t>42</w:t>
      </w:r>
      <w:r w:rsidRPr="00524A29">
        <w:rPr>
          <w:rFonts w:ascii="Goudy Old Style" w:hAnsi="Goudy Old Style"/>
          <w:noProof/>
          <w:sz w:val="24"/>
          <w:szCs w:val="24"/>
        </w:rPr>
        <w:t>(1), 1–19. https://doi.org/10.1186/s41043-023-00465-4</w:t>
      </w:r>
    </w:p>
    <w:p w14:paraId="23AB4386"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Tsvetkova, M. (2019). the Non-Linguistic Context – a Bridge To Linguistic Items and Phenomena. </w:t>
      </w:r>
      <w:r w:rsidRPr="00524A29">
        <w:rPr>
          <w:rFonts w:ascii="Goudy Old Style" w:hAnsi="Goudy Old Style"/>
          <w:i/>
          <w:iCs/>
          <w:noProof/>
          <w:sz w:val="24"/>
          <w:szCs w:val="24"/>
        </w:rPr>
        <w:t>Studies in Linguistics, Culture, and FLT</w:t>
      </w:r>
      <w:r w:rsidRPr="00524A29">
        <w:rPr>
          <w:rFonts w:ascii="Goudy Old Style" w:hAnsi="Goudy Old Style"/>
          <w:noProof/>
          <w:sz w:val="24"/>
          <w:szCs w:val="24"/>
        </w:rPr>
        <w:t xml:space="preserve">, </w:t>
      </w:r>
      <w:r w:rsidRPr="00524A29">
        <w:rPr>
          <w:rFonts w:ascii="Goudy Old Style" w:hAnsi="Goudy Old Style"/>
          <w:i/>
          <w:iCs/>
          <w:noProof/>
          <w:sz w:val="24"/>
          <w:szCs w:val="24"/>
        </w:rPr>
        <w:t>02</w:t>
      </w:r>
      <w:r w:rsidRPr="00524A29">
        <w:rPr>
          <w:rFonts w:ascii="Goudy Old Style" w:hAnsi="Goudy Old Style"/>
          <w:noProof/>
          <w:sz w:val="24"/>
          <w:szCs w:val="24"/>
        </w:rPr>
        <w:t>, 219–226. https://doi.org/10.46687/silc.2017.v02.018</w:t>
      </w:r>
    </w:p>
    <w:p w14:paraId="7C4A3A34"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Uwamusi, C. B., &amp; Ajisebiyawo, A. (2023). Participant Observation as Research Methodology: Assessing the Defects of Qualitative Observational Data as Research Tools. </w:t>
      </w:r>
      <w:r w:rsidRPr="00524A29">
        <w:rPr>
          <w:rFonts w:ascii="Goudy Old Style" w:hAnsi="Goudy Old Style"/>
          <w:i/>
          <w:iCs/>
          <w:noProof/>
          <w:sz w:val="24"/>
          <w:szCs w:val="24"/>
        </w:rPr>
        <w:t>Asian Journal of Social Science and Management Technology</w:t>
      </w:r>
      <w:r w:rsidRPr="00524A29">
        <w:rPr>
          <w:rFonts w:ascii="Goudy Old Style" w:hAnsi="Goudy Old Style"/>
          <w:noProof/>
          <w:sz w:val="24"/>
          <w:szCs w:val="24"/>
        </w:rPr>
        <w:t xml:space="preserve">, </w:t>
      </w:r>
      <w:r w:rsidRPr="00524A29">
        <w:rPr>
          <w:rFonts w:ascii="Goudy Old Style" w:hAnsi="Goudy Old Style"/>
          <w:i/>
          <w:iCs/>
          <w:noProof/>
          <w:sz w:val="24"/>
          <w:szCs w:val="24"/>
        </w:rPr>
        <w:t>5</w:t>
      </w:r>
      <w:r w:rsidRPr="00524A29">
        <w:rPr>
          <w:rFonts w:ascii="Goudy Old Style" w:hAnsi="Goudy Old Style"/>
          <w:noProof/>
          <w:sz w:val="24"/>
          <w:szCs w:val="24"/>
        </w:rPr>
        <w:t>(3), 19–32. www.ajssmt.com</w:t>
      </w:r>
    </w:p>
    <w:p w14:paraId="46A7C484"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vanDijk. (2008). Discourse and Context: A Sociocognitive Approach. In </w:t>
      </w:r>
      <w:r w:rsidRPr="00524A29">
        <w:rPr>
          <w:rFonts w:ascii="Goudy Old Style" w:hAnsi="Goudy Old Style"/>
          <w:i/>
          <w:iCs/>
          <w:noProof/>
          <w:sz w:val="24"/>
          <w:szCs w:val="24"/>
        </w:rPr>
        <w:t>Discourse and Psychology</w:t>
      </w:r>
      <w:r w:rsidRPr="00524A29">
        <w:rPr>
          <w:rFonts w:ascii="Goudy Old Style" w:hAnsi="Goudy Old Style"/>
          <w:noProof/>
          <w:sz w:val="24"/>
          <w:szCs w:val="24"/>
        </w:rPr>
        <w:t xml:space="preserve"> (Issue 2008). Cambridge University Press, New York. https://doi.org/10.4324/9780429342325-3</w:t>
      </w:r>
    </w:p>
    <w:p w14:paraId="2D2ADDE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Vashist, M. S. ., &amp; Kaur, M. D. (2018). A Study to Assess the Attitude toward Misconception Regarding Mental Illness among People. </w:t>
      </w:r>
      <w:r w:rsidRPr="00524A29">
        <w:rPr>
          <w:rFonts w:ascii="Goudy Old Style" w:hAnsi="Goudy Old Style"/>
          <w:i/>
          <w:iCs/>
          <w:noProof/>
          <w:sz w:val="24"/>
          <w:szCs w:val="24"/>
        </w:rPr>
        <w:t>Nternational Journal of Medical Research and Review</w:t>
      </w:r>
      <w:r w:rsidRPr="00524A29">
        <w:rPr>
          <w:rFonts w:ascii="Goudy Old Style" w:hAnsi="Goudy Old Style"/>
          <w:noProof/>
          <w:sz w:val="24"/>
          <w:szCs w:val="24"/>
        </w:rPr>
        <w:t xml:space="preserve">, </w:t>
      </w:r>
      <w:r w:rsidRPr="00524A29">
        <w:rPr>
          <w:rFonts w:ascii="Goudy Old Style" w:hAnsi="Goudy Old Style"/>
          <w:i/>
          <w:iCs/>
          <w:noProof/>
          <w:sz w:val="24"/>
          <w:szCs w:val="24"/>
        </w:rPr>
        <w:t>5</w:t>
      </w:r>
      <w:r w:rsidRPr="00524A29">
        <w:rPr>
          <w:rFonts w:ascii="Goudy Old Style" w:hAnsi="Goudy Old Style"/>
          <w:noProof/>
          <w:sz w:val="24"/>
          <w:szCs w:val="24"/>
        </w:rPr>
        <w:t>(10), 189–193. https://www.researchgate.net/publication/362206041_A_Study_to_Assess_the_Attitude_toward_Misconception_Regarding_Mental_Illness_among_People</w:t>
      </w:r>
    </w:p>
    <w:p w14:paraId="608F107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Vicente, J. B., Mariano, P. P., Buriola, A. A., Paiano, M., Waidman, M. A. P., &amp; Marcon, S. S. (2013). Aceitação da pessoa com transtorno mental na perspectiva dos familiares. </w:t>
      </w:r>
      <w:r w:rsidRPr="00524A29">
        <w:rPr>
          <w:rFonts w:ascii="Goudy Old Style" w:hAnsi="Goudy Old Style"/>
          <w:i/>
          <w:iCs/>
          <w:noProof/>
          <w:sz w:val="24"/>
          <w:szCs w:val="24"/>
        </w:rPr>
        <w:t>Revista Gaúcha de Enfermagem</w:t>
      </w:r>
      <w:r w:rsidRPr="00524A29">
        <w:rPr>
          <w:rFonts w:ascii="Goudy Old Style" w:hAnsi="Goudy Old Style"/>
          <w:noProof/>
          <w:sz w:val="24"/>
          <w:szCs w:val="24"/>
        </w:rPr>
        <w:t xml:space="preserve">, </w:t>
      </w:r>
      <w:r w:rsidRPr="00524A29">
        <w:rPr>
          <w:rFonts w:ascii="Goudy Old Style" w:hAnsi="Goudy Old Style"/>
          <w:i/>
          <w:iCs/>
          <w:noProof/>
          <w:sz w:val="24"/>
          <w:szCs w:val="24"/>
        </w:rPr>
        <w:t>34</w:t>
      </w:r>
      <w:r w:rsidRPr="00524A29">
        <w:rPr>
          <w:rFonts w:ascii="Goudy Old Style" w:hAnsi="Goudy Old Style"/>
          <w:noProof/>
          <w:sz w:val="24"/>
          <w:szCs w:val="24"/>
        </w:rPr>
        <w:t>(2), 54–61. https://doi.org/10.1590/s1983-14472013000200007</w:t>
      </w:r>
    </w:p>
    <w:p w14:paraId="6B76F473"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Watts, D., de Azevedo Cardoso, T., Librenza-Garcia, D., Ballester, P., Passos, I. C., Kessler, F. H. P., Reilly, J., Chaimowitz, G., &amp; Kapczinski, F. (2022). Predicting criminal and violent outcomes in psychiatry: a meta-analysis of diagnostic accuracy. </w:t>
      </w:r>
      <w:r w:rsidRPr="00524A29">
        <w:rPr>
          <w:rFonts w:ascii="Goudy Old Style" w:hAnsi="Goudy Old Style"/>
          <w:i/>
          <w:iCs/>
          <w:noProof/>
          <w:sz w:val="24"/>
          <w:szCs w:val="24"/>
        </w:rPr>
        <w:t>Translational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12</w:t>
      </w:r>
      <w:r w:rsidRPr="00524A29">
        <w:rPr>
          <w:rFonts w:ascii="Goudy Old Style" w:hAnsi="Goudy Old Style"/>
          <w:noProof/>
          <w:sz w:val="24"/>
          <w:szCs w:val="24"/>
        </w:rPr>
        <w:t>(1). https://doi.org/10.1038/s41398-022-02214-3</w:t>
      </w:r>
    </w:p>
    <w:p w14:paraId="4D8CD677"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lastRenderedPageBreak/>
        <w:t xml:space="preserve">Wildman, E. K., MacManus, D., Harvey, J., Kuipers, E., &amp; Onwumere, J. (2023). Prevalence of violence by people living with severe mental illness against their relatives and its associated impacts: A systematic review. </w:t>
      </w:r>
      <w:r w:rsidRPr="00524A29">
        <w:rPr>
          <w:rFonts w:ascii="Goudy Old Style" w:hAnsi="Goudy Old Style"/>
          <w:i/>
          <w:iCs/>
          <w:noProof/>
          <w:sz w:val="24"/>
          <w:szCs w:val="24"/>
        </w:rPr>
        <w:t>Acta Psychiatrica Scandinavica</w:t>
      </w:r>
      <w:r w:rsidRPr="00524A29">
        <w:rPr>
          <w:rFonts w:ascii="Goudy Old Style" w:hAnsi="Goudy Old Style"/>
          <w:noProof/>
          <w:sz w:val="24"/>
          <w:szCs w:val="24"/>
        </w:rPr>
        <w:t xml:space="preserve">, </w:t>
      </w:r>
      <w:r w:rsidRPr="00524A29">
        <w:rPr>
          <w:rFonts w:ascii="Goudy Old Style" w:hAnsi="Goudy Old Style"/>
          <w:i/>
          <w:iCs/>
          <w:noProof/>
          <w:sz w:val="24"/>
          <w:szCs w:val="24"/>
        </w:rPr>
        <w:t>147</w:t>
      </w:r>
      <w:r w:rsidRPr="00524A29">
        <w:rPr>
          <w:rFonts w:ascii="Goudy Old Style" w:hAnsi="Goudy Old Style"/>
          <w:noProof/>
          <w:sz w:val="24"/>
          <w:szCs w:val="24"/>
        </w:rPr>
        <w:t>(2), 155–174. https://doi.org/10.1111/acps.13516</w:t>
      </w:r>
    </w:p>
    <w:p w14:paraId="2F0C6248"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Xiang, M., Jia, M., &amp; Bu, X. (2024). </w:t>
      </w:r>
      <w:r w:rsidRPr="00524A29">
        <w:rPr>
          <w:rFonts w:ascii="Goudy Old Style" w:hAnsi="Goudy Old Style"/>
          <w:i/>
          <w:iCs/>
          <w:noProof/>
          <w:sz w:val="24"/>
          <w:szCs w:val="24"/>
        </w:rPr>
        <w:t>Introduction to Pragmatics</w:t>
      </w:r>
      <w:r w:rsidRPr="00524A29">
        <w:rPr>
          <w:rFonts w:ascii="Goudy Old Style" w:hAnsi="Goudy Old Style"/>
          <w:noProof/>
          <w:sz w:val="24"/>
          <w:szCs w:val="24"/>
        </w:rPr>
        <w:t xml:space="preserve"> (Issue 9). Peking University Press cooperated with Springer Nature. https://doi.org/10.1007/978-981-99-6464-2</w:t>
      </w:r>
    </w:p>
    <w:p w14:paraId="09232FD6"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Zepp, H. (2018). Regional green belts in the ruhr region a planning concept revisited in view of ecosystem services. </w:t>
      </w:r>
      <w:r w:rsidRPr="00524A29">
        <w:rPr>
          <w:rFonts w:ascii="Goudy Old Style" w:hAnsi="Goudy Old Style"/>
          <w:i/>
          <w:iCs/>
          <w:noProof/>
          <w:sz w:val="24"/>
          <w:szCs w:val="24"/>
        </w:rPr>
        <w:t>Erdkunde</w:t>
      </w:r>
      <w:r w:rsidRPr="00524A29">
        <w:rPr>
          <w:rFonts w:ascii="Goudy Old Style" w:hAnsi="Goudy Old Style"/>
          <w:noProof/>
          <w:sz w:val="24"/>
          <w:szCs w:val="24"/>
        </w:rPr>
        <w:t xml:space="preserve">, </w:t>
      </w:r>
      <w:r w:rsidRPr="00524A29">
        <w:rPr>
          <w:rFonts w:ascii="Goudy Old Style" w:hAnsi="Goudy Old Style"/>
          <w:i/>
          <w:iCs/>
          <w:noProof/>
          <w:sz w:val="24"/>
          <w:szCs w:val="24"/>
        </w:rPr>
        <w:t>72</w:t>
      </w:r>
      <w:r w:rsidRPr="00524A29">
        <w:rPr>
          <w:rFonts w:ascii="Goudy Old Style" w:hAnsi="Goudy Old Style"/>
          <w:noProof/>
          <w:sz w:val="24"/>
          <w:szCs w:val="24"/>
        </w:rPr>
        <w:t>(1), 1–22. https://doi.org/10.3112/erdkunde.2018.01.01</w:t>
      </w:r>
    </w:p>
    <w:p w14:paraId="25EEE9C1" w14:textId="77777777" w:rsidR="001F676C" w:rsidRPr="00524A29" w:rsidRDefault="001F676C" w:rsidP="00524A29">
      <w:pPr>
        <w:widowControl w:val="0"/>
        <w:autoSpaceDE w:val="0"/>
        <w:autoSpaceDN w:val="0"/>
        <w:adjustRightInd w:val="0"/>
        <w:spacing w:after="240" w:line="240" w:lineRule="auto"/>
        <w:ind w:left="480" w:hanging="480"/>
        <w:rPr>
          <w:rFonts w:ascii="Goudy Old Style" w:hAnsi="Goudy Old Style"/>
          <w:noProof/>
          <w:sz w:val="24"/>
          <w:szCs w:val="24"/>
        </w:rPr>
      </w:pPr>
      <w:r w:rsidRPr="00524A29">
        <w:rPr>
          <w:rFonts w:ascii="Goudy Old Style" w:hAnsi="Goudy Old Style"/>
          <w:noProof/>
          <w:sz w:val="24"/>
          <w:szCs w:val="24"/>
        </w:rPr>
        <w:t xml:space="preserve">Zumstein, N., &amp; Riese, F. (2020). Defining Severe and Persistent Mental Illness—A Pragmatic Utility Concept Analysis. </w:t>
      </w:r>
      <w:r w:rsidRPr="00524A29">
        <w:rPr>
          <w:rFonts w:ascii="Goudy Old Style" w:hAnsi="Goudy Old Style"/>
          <w:i/>
          <w:iCs/>
          <w:noProof/>
          <w:sz w:val="24"/>
          <w:szCs w:val="24"/>
        </w:rPr>
        <w:t>Frontiers in Psychiatry</w:t>
      </w:r>
      <w:r w:rsidRPr="00524A29">
        <w:rPr>
          <w:rFonts w:ascii="Goudy Old Style" w:hAnsi="Goudy Old Style"/>
          <w:noProof/>
          <w:sz w:val="24"/>
          <w:szCs w:val="24"/>
        </w:rPr>
        <w:t xml:space="preserve">, </w:t>
      </w:r>
      <w:r w:rsidRPr="00524A29">
        <w:rPr>
          <w:rFonts w:ascii="Goudy Old Style" w:hAnsi="Goudy Old Style"/>
          <w:i/>
          <w:iCs/>
          <w:noProof/>
          <w:sz w:val="24"/>
          <w:szCs w:val="24"/>
        </w:rPr>
        <w:t>11</w:t>
      </w:r>
      <w:r w:rsidRPr="00524A29">
        <w:rPr>
          <w:rFonts w:ascii="Goudy Old Style" w:hAnsi="Goudy Old Style"/>
          <w:noProof/>
          <w:sz w:val="24"/>
          <w:szCs w:val="24"/>
        </w:rPr>
        <w:t>(July), 1–10. https://doi.org/10.3389/fpsyt.2020.00648</w:t>
      </w:r>
    </w:p>
    <w:p w14:paraId="0B8C8D12" w14:textId="67C712CA" w:rsidR="00430543" w:rsidRPr="001F676C" w:rsidRDefault="001F676C" w:rsidP="00571E44">
      <w:pPr>
        <w:pStyle w:val="NormalWeb"/>
        <w:spacing w:before="0" w:beforeAutospacing="0" w:after="240" w:afterAutospacing="0"/>
        <w:ind w:right="79"/>
        <w:jc w:val="both"/>
        <w:rPr>
          <w:rFonts w:ascii="Goudy Old Style" w:hAnsi="Goudy Old Style"/>
          <w:b/>
        </w:rPr>
        <w:sectPr w:rsidR="00430543" w:rsidRPr="001F676C" w:rsidSect="00E82603">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418" w:header="720" w:footer="720" w:gutter="0"/>
          <w:pgNumType w:start="1"/>
          <w:cols w:space="720"/>
          <w:titlePg/>
          <w:docGrid w:linePitch="360"/>
        </w:sectPr>
      </w:pPr>
      <w:r w:rsidRPr="00524A29">
        <w:rPr>
          <w:rFonts w:ascii="Goudy Old Style" w:hAnsi="Goudy Old Style"/>
          <w:bCs/>
          <w:lang w:val="en-US" w:eastAsia="en-US"/>
        </w:rPr>
        <w:fldChar w:fldCharType="end"/>
      </w:r>
    </w:p>
    <w:p w14:paraId="7B66B369" w14:textId="77777777" w:rsidR="001F676C" w:rsidRPr="002B6AC9" w:rsidRDefault="001F676C" w:rsidP="001F676C">
      <w:pPr>
        <w:spacing w:line="240" w:lineRule="auto"/>
        <w:ind w:right="79"/>
        <w:jc w:val="both"/>
        <w:rPr>
          <w:rFonts w:ascii="Goudy Old Style" w:hAnsi="Goudy Old Style"/>
          <w:b/>
          <w:sz w:val="24"/>
          <w:szCs w:val="24"/>
        </w:rPr>
      </w:pPr>
      <w:r w:rsidRPr="002B6AC9">
        <w:rPr>
          <w:rFonts w:ascii="Goudy Old Style" w:hAnsi="Goudy Old Style"/>
          <w:b/>
          <w:sz w:val="24"/>
          <w:szCs w:val="24"/>
        </w:rPr>
        <w:t>APPENDICES:</w:t>
      </w:r>
    </w:p>
    <w:p w14:paraId="4A35BE2F" w14:textId="332DDBD2" w:rsidR="00810971" w:rsidRDefault="00567477" w:rsidP="00A917CC">
      <w:pPr>
        <w:autoSpaceDE w:val="0"/>
        <w:autoSpaceDN w:val="0"/>
        <w:adjustRightInd w:val="0"/>
        <w:spacing w:before="120" w:after="0" w:line="240" w:lineRule="auto"/>
        <w:ind w:right="79"/>
        <w:rPr>
          <w:rFonts w:ascii="Goudy Old Style" w:hAnsi="Goudy Old Style"/>
          <w:b/>
          <w:bCs/>
        </w:rPr>
      </w:pPr>
      <w:r w:rsidRPr="00567477">
        <w:rPr>
          <w:rFonts w:ascii="Goudy Old Style" w:hAnsi="Goudy Old Style"/>
          <w:b/>
          <w:bCs/>
        </w:rPr>
        <w:t>Subject index:</w:t>
      </w:r>
      <w:r w:rsidR="00810971">
        <w:rPr>
          <w:rFonts w:ascii="Goudy Old Style" w:hAnsi="Goudy Old Style"/>
          <w:b/>
          <w:bCs/>
        </w:rPr>
        <w:t xml:space="preserve"> </w:t>
      </w:r>
    </w:p>
    <w:p w14:paraId="18218B89" w14:textId="77777777" w:rsidR="00810971" w:rsidRDefault="00810971" w:rsidP="00AC56BE">
      <w:pPr>
        <w:autoSpaceDE w:val="0"/>
        <w:autoSpaceDN w:val="0"/>
        <w:adjustRightInd w:val="0"/>
        <w:spacing w:after="0" w:line="240" w:lineRule="auto"/>
        <w:ind w:right="79"/>
        <w:rPr>
          <w:rFonts w:ascii="Goudy Old Style" w:hAnsi="Goudy Old Style"/>
          <w:b/>
          <w:bCs/>
        </w:rPr>
      </w:pPr>
    </w:p>
    <w:p w14:paraId="7B340CF5" w14:textId="639D3D63" w:rsidR="002D632C" w:rsidRPr="002D632C" w:rsidRDefault="002D632C" w:rsidP="00AC56BE">
      <w:pPr>
        <w:autoSpaceDE w:val="0"/>
        <w:autoSpaceDN w:val="0"/>
        <w:adjustRightInd w:val="0"/>
        <w:spacing w:after="0" w:line="240" w:lineRule="auto"/>
        <w:ind w:right="79"/>
        <w:rPr>
          <w:rFonts w:ascii="Goudy Old Style" w:hAnsi="Goudy Old Style"/>
        </w:rPr>
      </w:pPr>
      <w:r w:rsidRPr="002D632C">
        <w:rPr>
          <w:rFonts w:ascii="Goudy Old Style" w:hAnsi="Goudy Old Style"/>
        </w:rPr>
        <w:t>Pragmatic competence for mental illness Speech therapy for mental illness</w:t>
      </w:r>
    </w:p>
    <w:p w14:paraId="2C1E6641" w14:textId="77777777" w:rsidR="002D632C" w:rsidRDefault="002D632C" w:rsidP="008E09AB">
      <w:pPr>
        <w:autoSpaceDE w:val="0"/>
        <w:autoSpaceDN w:val="0"/>
        <w:adjustRightInd w:val="0"/>
        <w:spacing w:after="0" w:line="240" w:lineRule="auto"/>
        <w:ind w:right="79" w:firstLine="425"/>
        <w:jc w:val="both"/>
        <w:rPr>
          <w:rFonts w:ascii="Goudy Old Style" w:hAnsi="Goudy Old Style"/>
          <w:u w:val="single"/>
        </w:rPr>
      </w:pPr>
    </w:p>
    <w:p w14:paraId="69DB20D0" w14:textId="14B62E64" w:rsidR="00430543" w:rsidRDefault="00006E0F" w:rsidP="008E09AB">
      <w:pPr>
        <w:autoSpaceDE w:val="0"/>
        <w:autoSpaceDN w:val="0"/>
        <w:adjustRightInd w:val="0"/>
        <w:spacing w:after="0" w:line="240" w:lineRule="auto"/>
        <w:ind w:right="79" w:firstLine="425"/>
        <w:jc w:val="both"/>
        <w:rPr>
          <w:rFonts w:ascii="Goudy Old Style" w:hAnsi="Goudy Old Style"/>
        </w:rPr>
      </w:pPr>
      <w:r w:rsidRPr="00AE74C1">
        <w:rPr>
          <w:rFonts w:ascii="Goudy Old Style" w:hAnsi="Goudy Old Style"/>
          <w:u w:val="single"/>
        </w:rPr>
        <w:t>P</w:t>
      </w:r>
      <w:r w:rsidR="00430543" w:rsidRPr="00AE74C1">
        <w:rPr>
          <w:rFonts w:ascii="Goudy Old Style" w:hAnsi="Goudy Old Style"/>
          <w:u w:val="single"/>
        </w:rPr>
        <w:t>ragmatic competence</w:t>
      </w:r>
      <w:r>
        <w:rPr>
          <w:rFonts w:ascii="Goudy Old Style" w:hAnsi="Goudy Old Style"/>
        </w:rPr>
        <w:t xml:space="preserve"> with </w:t>
      </w:r>
      <w:r w:rsidR="008E09AB">
        <w:rPr>
          <w:rFonts w:ascii="Goudy Old Style" w:hAnsi="Goudy Old Style"/>
        </w:rPr>
        <w:t>80%</w:t>
      </w:r>
      <w:r>
        <w:rPr>
          <w:rFonts w:ascii="Goudy Old Style" w:hAnsi="Goudy Old Style"/>
        </w:rPr>
        <w:t xml:space="preserve"> weigh</w:t>
      </w:r>
      <w:r w:rsidR="00AE74C1">
        <w:rPr>
          <w:rFonts w:ascii="Goudy Old Style" w:hAnsi="Goudy Old Style"/>
        </w:rPr>
        <w:t>t</w:t>
      </w:r>
      <w:r w:rsidR="008E09AB">
        <w:rPr>
          <w:rFonts w:ascii="Goudy Old Style" w:hAnsi="Goudy Old Style"/>
        </w:rPr>
        <w:t>ed</w:t>
      </w:r>
      <w:r w:rsidR="00AE74C1">
        <w:rPr>
          <w:rFonts w:ascii="Goudy Old Style" w:hAnsi="Goudy Old Style"/>
        </w:rPr>
        <w:t xml:space="preserve"> of </w:t>
      </w:r>
      <w:r w:rsidR="008E09AB">
        <w:rPr>
          <w:rFonts w:ascii="Goudy Old Style" w:hAnsi="Goudy Old Style"/>
        </w:rPr>
        <w:t xml:space="preserve">Angelic’ Speech Therapy </w:t>
      </w:r>
      <w:r>
        <w:rPr>
          <w:rFonts w:ascii="Goudy Old Style" w:hAnsi="Goudy Old Style"/>
        </w:rPr>
        <w:t xml:space="preserve">is the </w:t>
      </w:r>
      <w:r w:rsidR="008E09AB">
        <w:rPr>
          <w:rFonts w:ascii="Goudy Old Style" w:hAnsi="Goudy Old Style"/>
        </w:rPr>
        <w:t xml:space="preserve">most </w:t>
      </w:r>
      <w:r w:rsidR="00AE74C1">
        <w:rPr>
          <w:rFonts w:ascii="Goudy Old Style" w:hAnsi="Goudy Old Style"/>
        </w:rPr>
        <w:t>significant role in</w:t>
      </w:r>
      <w:r w:rsidR="008E09AB">
        <w:rPr>
          <w:rFonts w:ascii="Goudy Old Style" w:hAnsi="Goudy Old Style"/>
        </w:rPr>
        <w:t xml:space="preserve"> communication strategy </w:t>
      </w:r>
      <w:r w:rsidR="00AE74C1">
        <w:rPr>
          <w:rFonts w:ascii="Goudy Old Style" w:hAnsi="Goudy Old Style"/>
        </w:rPr>
        <w:t>to Individuals with Mental Illness.</w:t>
      </w:r>
    </w:p>
    <w:p w14:paraId="370B9594" w14:textId="77777777" w:rsidR="00AE74C1" w:rsidRDefault="00AE74C1" w:rsidP="008E09AB">
      <w:pPr>
        <w:autoSpaceDE w:val="0"/>
        <w:autoSpaceDN w:val="0"/>
        <w:adjustRightInd w:val="0"/>
        <w:spacing w:after="0" w:line="240" w:lineRule="auto"/>
        <w:ind w:right="79" w:firstLine="425"/>
        <w:jc w:val="both"/>
        <w:rPr>
          <w:rFonts w:ascii="Goudy Old Style" w:hAnsi="Goudy Old Style"/>
        </w:rPr>
      </w:pPr>
    </w:p>
    <w:p w14:paraId="0406C177" w14:textId="4DA7A46E" w:rsidR="0035088D" w:rsidRDefault="0035088D" w:rsidP="008E09AB">
      <w:pPr>
        <w:autoSpaceDE w:val="0"/>
        <w:autoSpaceDN w:val="0"/>
        <w:adjustRightInd w:val="0"/>
        <w:spacing w:after="0" w:line="240" w:lineRule="auto"/>
        <w:ind w:right="79" w:firstLine="425"/>
        <w:jc w:val="both"/>
        <w:rPr>
          <w:rFonts w:ascii="Goudy Old Style" w:hAnsi="Goudy Old Style"/>
        </w:rPr>
      </w:pPr>
      <w:r>
        <w:rPr>
          <w:rFonts w:ascii="Goudy Old Style" w:hAnsi="Goudy Old Style"/>
        </w:rPr>
        <w:t>Or</w:t>
      </w:r>
    </w:p>
    <w:p w14:paraId="39E8FC6E" w14:textId="77777777" w:rsidR="0035088D" w:rsidRDefault="0035088D" w:rsidP="008E09AB">
      <w:pPr>
        <w:autoSpaceDE w:val="0"/>
        <w:autoSpaceDN w:val="0"/>
        <w:adjustRightInd w:val="0"/>
        <w:spacing w:after="0" w:line="240" w:lineRule="auto"/>
        <w:ind w:right="79" w:firstLine="425"/>
        <w:jc w:val="both"/>
        <w:rPr>
          <w:rFonts w:ascii="Goudy Old Style" w:hAnsi="Goudy Old Style"/>
        </w:rPr>
      </w:pPr>
    </w:p>
    <w:p w14:paraId="199358E6" w14:textId="6E85B689" w:rsidR="00AE74C1" w:rsidRPr="00D240B5" w:rsidRDefault="00AE74C1" w:rsidP="00AE74C1">
      <w:pPr>
        <w:autoSpaceDE w:val="0"/>
        <w:autoSpaceDN w:val="0"/>
        <w:adjustRightInd w:val="0"/>
        <w:spacing w:after="0" w:line="240" w:lineRule="auto"/>
        <w:ind w:right="79" w:firstLine="425"/>
        <w:jc w:val="both"/>
        <w:rPr>
          <w:rFonts w:ascii="Goudy Old Style" w:hAnsi="Goudy Old Style"/>
        </w:rPr>
      </w:pPr>
      <w:r w:rsidRPr="008E09AB">
        <w:rPr>
          <w:rFonts w:ascii="Goudy Old Style" w:hAnsi="Goudy Old Style"/>
          <w:u w:val="single"/>
        </w:rPr>
        <w:t>Pragmatic competence</w:t>
      </w:r>
      <w:r>
        <w:rPr>
          <w:rFonts w:ascii="Goudy Old Style" w:hAnsi="Goudy Old Style"/>
        </w:rPr>
        <w:t xml:space="preserve"> with 80% weighted of Angelic’ Speech Therapy is recommended as an effective communication strategy to Individuals with Mental Illness.</w:t>
      </w:r>
    </w:p>
    <w:p w14:paraId="497319A5" w14:textId="22D0B41E" w:rsidR="00AE74C1" w:rsidRDefault="00AE74C1" w:rsidP="00006E0F">
      <w:pPr>
        <w:spacing w:line="240" w:lineRule="auto"/>
        <w:ind w:right="79"/>
        <w:jc w:val="center"/>
        <w:rPr>
          <w:rFonts w:ascii="Goudy Old Style" w:hAnsi="Goudy Old Style"/>
          <w:b/>
          <w:sz w:val="28"/>
          <w:szCs w:val="28"/>
        </w:rPr>
      </w:pPr>
    </w:p>
    <w:p w14:paraId="7AD7DC99" w14:textId="77777777" w:rsidR="0023583B" w:rsidRDefault="0023583B" w:rsidP="00AC56BE">
      <w:pPr>
        <w:autoSpaceDE w:val="0"/>
        <w:autoSpaceDN w:val="0"/>
        <w:adjustRightInd w:val="0"/>
        <w:spacing w:after="0" w:line="240" w:lineRule="auto"/>
        <w:ind w:right="79"/>
        <w:rPr>
          <w:rFonts w:ascii="Goudy Old Style" w:hAnsi="Goudy Old Style"/>
          <w:b/>
          <w:bCs/>
        </w:rPr>
      </w:pPr>
    </w:p>
    <w:p w14:paraId="3DDE2D57" w14:textId="77777777" w:rsidR="0023583B" w:rsidRPr="000B2657" w:rsidRDefault="0023583B" w:rsidP="00AC56BE">
      <w:pPr>
        <w:autoSpaceDE w:val="0"/>
        <w:autoSpaceDN w:val="0"/>
        <w:adjustRightInd w:val="0"/>
        <w:spacing w:after="0" w:line="240" w:lineRule="auto"/>
        <w:ind w:right="79"/>
        <w:rPr>
          <w:rFonts w:ascii="Goudy Old Style" w:hAnsi="Goudy Old Style"/>
          <w:b/>
          <w:bCs/>
        </w:rPr>
      </w:pPr>
    </w:p>
    <w:sectPr w:rsidR="0023583B" w:rsidRPr="000B2657" w:rsidSect="00AC63AF">
      <w:type w:val="continuous"/>
      <w:pgSz w:w="11907" w:h="16840" w:code="9"/>
      <w:pgMar w:top="1418" w:right="1418" w:bottom="1418" w:left="1418" w:header="720" w:footer="720" w:gutter="0"/>
      <w:pgNumType w:start="63"/>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433F6" w14:textId="77777777" w:rsidR="004F449D" w:rsidRDefault="004F449D" w:rsidP="00270894">
      <w:pPr>
        <w:spacing w:after="0" w:line="240" w:lineRule="auto"/>
      </w:pPr>
      <w:r>
        <w:separator/>
      </w:r>
    </w:p>
  </w:endnote>
  <w:endnote w:type="continuationSeparator" w:id="0">
    <w:p w14:paraId="1414CC70" w14:textId="77777777" w:rsidR="004F449D" w:rsidRDefault="004F449D" w:rsidP="0027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panose1 w:val="020B0800000000000000"/>
    <w:charset w:val="80"/>
    <w:family w:val="swiss"/>
    <w:notTrueType/>
    <w:pitch w:val="variable"/>
    <w:sig w:usb0="00000203" w:usb1="29D72C10" w:usb2="00000010" w:usb3="00000000" w:csb0="002A0005" w:csb1="00000000"/>
  </w:font>
  <w:font w:name="Script MT Bold">
    <w:panose1 w:val="030406020406070809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7F279" w14:textId="77777777" w:rsidR="00FE02BD" w:rsidRPr="00CF4B41" w:rsidRDefault="00FE02BD" w:rsidP="00F75AE7">
    <w:pPr>
      <w:pStyle w:val="Footer"/>
      <w:jc w:val="center"/>
      <w:rPr>
        <w:rFonts w:ascii="Goudy Old Style" w:hAnsi="Goudy Old Style"/>
        <w:sz w:val="16"/>
        <w:szCs w:val="16"/>
      </w:rPr>
    </w:pPr>
    <w:r w:rsidRPr="00CF4B41">
      <w:rPr>
        <w:rFonts w:ascii="Goudy Old Style" w:hAnsi="Goudy Old Style"/>
        <w:sz w:val="16"/>
        <w:szCs w:val="16"/>
      </w:rPr>
      <w:t>https://doi.org/10.24167/celt.vXXiX; ISSN: 1412-3320</w:t>
    </w:r>
    <w:r>
      <w:rPr>
        <w:rFonts w:ascii="Goudy Old Style" w:hAnsi="Goudy Old Style"/>
        <w:sz w:val="16"/>
        <w:szCs w:val="16"/>
      </w:rPr>
      <w:t xml:space="preserve"> (print); </w:t>
    </w:r>
    <w:r w:rsidRPr="00CF4B41">
      <w:rPr>
        <w:rFonts w:ascii="Goudy Old Style" w:hAnsi="Goudy Old Style"/>
        <w:sz w:val="16"/>
        <w:szCs w:val="16"/>
      </w:rPr>
      <w:t>ISSN: 2502-4914</w:t>
    </w:r>
    <w:r>
      <w:rPr>
        <w:rFonts w:ascii="Goudy Old Style" w:hAnsi="Goudy Old Style"/>
        <w:sz w:val="16"/>
        <w:szCs w:val="16"/>
      </w:rPr>
      <w:t xml:space="preserve"> (online)</w:t>
    </w:r>
    <w:r w:rsidRPr="00CF4B41">
      <w:rPr>
        <w:rFonts w:ascii="Goudy Old Style" w:hAnsi="Goudy Old Style"/>
        <w:sz w:val="16"/>
        <w:szCs w:val="16"/>
      </w:rPr>
      <w:t>; Accredited; DOAJ</w:t>
    </w:r>
  </w:p>
  <w:p w14:paraId="0ACDC44F" w14:textId="77777777" w:rsidR="00FE02BD" w:rsidRPr="00F75AE7" w:rsidRDefault="00FE02BD" w:rsidP="00F75AE7">
    <w:pPr>
      <w:pStyle w:val="Foot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6B0EC" w14:textId="77777777" w:rsidR="00FE02BD" w:rsidRDefault="00FE02BD" w:rsidP="00AA7A2B">
    <w:pPr>
      <w:pStyle w:val="Footer"/>
      <w:rPr>
        <w:rFonts w:ascii="Goudy Old Style" w:hAnsi="Goudy Old Style"/>
        <w:sz w:val="18"/>
        <w:szCs w:val="18"/>
      </w:rPr>
    </w:pPr>
  </w:p>
  <w:p w14:paraId="1C9E0DF3" w14:textId="77777777" w:rsidR="00FE02BD" w:rsidRPr="00CF4B41" w:rsidRDefault="00FE02BD" w:rsidP="00F75AE7">
    <w:pPr>
      <w:pStyle w:val="Footer"/>
      <w:jc w:val="center"/>
      <w:rPr>
        <w:rFonts w:ascii="Goudy Old Style" w:hAnsi="Goudy Old Style"/>
        <w:sz w:val="16"/>
        <w:szCs w:val="16"/>
      </w:rPr>
    </w:pPr>
    <w:r w:rsidRPr="00CF4B41">
      <w:rPr>
        <w:rFonts w:ascii="Goudy Old Style" w:hAnsi="Goudy Old Style"/>
        <w:sz w:val="16"/>
        <w:szCs w:val="16"/>
      </w:rPr>
      <w:t>https:</w:t>
    </w:r>
    <w:r>
      <w:rPr>
        <w:rFonts w:ascii="Goudy Old Style" w:hAnsi="Goudy Old Style"/>
        <w:sz w:val="16"/>
        <w:szCs w:val="16"/>
      </w:rPr>
      <w:t xml:space="preserve">//doi.org/10.24167/celt.vXXiX; </w:t>
    </w:r>
    <w:r w:rsidRPr="00CF4B41">
      <w:rPr>
        <w:rFonts w:ascii="Goudy Old Style" w:hAnsi="Goudy Old Style"/>
        <w:sz w:val="16"/>
        <w:szCs w:val="16"/>
      </w:rPr>
      <w:t>ISSN: 1412-3320</w:t>
    </w:r>
    <w:r>
      <w:rPr>
        <w:rFonts w:ascii="Goudy Old Style" w:hAnsi="Goudy Old Style"/>
        <w:sz w:val="16"/>
        <w:szCs w:val="16"/>
      </w:rPr>
      <w:t xml:space="preserve"> (print); </w:t>
    </w:r>
    <w:r w:rsidRPr="00CF4B41">
      <w:rPr>
        <w:rFonts w:ascii="Goudy Old Style" w:hAnsi="Goudy Old Style"/>
        <w:sz w:val="16"/>
        <w:szCs w:val="16"/>
      </w:rPr>
      <w:t>ISSN: 2502-4914</w:t>
    </w:r>
    <w:r>
      <w:rPr>
        <w:rFonts w:ascii="Goudy Old Style" w:hAnsi="Goudy Old Style"/>
        <w:sz w:val="16"/>
        <w:szCs w:val="16"/>
      </w:rPr>
      <w:t xml:space="preserve"> (online)</w:t>
    </w:r>
    <w:r w:rsidRPr="00CF4B41">
      <w:rPr>
        <w:rFonts w:ascii="Goudy Old Style" w:hAnsi="Goudy Old Style"/>
        <w:sz w:val="16"/>
        <w:szCs w:val="16"/>
      </w:rPr>
      <w:t>; Accredited; DOAJ</w:t>
    </w:r>
  </w:p>
  <w:p w14:paraId="7689F04D" w14:textId="77777777" w:rsidR="00FE02BD" w:rsidRDefault="00FE02BD" w:rsidP="00F75AE7">
    <w:pPr>
      <w:pStyle w:val="Footer"/>
      <w:ind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F0FB" w14:textId="77777777" w:rsidR="00E752F1" w:rsidRPr="00CF4B41" w:rsidRDefault="00E752F1" w:rsidP="00E752F1">
    <w:pPr>
      <w:pStyle w:val="Footer"/>
      <w:jc w:val="center"/>
      <w:rPr>
        <w:rFonts w:ascii="Goudy Old Style" w:hAnsi="Goudy Old Style"/>
        <w:sz w:val="16"/>
        <w:szCs w:val="16"/>
      </w:rPr>
    </w:pPr>
    <w:r w:rsidRPr="00CF4B41">
      <w:rPr>
        <w:rFonts w:ascii="Goudy Old Style" w:hAnsi="Goudy Old Style"/>
        <w:sz w:val="16"/>
        <w:szCs w:val="16"/>
      </w:rPr>
      <w:t>https://doi.org/10.24167/celt.vXXiX; ISSN: 1412-3320</w:t>
    </w:r>
    <w:r>
      <w:rPr>
        <w:rFonts w:ascii="Goudy Old Style" w:hAnsi="Goudy Old Style"/>
        <w:sz w:val="16"/>
        <w:szCs w:val="16"/>
      </w:rPr>
      <w:t xml:space="preserve"> (print); </w:t>
    </w:r>
    <w:r w:rsidRPr="00CF4B41">
      <w:rPr>
        <w:rFonts w:ascii="Goudy Old Style" w:hAnsi="Goudy Old Style"/>
        <w:sz w:val="16"/>
        <w:szCs w:val="16"/>
      </w:rPr>
      <w:t>ISSN: 2502-4914</w:t>
    </w:r>
    <w:r>
      <w:rPr>
        <w:rFonts w:ascii="Goudy Old Style" w:hAnsi="Goudy Old Style"/>
        <w:sz w:val="16"/>
        <w:szCs w:val="16"/>
      </w:rPr>
      <w:t xml:space="preserve"> (online)</w:t>
    </w:r>
    <w:r w:rsidRPr="00CF4B41">
      <w:rPr>
        <w:rFonts w:ascii="Goudy Old Style" w:hAnsi="Goudy Old Style"/>
        <w:sz w:val="16"/>
        <w:szCs w:val="16"/>
      </w:rPr>
      <w:t>; Accredited; DOAJ</w:t>
    </w:r>
  </w:p>
  <w:p w14:paraId="154F9D23" w14:textId="77777777" w:rsidR="00E752F1" w:rsidRDefault="00E75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F68D" w14:textId="77777777" w:rsidR="004F449D" w:rsidRDefault="004F449D" w:rsidP="00270894">
      <w:pPr>
        <w:spacing w:after="0" w:line="240" w:lineRule="auto"/>
      </w:pPr>
      <w:r>
        <w:separator/>
      </w:r>
    </w:p>
  </w:footnote>
  <w:footnote w:type="continuationSeparator" w:id="0">
    <w:p w14:paraId="3DC274E5" w14:textId="77777777" w:rsidR="004F449D" w:rsidRDefault="004F449D" w:rsidP="00270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9F4DC" w14:textId="77777777" w:rsidR="00CF242F" w:rsidRPr="00A311CD" w:rsidRDefault="00CF242F" w:rsidP="00CF242F">
    <w:pPr>
      <w:pStyle w:val="Header"/>
      <w:tabs>
        <w:tab w:val="clear" w:pos="4680"/>
        <w:tab w:val="left" w:pos="567"/>
      </w:tabs>
      <w:ind w:left="567" w:right="68" w:hanging="567"/>
      <w:jc w:val="both"/>
    </w:pPr>
    <w:r w:rsidRPr="00A311CD">
      <w:rPr>
        <w:rFonts w:ascii="Goudy Old Style" w:hAnsi="Goudy Old Style"/>
      </w:rPr>
      <w:fldChar w:fldCharType="begin"/>
    </w:r>
    <w:r w:rsidRPr="00A311CD">
      <w:rPr>
        <w:rFonts w:ascii="Goudy Old Style" w:hAnsi="Goudy Old Style"/>
      </w:rPr>
      <w:instrText xml:space="preserve"> PAGE   \* MERGEFORMAT </w:instrText>
    </w:r>
    <w:r w:rsidRPr="00A311CD">
      <w:rPr>
        <w:rFonts w:ascii="Goudy Old Style" w:hAnsi="Goudy Old Style"/>
      </w:rPr>
      <w:fldChar w:fldCharType="separate"/>
    </w:r>
    <w:r w:rsidR="00F46A77">
      <w:rPr>
        <w:rFonts w:ascii="Goudy Old Style" w:hAnsi="Goudy Old Style"/>
        <w:noProof/>
      </w:rPr>
      <w:t>12</w:t>
    </w:r>
    <w:r w:rsidRPr="00A311CD">
      <w:rPr>
        <w:rFonts w:ascii="Goudy Old Style" w:hAnsi="Goudy Old Style"/>
        <w:noProof/>
      </w:rPr>
      <w:fldChar w:fldCharType="end"/>
    </w:r>
    <w:r>
      <w:rPr>
        <w:rFonts w:ascii="Goudy Old Style" w:hAnsi="Goudy Old Style"/>
        <w:noProof/>
      </w:rPr>
      <w:t xml:space="preserve"> </w:t>
    </w:r>
    <w:r>
      <w:rPr>
        <w:rFonts w:ascii="Goudy Old Style" w:hAnsi="Goudy Old Style"/>
        <w:noProof/>
      </w:rPr>
      <w:tab/>
    </w:r>
    <w:r>
      <w:rPr>
        <w:rFonts w:ascii="Goudy Old Style" w:hAnsi="Goudy Old Style"/>
        <w:b/>
      </w:rPr>
      <w:t>Celt: A Journal of Culture, English Language Teaching &amp; Literature</w:t>
    </w:r>
    <w:r>
      <w:rPr>
        <w:rFonts w:ascii="Goudy Old Style" w:hAnsi="Goudy Old Style"/>
      </w:rPr>
      <w:t>, Volume XX, Number X, Month Year, pp. XXX – XXX</w:t>
    </w:r>
  </w:p>
  <w:p w14:paraId="0333461C" w14:textId="77777777" w:rsidR="00FE02BD" w:rsidRDefault="00FE02BD" w:rsidP="00CD7570">
    <w:pPr>
      <w:pStyle w:val="Header"/>
      <w:tabs>
        <w:tab w:val="clear" w:pos="4680"/>
        <w:tab w:val="left" w:pos="567"/>
        <w:tab w:val="right" w:pos="9026"/>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AE786" w14:textId="0E1B2AA4" w:rsidR="00FE02BD" w:rsidRPr="000340A9" w:rsidRDefault="00277826" w:rsidP="00D46CBB">
    <w:pPr>
      <w:pStyle w:val="Header"/>
      <w:tabs>
        <w:tab w:val="clear" w:pos="4680"/>
        <w:tab w:val="right" w:pos="7483"/>
      </w:tabs>
      <w:rPr>
        <w:rFonts w:ascii="Goudy Old Style" w:hAnsi="Goudy Old Style"/>
        <w:bCs/>
      </w:rPr>
    </w:pPr>
    <w:bookmarkStart w:id="41" w:name="_Hlk500341243"/>
    <w:bookmarkStart w:id="42" w:name="_Hlk500627635"/>
    <w:bookmarkStart w:id="43" w:name="_Hlk500627636"/>
    <w:proofErr w:type="spellStart"/>
    <w:r>
      <w:rPr>
        <w:rFonts w:ascii="Goudy Old Style" w:hAnsi="Goudy Old Style"/>
        <w:bCs/>
      </w:rPr>
      <w:t>Ange</w:t>
    </w:r>
    <w:r w:rsidR="000340A9" w:rsidRPr="000340A9">
      <w:rPr>
        <w:rFonts w:ascii="Goudy Old Style" w:hAnsi="Goudy Old Style"/>
        <w:bCs/>
      </w:rPr>
      <w:t>licdolly</w:t>
    </w:r>
    <w:proofErr w:type="spellEnd"/>
    <w:r w:rsidR="000340A9">
      <w:rPr>
        <w:rFonts w:ascii="Goudy Old Style" w:hAnsi="Goudy Old Style"/>
        <w:bCs/>
      </w:rPr>
      <w:t xml:space="preserve"> et al.</w:t>
    </w:r>
    <w:r w:rsidR="00FE02BD" w:rsidRPr="000340A9">
      <w:rPr>
        <w:rFonts w:ascii="Goudy Old Style" w:hAnsi="Goudy Old Style"/>
        <w:bCs/>
      </w:rPr>
      <w:t xml:space="preserve">, </w:t>
    </w:r>
    <w:r w:rsidR="000340A9" w:rsidRPr="000340A9">
      <w:rPr>
        <w:rFonts w:ascii="Goudy Old Style" w:hAnsi="Goudy Old Style"/>
        <w:bCs/>
      </w:rPr>
      <w:t>Angelic’ Speech Therapy based on Eco-</w:t>
    </w:r>
    <w:r>
      <w:rPr>
        <w:rFonts w:ascii="Goudy Old Style" w:hAnsi="Goudy Old Style"/>
        <w:bCs/>
      </w:rPr>
      <w:t>compassion Pra</w:t>
    </w:r>
    <w:r w:rsidR="000340A9" w:rsidRPr="000340A9">
      <w:rPr>
        <w:rFonts w:ascii="Goudy Old Style" w:hAnsi="Goudy Old Style"/>
        <w:bCs/>
      </w:rPr>
      <w:t>gmatic</w:t>
    </w:r>
    <w:r>
      <w:rPr>
        <w:rFonts w:ascii="Goudy Old Style" w:hAnsi="Goudy Old Style"/>
        <w:bCs/>
      </w:rPr>
      <w:t>s</w:t>
    </w:r>
    <w:r w:rsidR="000340A9" w:rsidRPr="000340A9">
      <w:rPr>
        <w:rFonts w:ascii="Goudy Old Style" w:hAnsi="Goudy Old Style"/>
        <w:bCs/>
      </w:rPr>
      <w:t xml:space="preserve">: </w:t>
    </w:r>
    <w:r w:rsidR="00692B8E">
      <w:rPr>
        <w:rFonts w:ascii="Goudy Old Style" w:hAnsi="Goudy Old Style"/>
        <w:bCs/>
      </w:rPr>
      <w:t xml:space="preserve">An Effective </w:t>
    </w:r>
    <w:r w:rsidR="000340A9" w:rsidRPr="000340A9">
      <w:rPr>
        <w:rFonts w:ascii="Goudy Old Style" w:hAnsi="Goudy Old Style"/>
        <w:bCs/>
      </w:rPr>
      <w:t>Communication Strategy to Individuals with Serious Mental Illness</w:t>
    </w:r>
    <w:r w:rsidR="00FE02BD" w:rsidRPr="000340A9">
      <w:rPr>
        <w:rFonts w:ascii="Goudy Old Style" w:hAnsi="Goudy Old Style"/>
        <w:bCs/>
      </w:rPr>
      <w:t xml:space="preserve">      </w:t>
    </w:r>
    <w:bookmarkEnd w:id="41"/>
    <w:r w:rsidR="00FE02BD" w:rsidRPr="000340A9">
      <w:rPr>
        <w:rFonts w:ascii="Goudy Old Style" w:hAnsi="Goudy Old Style"/>
        <w:bCs/>
      </w:rPr>
      <w:tab/>
    </w:r>
  </w:p>
  <w:bookmarkEnd w:id="42"/>
  <w:bookmarkEnd w:id="43"/>
  <w:p w14:paraId="1C50B674" w14:textId="77777777" w:rsidR="00FE02BD" w:rsidRDefault="00FE02BD" w:rsidP="00F75AE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4B434" w14:textId="77777777" w:rsidR="00FE02BD" w:rsidRDefault="00FE02BD">
    <w:pPr>
      <w:pStyle w:val="Header"/>
    </w:pPr>
  </w:p>
  <w:p w14:paraId="4861EA62" w14:textId="77777777" w:rsidR="00FE02BD" w:rsidRDefault="00FE0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4006C"/>
    <w:multiLevelType w:val="hybridMultilevel"/>
    <w:tmpl w:val="7C1E2A54"/>
    <w:lvl w:ilvl="0" w:tplc="59A0CFB2">
      <w:start w:val="80"/>
      <w:numFmt w:val="bullet"/>
      <w:lvlText w:val="-"/>
      <w:lvlJc w:val="left"/>
      <w:pPr>
        <w:ind w:left="1080" w:hanging="360"/>
      </w:pPr>
      <w:rPr>
        <w:rFonts w:ascii="Times New Roman" w:eastAsia="Times New Roman"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 w15:restartNumberingAfterBreak="0">
    <w:nsid w:val="053A3267"/>
    <w:multiLevelType w:val="multilevel"/>
    <w:tmpl w:val="B32C1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E4347"/>
    <w:multiLevelType w:val="hybridMultilevel"/>
    <w:tmpl w:val="FB5224AE"/>
    <w:lvl w:ilvl="0" w:tplc="156C48E6">
      <w:numFmt w:val="bullet"/>
      <w:lvlText w:val=""/>
      <w:lvlJc w:val="left"/>
      <w:pPr>
        <w:ind w:left="720" w:hanging="360"/>
      </w:pPr>
      <w:rPr>
        <w:rFonts w:ascii="Symbol" w:eastAsia="Calibri"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BCA75BA"/>
    <w:multiLevelType w:val="hybridMultilevel"/>
    <w:tmpl w:val="78AA881E"/>
    <w:lvl w:ilvl="0" w:tplc="396E957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4C6CAB"/>
    <w:multiLevelType w:val="hybridMultilevel"/>
    <w:tmpl w:val="735AE7E4"/>
    <w:lvl w:ilvl="0" w:tplc="4CEC59DE">
      <w:start w:val="1"/>
      <w:numFmt w:val="decimal"/>
      <w:lvlText w:val="%1."/>
      <w:lvlJc w:val="left"/>
      <w:pPr>
        <w:ind w:left="74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D2D51"/>
    <w:multiLevelType w:val="hybridMultilevel"/>
    <w:tmpl w:val="5E8E0400"/>
    <w:lvl w:ilvl="0" w:tplc="AE187A40">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D0972"/>
    <w:multiLevelType w:val="hybridMultilevel"/>
    <w:tmpl w:val="422C1D50"/>
    <w:lvl w:ilvl="0" w:tplc="A29A6B5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036C62"/>
    <w:multiLevelType w:val="hybridMultilevel"/>
    <w:tmpl w:val="353469C4"/>
    <w:lvl w:ilvl="0" w:tplc="2562764C">
      <w:start w:val="1"/>
      <w:numFmt w:val="decimal"/>
      <w:lvlText w:val="%1."/>
      <w:lvlJc w:val="left"/>
      <w:pPr>
        <w:ind w:left="1593" w:hanging="360"/>
      </w:pPr>
      <w:rPr>
        <w:rFonts w:ascii="Goudy Old Style" w:eastAsia="Calibri" w:hAnsi="Goudy Old Style" w:cs="Times New Roman"/>
      </w:r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8" w15:restartNumberingAfterBreak="0">
    <w:nsid w:val="14EF455A"/>
    <w:multiLevelType w:val="hybridMultilevel"/>
    <w:tmpl w:val="52366FA6"/>
    <w:lvl w:ilvl="0" w:tplc="697C2B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15:restartNumberingAfterBreak="0">
    <w:nsid w:val="16DB102B"/>
    <w:multiLevelType w:val="hybridMultilevel"/>
    <w:tmpl w:val="EA06AA1C"/>
    <w:lvl w:ilvl="0" w:tplc="3EC2F4A2">
      <w:start w:val="1"/>
      <w:numFmt w:val="decimal"/>
      <w:lvlText w:val="%1."/>
      <w:lvlJc w:val="left"/>
      <w:pPr>
        <w:ind w:left="74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A2C40EE"/>
    <w:multiLevelType w:val="hybridMultilevel"/>
    <w:tmpl w:val="4C082B40"/>
    <w:lvl w:ilvl="0" w:tplc="45C62066">
      <w:numFmt w:val="bullet"/>
      <w:lvlText w:val=""/>
      <w:lvlJc w:val="left"/>
      <w:pPr>
        <w:ind w:left="720" w:hanging="360"/>
      </w:pPr>
      <w:rPr>
        <w:rFonts w:ascii="Symbol" w:eastAsia="Calibri"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AEC0F0D"/>
    <w:multiLevelType w:val="hybridMultilevel"/>
    <w:tmpl w:val="4C92EF54"/>
    <w:lvl w:ilvl="0" w:tplc="85B28D4A">
      <w:start w:val="3"/>
      <w:numFmt w:val="decimal"/>
      <w:lvlText w:val="%1."/>
      <w:lvlJc w:val="left"/>
      <w:pPr>
        <w:ind w:left="74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ED22EA"/>
    <w:multiLevelType w:val="hybridMultilevel"/>
    <w:tmpl w:val="2FCCED74"/>
    <w:lvl w:ilvl="0" w:tplc="7FC8BAA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1FCB68EC"/>
    <w:multiLevelType w:val="hybridMultilevel"/>
    <w:tmpl w:val="22F8C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23382"/>
    <w:multiLevelType w:val="multilevel"/>
    <w:tmpl w:val="78AE33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0C26D68"/>
    <w:multiLevelType w:val="hybridMultilevel"/>
    <w:tmpl w:val="F5EE4F3A"/>
    <w:lvl w:ilvl="0" w:tplc="C6705222">
      <w:start w:val="1"/>
      <w:numFmt w:val="bullet"/>
      <w:lvlText w:val=""/>
      <w:lvlJc w:val="left"/>
      <w:pPr>
        <w:tabs>
          <w:tab w:val="num" w:pos="720"/>
        </w:tabs>
        <w:ind w:left="720" w:hanging="360"/>
      </w:pPr>
      <w:rPr>
        <w:rFonts w:ascii="Wingdings" w:hAnsi="Wingdings" w:hint="default"/>
      </w:rPr>
    </w:lvl>
    <w:lvl w:ilvl="1" w:tplc="592A302E" w:tentative="1">
      <w:start w:val="1"/>
      <w:numFmt w:val="bullet"/>
      <w:lvlText w:val=""/>
      <w:lvlJc w:val="left"/>
      <w:pPr>
        <w:tabs>
          <w:tab w:val="num" w:pos="1440"/>
        </w:tabs>
        <w:ind w:left="1440" w:hanging="360"/>
      </w:pPr>
      <w:rPr>
        <w:rFonts w:ascii="Wingdings" w:hAnsi="Wingdings" w:hint="default"/>
      </w:rPr>
    </w:lvl>
    <w:lvl w:ilvl="2" w:tplc="D19E4D4E" w:tentative="1">
      <w:start w:val="1"/>
      <w:numFmt w:val="bullet"/>
      <w:lvlText w:val=""/>
      <w:lvlJc w:val="left"/>
      <w:pPr>
        <w:tabs>
          <w:tab w:val="num" w:pos="2160"/>
        </w:tabs>
        <w:ind w:left="2160" w:hanging="360"/>
      </w:pPr>
      <w:rPr>
        <w:rFonts w:ascii="Wingdings" w:hAnsi="Wingdings" w:hint="default"/>
      </w:rPr>
    </w:lvl>
    <w:lvl w:ilvl="3" w:tplc="0E36A990" w:tentative="1">
      <w:start w:val="1"/>
      <w:numFmt w:val="bullet"/>
      <w:lvlText w:val=""/>
      <w:lvlJc w:val="left"/>
      <w:pPr>
        <w:tabs>
          <w:tab w:val="num" w:pos="2880"/>
        </w:tabs>
        <w:ind w:left="2880" w:hanging="360"/>
      </w:pPr>
      <w:rPr>
        <w:rFonts w:ascii="Wingdings" w:hAnsi="Wingdings" w:hint="default"/>
      </w:rPr>
    </w:lvl>
    <w:lvl w:ilvl="4" w:tplc="698A453C" w:tentative="1">
      <w:start w:val="1"/>
      <w:numFmt w:val="bullet"/>
      <w:lvlText w:val=""/>
      <w:lvlJc w:val="left"/>
      <w:pPr>
        <w:tabs>
          <w:tab w:val="num" w:pos="3600"/>
        </w:tabs>
        <w:ind w:left="3600" w:hanging="360"/>
      </w:pPr>
      <w:rPr>
        <w:rFonts w:ascii="Wingdings" w:hAnsi="Wingdings" w:hint="default"/>
      </w:rPr>
    </w:lvl>
    <w:lvl w:ilvl="5" w:tplc="86B67FA0" w:tentative="1">
      <w:start w:val="1"/>
      <w:numFmt w:val="bullet"/>
      <w:lvlText w:val=""/>
      <w:lvlJc w:val="left"/>
      <w:pPr>
        <w:tabs>
          <w:tab w:val="num" w:pos="4320"/>
        </w:tabs>
        <w:ind w:left="4320" w:hanging="360"/>
      </w:pPr>
      <w:rPr>
        <w:rFonts w:ascii="Wingdings" w:hAnsi="Wingdings" w:hint="default"/>
      </w:rPr>
    </w:lvl>
    <w:lvl w:ilvl="6" w:tplc="85A0E2E6" w:tentative="1">
      <w:start w:val="1"/>
      <w:numFmt w:val="bullet"/>
      <w:lvlText w:val=""/>
      <w:lvlJc w:val="left"/>
      <w:pPr>
        <w:tabs>
          <w:tab w:val="num" w:pos="5040"/>
        </w:tabs>
        <w:ind w:left="5040" w:hanging="360"/>
      </w:pPr>
      <w:rPr>
        <w:rFonts w:ascii="Wingdings" w:hAnsi="Wingdings" w:hint="default"/>
      </w:rPr>
    </w:lvl>
    <w:lvl w:ilvl="7" w:tplc="3C40D0B4" w:tentative="1">
      <w:start w:val="1"/>
      <w:numFmt w:val="bullet"/>
      <w:lvlText w:val=""/>
      <w:lvlJc w:val="left"/>
      <w:pPr>
        <w:tabs>
          <w:tab w:val="num" w:pos="5760"/>
        </w:tabs>
        <w:ind w:left="5760" w:hanging="360"/>
      </w:pPr>
      <w:rPr>
        <w:rFonts w:ascii="Wingdings" w:hAnsi="Wingdings" w:hint="default"/>
      </w:rPr>
    </w:lvl>
    <w:lvl w:ilvl="8" w:tplc="01C401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5C014C"/>
    <w:multiLevelType w:val="hybridMultilevel"/>
    <w:tmpl w:val="B0CCF88C"/>
    <w:lvl w:ilvl="0" w:tplc="34FE4306">
      <w:start w:val="1"/>
      <w:numFmt w:val="decimal"/>
      <w:lvlText w:val="%1."/>
      <w:lvlJc w:val="left"/>
      <w:pPr>
        <w:ind w:left="792" w:hanging="432"/>
      </w:pPr>
      <w:rPr>
        <w:rFonts w:eastAsia="Calibri" w:hint="default"/>
        <w:color w:val="auto"/>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42D70E5"/>
    <w:multiLevelType w:val="hybridMultilevel"/>
    <w:tmpl w:val="DBFE21EE"/>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E3630"/>
    <w:multiLevelType w:val="hybridMultilevel"/>
    <w:tmpl w:val="2AC8C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A3D68"/>
    <w:multiLevelType w:val="hybridMultilevel"/>
    <w:tmpl w:val="06D0CCE8"/>
    <w:lvl w:ilvl="0" w:tplc="18724D04">
      <w:numFmt w:val="bullet"/>
      <w:lvlText w:val=""/>
      <w:lvlJc w:val="left"/>
      <w:pPr>
        <w:ind w:left="720" w:hanging="360"/>
      </w:pPr>
      <w:rPr>
        <w:rFonts w:ascii="Symbol" w:eastAsia="Calibri"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052425D"/>
    <w:multiLevelType w:val="hybridMultilevel"/>
    <w:tmpl w:val="4698C50E"/>
    <w:lvl w:ilvl="0" w:tplc="25D26D32">
      <w:start w:val="1"/>
      <w:numFmt w:val="decimal"/>
      <w:lvlText w:val="%1."/>
      <w:lvlJc w:val="left"/>
      <w:pPr>
        <w:tabs>
          <w:tab w:val="num" w:pos="720"/>
        </w:tabs>
        <w:ind w:left="720" w:hanging="360"/>
      </w:pPr>
    </w:lvl>
    <w:lvl w:ilvl="1" w:tplc="6F1E614A" w:tentative="1">
      <w:start w:val="1"/>
      <w:numFmt w:val="decimal"/>
      <w:lvlText w:val="%2."/>
      <w:lvlJc w:val="left"/>
      <w:pPr>
        <w:tabs>
          <w:tab w:val="num" w:pos="1440"/>
        </w:tabs>
        <w:ind w:left="1440" w:hanging="360"/>
      </w:pPr>
    </w:lvl>
    <w:lvl w:ilvl="2" w:tplc="D60AFA16" w:tentative="1">
      <w:start w:val="1"/>
      <w:numFmt w:val="decimal"/>
      <w:lvlText w:val="%3."/>
      <w:lvlJc w:val="left"/>
      <w:pPr>
        <w:tabs>
          <w:tab w:val="num" w:pos="2160"/>
        </w:tabs>
        <w:ind w:left="2160" w:hanging="360"/>
      </w:pPr>
    </w:lvl>
    <w:lvl w:ilvl="3" w:tplc="E5EE7C46" w:tentative="1">
      <w:start w:val="1"/>
      <w:numFmt w:val="decimal"/>
      <w:lvlText w:val="%4."/>
      <w:lvlJc w:val="left"/>
      <w:pPr>
        <w:tabs>
          <w:tab w:val="num" w:pos="2880"/>
        </w:tabs>
        <w:ind w:left="2880" w:hanging="360"/>
      </w:pPr>
    </w:lvl>
    <w:lvl w:ilvl="4" w:tplc="EA567D8C" w:tentative="1">
      <w:start w:val="1"/>
      <w:numFmt w:val="decimal"/>
      <w:lvlText w:val="%5."/>
      <w:lvlJc w:val="left"/>
      <w:pPr>
        <w:tabs>
          <w:tab w:val="num" w:pos="3600"/>
        </w:tabs>
        <w:ind w:left="3600" w:hanging="360"/>
      </w:pPr>
    </w:lvl>
    <w:lvl w:ilvl="5" w:tplc="F41EEE7A" w:tentative="1">
      <w:start w:val="1"/>
      <w:numFmt w:val="decimal"/>
      <w:lvlText w:val="%6."/>
      <w:lvlJc w:val="left"/>
      <w:pPr>
        <w:tabs>
          <w:tab w:val="num" w:pos="4320"/>
        </w:tabs>
        <w:ind w:left="4320" w:hanging="360"/>
      </w:pPr>
    </w:lvl>
    <w:lvl w:ilvl="6" w:tplc="6896E478" w:tentative="1">
      <w:start w:val="1"/>
      <w:numFmt w:val="decimal"/>
      <w:lvlText w:val="%7."/>
      <w:lvlJc w:val="left"/>
      <w:pPr>
        <w:tabs>
          <w:tab w:val="num" w:pos="5040"/>
        </w:tabs>
        <w:ind w:left="5040" w:hanging="360"/>
      </w:pPr>
    </w:lvl>
    <w:lvl w:ilvl="7" w:tplc="6E2E6E54" w:tentative="1">
      <w:start w:val="1"/>
      <w:numFmt w:val="decimal"/>
      <w:lvlText w:val="%8."/>
      <w:lvlJc w:val="left"/>
      <w:pPr>
        <w:tabs>
          <w:tab w:val="num" w:pos="5760"/>
        </w:tabs>
        <w:ind w:left="5760" w:hanging="360"/>
      </w:pPr>
    </w:lvl>
    <w:lvl w:ilvl="8" w:tplc="1C961060" w:tentative="1">
      <w:start w:val="1"/>
      <w:numFmt w:val="decimal"/>
      <w:lvlText w:val="%9."/>
      <w:lvlJc w:val="left"/>
      <w:pPr>
        <w:tabs>
          <w:tab w:val="num" w:pos="6480"/>
        </w:tabs>
        <w:ind w:left="6480" w:hanging="360"/>
      </w:pPr>
    </w:lvl>
  </w:abstractNum>
  <w:abstractNum w:abstractNumId="21" w15:restartNumberingAfterBreak="0">
    <w:nsid w:val="40552D26"/>
    <w:multiLevelType w:val="multilevel"/>
    <w:tmpl w:val="F978F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077180"/>
    <w:multiLevelType w:val="hybridMultilevel"/>
    <w:tmpl w:val="CCD2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09317A"/>
    <w:multiLevelType w:val="hybridMultilevel"/>
    <w:tmpl w:val="B0A2E4B6"/>
    <w:lvl w:ilvl="0" w:tplc="CF0204A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76DBB"/>
    <w:multiLevelType w:val="multilevel"/>
    <w:tmpl w:val="B2BA40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2D5582"/>
    <w:multiLevelType w:val="hybridMultilevel"/>
    <w:tmpl w:val="F5E60D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F97670"/>
    <w:multiLevelType w:val="hybridMultilevel"/>
    <w:tmpl w:val="A5DEBBE0"/>
    <w:lvl w:ilvl="0" w:tplc="31F88870">
      <w:start w:val="1"/>
      <w:numFmt w:val="upperLetter"/>
      <w:lvlText w:val="%1."/>
      <w:lvlJc w:val="left"/>
      <w:pPr>
        <w:ind w:left="720" w:hanging="360"/>
      </w:pPr>
      <w:rPr>
        <w:rFonts w:ascii="Goudy Old Style" w:hAnsi="Goudy Old Styl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446386"/>
    <w:multiLevelType w:val="hybridMultilevel"/>
    <w:tmpl w:val="1FF2FE44"/>
    <w:lvl w:ilvl="0" w:tplc="D582840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5240383D"/>
    <w:multiLevelType w:val="hybridMultilevel"/>
    <w:tmpl w:val="70EEE29C"/>
    <w:lvl w:ilvl="0" w:tplc="069E43AA">
      <w:start w:val="1"/>
      <w:numFmt w:val="bullet"/>
      <w:lvlText w:val="•"/>
      <w:lvlJc w:val="left"/>
      <w:pPr>
        <w:tabs>
          <w:tab w:val="num" w:pos="720"/>
        </w:tabs>
        <w:ind w:left="720" w:hanging="360"/>
      </w:pPr>
      <w:rPr>
        <w:rFonts w:ascii="Arial" w:hAnsi="Arial" w:hint="default"/>
      </w:rPr>
    </w:lvl>
    <w:lvl w:ilvl="1" w:tplc="40404380" w:tentative="1">
      <w:start w:val="1"/>
      <w:numFmt w:val="bullet"/>
      <w:lvlText w:val="•"/>
      <w:lvlJc w:val="left"/>
      <w:pPr>
        <w:tabs>
          <w:tab w:val="num" w:pos="1440"/>
        </w:tabs>
        <w:ind w:left="1440" w:hanging="360"/>
      </w:pPr>
      <w:rPr>
        <w:rFonts w:ascii="Arial" w:hAnsi="Arial" w:hint="default"/>
      </w:rPr>
    </w:lvl>
    <w:lvl w:ilvl="2" w:tplc="0454654E" w:tentative="1">
      <w:start w:val="1"/>
      <w:numFmt w:val="bullet"/>
      <w:lvlText w:val="•"/>
      <w:lvlJc w:val="left"/>
      <w:pPr>
        <w:tabs>
          <w:tab w:val="num" w:pos="2160"/>
        </w:tabs>
        <w:ind w:left="2160" w:hanging="360"/>
      </w:pPr>
      <w:rPr>
        <w:rFonts w:ascii="Arial" w:hAnsi="Arial" w:hint="default"/>
      </w:rPr>
    </w:lvl>
    <w:lvl w:ilvl="3" w:tplc="E3EC9090" w:tentative="1">
      <w:start w:val="1"/>
      <w:numFmt w:val="bullet"/>
      <w:lvlText w:val="•"/>
      <w:lvlJc w:val="left"/>
      <w:pPr>
        <w:tabs>
          <w:tab w:val="num" w:pos="2880"/>
        </w:tabs>
        <w:ind w:left="2880" w:hanging="360"/>
      </w:pPr>
      <w:rPr>
        <w:rFonts w:ascii="Arial" w:hAnsi="Arial" w:hint="default"/>
      </w:rPr>
    </w:lvl>
    <w:lvl w:ilvl="4" w:tplc="89ACFB00" w:tentative="1">
      <w:start w:val="1"/>
      <w:numFmt w:val="bullet"/>
      <w:lvlText w:val="•"/>
      <w:lvlJc w:val="left"/>
      <w:pPr>
        <w:tabs>
          <w:tab w:val="num" w:pos="3600"/>
        </w:tabs>
        <w:ind w:left="3600" w:hanging="360"/>
      </w:pPr>
      <w:rPr>
        <w:rFonts w:ascii="Arial" w:hAnsi="Arial" w:hint="default"/>
      </w:rPr>
    </w:lvl>
    <w:lvl w:ilvl="5" w:tplc="D22ED39E" w:tentative="1">
      <w:start w:val="1"/>
      <w:numFmt w:val="bullet"/>
      <w:lvlText w:val="•"/>
      <w:lvlJc w:val="left"/>
      <w:pPr>
        <w:tabs>
          <w:tab w:val="num" w:pos="4320"/>
        </w:tabs>
        <w:ind w:left="4320" w:hanging="360"/>
      </w:pPr>
      <w:rPr>
        <w:rFonts w:ascii="Arial" w:hAnsi="Arial" w:hint="default"/>
      </w:rPr>
    </w:lvl>
    <w:lvl w:ilvl="6" w:tplc="FF6690BE" w:tentative="1">
      <w:start w:val="1"/>
      <w:numFmt w:val="bullet"/>
      <w:lvlText w:val="•"/>
      <w:lvlJc w:val="left"/>
      <w:pPr>
        <w:tabs>
          <w:tab w:val="num" w:pos="5040"/>
        </w:tabs>
        <w:ind w:left="5040" w:hanging="360"/>
      </w:pPr>
      <w:rPr>
        <w:rFonts w:ascii="Arial" w:hAnsi="Arial" w:hint="default"/>
      </w:rPr>
    </w:lvl>
    <w:lvl w:ilvl="7" w:tplc="46A46128" w:tentative="1">
      <w:start w:val="1"/>
      <w:numFmt w:val="bullet"/>
      <w:lvlText w:val="•"/>
      <w:lvlJc w:val="left"/>
      <w:pPr>
        <w:tabs>
          <w:tab w:val="num" w:pos="5760"/>
        </w:tabs>
        <w:ind w:left="5760" w:hanging="360"/>
      </w:pPr>
      <w:rPr>
        <w:rFonts w:ascii="Arial" w:hAnsi="Arial" w:hint="default"/>
      </w:rPr>
    </w:lvl>
    <w:lvl w:ilvl="8" w:tplc="91C0DF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6124EE"/>
    <w:multiLevelType w:val="hybridMultilevel"/>
    <w:tmpl w:val="872C19FC"/>
    <w:lvl w:ilvl="0" w:tplc="5E648A0C">
      <w:numFmt w:val="bullet"/>
      <w:lvlText w:val="-"/>
      <w:lvlJc w:val="left"/>
      <w:pPr>
        <w:ind w:left="720" w:hanging="360"/>
      </w:pPr>
      <w:rPr>
        <w:rFonts w:ascii="Goudy Old Style" w:eastAsia="Calibri" w:hAnsi="Goudy Old Styl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F5F0D83"/>
    <w:multiLevelType w:val="hybridMultilevel"/>
    <w:tmpl w:val="29F4043C"/>
    <w:lvl w:ilvl="0" w:tplc="BD0E38D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05DE9"/>
    <w:multiLevelType w:val="hybridMultilevel"/>
    <w:tmpl w:val="F458741A"/>
    <w:lvl w:ilvl="0" w:tplc="25E4FDE4">
      <w:start w:val="2"/>
      <w:numFmt w:val="decimal"/>
      <w:lvlText w:val="%1."/>
      <w:lvlJc w:val="left"/>
      <w:pPr>
        <w:ind w:left="74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94E2960"/>
    <w:multiLevelType w:val="hybridMultilevel"/>
    <w:tmpl w:val="D62A92BE"/>
    <w:lvl w:ilvl="0" w:tplc="75ACD76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54A4A"/>
    <w:multiLevelType w:val="hybridMultilevel"/>
    <w:tmpl w:val="720CAEFA"/>
    <w:lvl w:ilvl="0" w:tplc="00C4A2E4">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34" w15:restartNumberingAfterBreak="0">
    <w:nsid w:val="6D274499"/>
    <w:multiLevelType w:val="hybridMultilevel"/>
    <w:tmpl w:val="402A02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15275"/>
    <w:multiLevelType w:val="hybridMultilevel"/>
    <w:tmpl w:val="12B875D6"/>
    <w:lvl w:ilvl="0" w:tplc="D282539C">
      <w:numFmt w:val="bullet"/>
      <w:lvlText w:val=""/>
      <w:lvlJc w:val="left"/>
      <w:pPr>
        <w:ind w:left="3016" w:hanging="360"/>
      </w:pPr>
      <w:rPr>
        <w:rFonts w:ascii="Symbol" w:eastAsia="Calibri" w:hAnsi="Symbol" w:cs="Times New Roman" w:hint="default"/>
      </w:rPr>
    </w:lvl>
    <w:lvl w:ilvl="1" w:tplc="38090003" w:tentative="1">
      <w:start w:val="1"/>
      <w:numFmt w:val="bullet"/>
      <w:lvlText w:val="o"/>
      <w:lvlJc w:val="left"/>
      <w:pPr>
        <w:ind w:left="3736" w:hanging="360"/>
      </w:pPr>
      <w:rPr>
        <w:rFonts w:ascii="Courier New" w:hAnsi="Courier New" w:cs="Courier New" w:hint="default"/>
      </w:rPr>
    </w:lvl>
    <w:lvl w:ilvl="2" w:tplc="38090005" w:tentative="1">
      <w:start w:val="1"/>
      <w:numFmt w:val="bullet"/>
      <w:lvlText w:val=""/>
      <w:lvlJc w:val="left"/>
      <w:pPr>
        <w:ind w:left="4456" w:hanging="360"/>
      </w:pPr>
      <w:rPr>
        <w:rFonts w:ascii="Wingdings" w:hAnsi="Wingdings" w:hint="default"/>
      </w:rPr>
    </w:lvl>
    <w:lvl w:ilvl="3" w:tplc="38090001" w:tentative="1">
      <w:start w:val="1"/>
      <w:numFmt w:val="bullet"/>
      <w:lvlText w:val=""/>
      <w:lvlJc w:val="left"/>
      <w:pPr>
        <w:ind w:left="5176" w:hanging="360"/>
      </w:pPr>
      <w:rPr>
        <w:rFonts w:ascii="Symbol" w:hAnsi="Symbol" w:hint="default"/>
      </w:rPr>
    </w:lvl>
    <w:lvl w:ilvl="4" w:tplc="38090003" w:tentative="1">
      <w:start w:val="1"/>
      <w:numFmt w:val="bullet"/>
      <w:lvlText w:val="o"/>
      <w:lvlJc w:val="left"/>
      <w:pPr>
        <w:ind w:left="5896" w:hanging="360"/>
      </w:pPr>
      <w:rPr>
        <w:rFonts w:ascii="Courier New" w:hAnsi="Courier New" w:cs="Courier New" w:hint="default"/>
      </w:rPr>
    </w:lvl>
    <w:lvl w:ilvl="5" w:tplc="38090005" w:tentative="1">
      <w:start w:val="1"/>
      <w:numFmt w:val="bullet"/>
      <w:lvlText w:val=""/>
      <w:lvlJc w:val="left"/>
      <w:pPr>
        <w:ind w:left="6616" w:hanging="360"/>
      </w:pPr>
      <w:rPr>
        <w:rFonts w:ascii="Wingdings" w:hAnsi="Wingdings" w:hint="default"/>
      </w:rPr>
    </w:lvl>
    <w:lvl w:ilvl="6" w:tplc="38090001" w:tentative="1">
      <w:start w:val="1"/>
      <w:numFmt w:val="bullet"/>
      <w:lvlText w:val=""/>
      <w:lvlJc w:val="left"/>
      <w:pPr>
        <w:ind w:left="7336" w:hanging="360"/>
      </w:pPr>
      <w:rPr>
        <w:rFonts w:ascii="Symbol" w:hAnsi="Symbol" w:hint="default"/>
      </w:rPr>
    </w:lvl>
    <w:lvl w:ilvl="7" w:tplc="38090003" w:tentative="1">
      <w:start w:val="1"/>
      <w:numFmt w:val="bullet"/>
      <w:lvlText w:val="o"/>
      <w:lvlJc w:val="left"/>
      <w:pPr>
        <w:ind w:left="8056" w:hanging="360"/>
      </w:pPr>
      <w:rPr>
        <w:rFonts w:ascii="Courier New" w:hAnsi="Courier New" w:cs="Courier New" w:hint="default"/>
      </w:rPr>
    </w:lvl>
    <w:lvl w:ilvl="8" w:tplc="38090005" w:tentative="1">
      <w:start w:val="1"/>
      <w:numFmt w:val="bullet"/>
      <w:lvlText w:val=""/>
      <w:lvlJc w:val="left"/>
      <w:pPr>
        <w:ind w:left="8776" w:hanging="360"/>
      </w:pPr>
      <w:rPr>
        <w:rFonts w:ascii="Wingdings" w:hAnsi="Wingdings" w:hint="default"/>
      </w:rPr>
    </w:lvl>
  </w:abstractNum>
  <w:abstractNum w:abstractNumId="36" w15:restartNumberingAfterBreak="0">
    <w:nsid w:val="6E631041"/>
    <w:multiLevelType w:val="hybridMultilevel"/>
    <w:tmpl w:val="828CCD58"/>
    <w:lvl w:ilvl="0" w:tplc="4CEC59DE">
      <w:start w:val="1"/>
      <w:numFmt w:val="decimal"/>
      <w:lvlText w:val="%1."/>
      <w:lvlJc w:val="left"/>
      <w:pPr>
        <w:ind w:left="74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DB18FF"/>
    <w:multiLevelType w:val="hybridMultilevel"/>
    <w:tmpl w:val="2BBA08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4676369"/>
    <w:multiLevelType w:val="hybridMultilevel"/>
    <w:tmpl w:val="F368687C"/>
    <w:lvl w:ilvl="0" w:tplc="BD701F24">
      <w:start w:val="1"/>
      <w:numFmt w:val="decimal"/>
      <w:lvlText w:val="%1."/>
      <w:lvlJc w:val="left"/>
      <w:pPr>
        <w:tabs>
          <w:tab w:val="num" w:pos="720"/>
        </w:tabs>
        <w:ind w:left="720" w:hanging="360"/>
      </w:pPr>
    </w:lvl>
    <w:lvl w:ilvl="1" w:tplc="20908E02" w:tentative="1">
      <w:start w:val="1"/>
      <w:numFmt w:val="decimal"/>
      <w:lvlText w:val="%2."/>
      <w:lvlJc w:val="left"/>
      <w:pPr>
        <w:tabs>
          <w:tab w:val="num" w:pos="1440"/>
        </w:tabs>
        <w:ind w:left="1440" w:hanging="360"/>
      </w:pPr>
    </w:lvl>
    <w:lvl w:ilvl="2" w:tplc="8E306DC8" w:tentative="1">
      <w:start w:val="1"/>
      <w:numFmt w:val="decimal"/>
      <w:lvlText w:val="%3."/>
      <w:lvlJc w:val="left"/>
      <w:pPr>
        <w:tabs>
          <w:tab w:val="num" w:pos="2160"/>
        </w:tabs>
        <w:ind w:left="2160" w:hanging="360"/>
      </w:pPr>
    </w:lvl>
    <w:lvl w:ilvl="3" w:tplc="E938A7CE" w:tentative="1">
      <w:start w:val="1"/>
      <w:numFmt w:val="decimal"/>
      <w:lvlText w:val="%4."/>
      <w:lvlJc w:val="left"/>
      <w:pPr>
        <w:tabs>
          <w:tab w:val="num" w:pos="2880"/>
        </w:tabs>
        <w:ind w:left="2880" w:hanging="360"/>
      </w:pPr>
    </w:lvl>
    <w:lvl w:ilvl="4" w:tplc="FF646C2C" w:tentative="1">
      <w:start w:val="1"/>
      <w:numFmt w:val="decimal"/>
      <w:lvlText w:val="%5."/>
      <w:lvlJc w:val="left"/>
      <w:pPr>
        <w:tabs>
          <w:tab w:val="num" w:pos="3600"/>
        </w:tabs>
        <w:ind w:left="3600" w:hanging="360"/>
      </w:pPr>
    </w:lvl>
    <w:lvl w:ilvl="5" w:tplc="2BACF402" w:tentative="1">
      <w:start w:val="1"/>
      <w:numFmt w:val="decimal"/>
      <w:lvlText w:val="%6."/>
      <w:lvlJc w:val="left"/>
      <w:pPr>
        <w:tabs>
          <w:tab w:val="num" w:pos="4320"/>
        </w:tabs>
        <w:ind w:left="4320" w:hanging="360"/>
      </w:pPr>
    </w:lvl>
    <w:lvl w:ilvl="6" w:tplc="78E6983E" w:tentative="1">
      <w:start w:val="1"/>
      <w:numFmt w:val="decimal"/>
      <w:lvlText w:val="%7."/>
      <w:lvlJc w:val="left"/>
      <w:pPr>
        <w:tabs>
          <w:tab w:val="num" w:pos="5040"/>
        </w:tabs>
        <w:ind w:left="5040" w:hanging="360"/>
      </w:pPr>
    </w:lvl>
    <w:lvl w:ilvl="7" w:tplc="25E88AAE" w:tentative="1">
      <w:start w:val="1"/>
      <w:numFmt w:val="decimal"/>
      <w:lvlText w:val="%8."/>
      <w:lvlJc w:val="left"/>
      <w:pPr>
        <w:tabs>
          <w:tab w:val="num" w:pos="5760"/>
        </w:tabs>
        <w:ind w:left="5760" w:hanging="360"/>
      </w:pPr>
    </w:lvl>
    <w:lvl w:ilvl="8" w:tplc="BCBAAA18" w:tentative="1">
      <w:start w:val="1"/>
      <w:numFmt w:val="decimal"/>
      <w:lvlText w:val="%9."/>
      <w:lvlJc w:val="left"/>
      <w:pPr>
        <w:tabs>
          <w:tab w:val="num" w:pos="6480"/>
        </w:tabs>
        <w:ind w:left="6480" w:hanging="360"/>
      </w:pPr>
    </w:lvl>
  </w:abstractNum>
  <w:abstractNum w:abstractNumId="39" w15:restartNumberingAfterBreak="0">
    <w:nsid w:val="757736B2"/>
    <w:multiLevelType w:val="hybridMultilevel"/>
    <w:tmpl w:val="04AEE4AC"/>
    <w:lvl w:ilvl="0" w:tplc="61183F6C">
      <w:start w:val="1"/>
      <w:numFmt w:val="decimal"/>
      <w:lvlText w:val="%1."/>
      <w:lvlJc w:val="left"/>
      <w:pPr>
        <w:tabs>
          <w:tab w:val="num" w:pos="720"/>
        </w:tabs>
        <w:ind w:left="720" w:hanging="360"/>
      </w:pPr>
    </w:lvl>
    <w:lvl w:ilvl="1" w:tplc="86341094" w:tentative="1">
      <w:start w:val="1"/>
      <w:numFmt w:val="decimal"/>
      <w:lvlText w:val="%2."/>
      <w:lvlJc w:val="left"/>
      <w:pPr>
        <w:tabs>
          <w:tab w:val="num" w:pos="1440"/>
        </w:tabs>
        <w:ind w:left="1440" w:hanging="360"/>
      </w:pPr>
    </w:lvl>
    <w:lvl w:ilvl="2" w:tplc="3E46840A" w:tentative="1">
      <w:start w:val="1"/>
      <w:numFmt w:val="decimal"/>
      <w:lvlText w:val="%3."/>
      <w:lvlJc w:val="left"/>
      <w:pPr>
        <w:tabs>
          <w:tab w:val="num" w:pos="2160"/>
        </w:tabs>
        <w:ind w:left="2160" w:hanging="360"/>
      </w:pPr>
    </w:lvl>
    <w:lvl w:ilvl="3" w:tplc="D2D85AE6" w:tentative="1">
      <w:start w:val="1"/>
      <w:numFmt w:val="decimal"/>
      <w:lvlText w:val="%4."/>
      <w:lvlJc w:val="left"/>
      <w:pPr>
        <w:tabs>
          <w:tab w:val="num" w:pos="2880"/>
        </w:tabs>
        <w:ind w:left="2880" w:hanging="360"/>
      </w:pPr>
    </w:lvl>
    <w:lvl w:ilvl="4" w:tplc="ACA6D6C8" w:tentative="1">
      <w:start w:val="1"/>
      <w:numFmt w:val="decimal"/>
      <w:lvlText w:val="%5."/>
      <w:lvlJc w:val="left"/>
      <w:pPr>
        <w:tabs>
          <w:tab w:val="num" w:pos="3600"/>
        </w:tabs>
        <w:ind w:left="3600" w:hanging="360"/>
      </w:pPr>
    </w:lvl>
    <w:lvl w:ilvl="5" w:tplc="610A593A" w:tentative="1">
      <w:start w:val="1"/>
      <w:numFmt w:val="decimal"/>
      <w:lvlText w:val="%6."/>
      <w:lvlJc w:val="left"/>
      <w:pPr>
        <w:tabs>
          <w:tab w:val="num" w:pos="4320"/>
        </w:tabs>
        <w:ind w:left="4320" w:hanging="360"/>
      </w:pPr>
    </w:lvl>
    <w:lvl w:ilvl="6" w:tplc="6012ECE6" w:tentative="1">
      <w:start w:val="1"/>
      <w:numFmt w:val="decimal"/>
      <w:lvlText w:val="%7."/>
      <w:lvlJc w:val="left"/>
      <w:pPr>
        <w:tabs>
          <w:tab w:val="num" w:pos="5040"/>
        </w:tabs>
        <w:ind w:left="5040" w:hanging="360"/>
      </w:pPr>
    </w:lvl>
    <w:lvl w:ilvl="7" w:tplc="DAB4D2AE" w:tentative="1">
      <w:start w:val="1"/>
      <w:numFmt w:val="decimal"/>
      <w:lvlText w:val="%8."/>
      <w:lvlJc w:val="left"/>
      <w:pPr>
        <w:tabs>
          <w:tab w:val="num" w:pos="5760"/>
        </w:tabs>
        <w:ind w:left="5760" w:hanging="360"/>
      </w:pPr>
    </w:lvl>
    <w:lvl w:ilvl="8" w:tplc="F6387868" w:tentative="1">
      <w:start w:val="1"/>
      <w:numFmt w:val="decimal"/>
      <w:lvlText w:val="%9."/>
      <w:lvlJc w:val="left"/>
      <w:pPr>
        <w:tabs>
          <w:tab w:val="num" w:pos="6480"/>
        </w:tabs>
        <w:ind w:left="6480" w:hanging="360"/>
      </w:pPr>
    </w:lvl>
  </w:abstractNum>
  <w:abstractNum w:abstractNumId="40" w15:restartNumberingAfterBreak="0">
    <w:nsid w:val="76A57697"/>
    <w:multiLevelType w:val="hybridMultilevel"/>
    <w:tmpl w:val="A84E32FE"/>
    <w:lvl w:ilvl="0" w:tplc="7C66DDEE">
      <w:start w:val="1"/>
      <w:numFmt w:val="decimal"/>
      <w:lvlText w:val="%1."/>
      <w:lvlJc w:val="left"/>
      <w:pPr>
        <w:ind w:left="74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8D37D38"/>
    <w:multiLevelType w:val="hybridMultilevel"/>
    <w:tmpl w:val="2CC26D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9D658D"/>
    <w:multiLevelType w:val="hybridMultilevel"/>
    <w:tmpl w:val="0012E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D54CD"/>
    <w:multiLevelType w:val="hybridMultilevel"/>
    <w:tmpl w:val="08D2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8054674">
    <w:abstractNumId w:val="23"/>
  </w:num>
  <w:num w:numId="2" w16cid:durableId="822508441">
    <w:abstractNumId w:val="22"/>
  </w:num>
  <w:num w:numId="3" w16cid:durableId="2119596023">
    <w:abstractNumId w:val="38"/>
  </w:num>
  <w:num w:numId="4" w16cid:durableId="338970476">
    <w:abstractNumId w:val="39"/>
  </w:num>
  <w:num w:numId="5" w16cid:durableId="1033308630">
    <w:abstractNumId w:val="28"/>
  </w:num>
  <w:num w:numId="6" w16cid:durableId="409498866">
    <w:abstractNumId w:val="43"/>
  </w:num>
  <w:num w:numId="7" w16cid:durableId="840702696">
    <w:abstractNumId w:val="20"/>
  </w:num>
  <w:num w:numId="8" w16cid:durableId="1586457209">
    <w:abstractNumId w:val="15"/>
  </w:num>
  <w:num w:numId="9" w16cid:durableId="1598903146">
    <w:abstractNumId w:val="1"/>
  </w:num>
  <w:num w:numId="10" w16cid:durableId="1084645746">
    <w:abstractNumId w:val="24"/>
  </w:num>
  <w:num w:numId="11" w16cid:durableId="262958391">
    <w:abstractNumId w:val="13"/>
  </w:num>
  <w:num w:numId="12" w16cid:durableId="625700461">
    <w:abstractNumId w:val="42"/>
  </w:num>
  <w:num w:numId="13" w16cid:durableId="753207679">
    <w:abstractNumId w:val="41"/>
  </w:num>
  <w:num w:numId="14" w16cid:durableId="1856382970">
    <w:abstractNumId w:val="32"/>
  </w:num>
  <w:num w:numId="15" w16cid:durableId="1332760010">
    <w:abstractNumId w:val="3"/>
  </w:num>
  <w:num w:numId="16" w16cid:durableId="1447068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5404296">
    <w:abstractNumId w:val="21"/>
  </w:num>
  <w:num w:numId="18" w16cid:durableId="26374057">
    <w:abstractNumId w:val="37"/>
  </w:num>
  <w:num w:numId="19" w16cid:durableId="1666275455">
    <w:abstractNumId w:val="8"/>
  </w:num>
  <w:num w:numId="20" w16cid:durableId="924146365">
    <w:abstractNumId w:val="33"/>
  </w:num>
  <w:num w:numId="21" w16cid:durableId="1502355337">
    <w:abstractNumId w:val="7"/>
  </w:num>
  <w:num w:numId="22" w16cid:durableId="2051568624">
    <w:abstractNumId w:val="18"/>
  </w:num>
  <w:num w:numId="23" w16cid:durableId="148984962">
    <w:abstractNumId w:val="34"/>
  </w:num>
  <w:num w:numId="24" w16cid:durableId="1063217703">
    <w:abstractNumId w:val="27"/>
  </w:num>
  <w:num w:numId="25" w16cid:durableId="652637882">
    <w:abstractNumId w:val="17"/>
  </w:num>
  <w:num w:numId="26" w16cid:durableId="4865065">
    <w:abstractNumId w:val="4"/>
  </w:num>
  <w:num w:numId="27" w16cid:durableId="873076669">
    <w:abstractNumId w:val="5"/>
  </w:num>
  <w:num w:numId="28" w16cid:durableId="1896119202">
    <w:abstractNumId w:val="30"/>
  </w:num>
  <w:num w:numId="29" w16cid:durableId="961114341">
    <w:abstractNumId w:val="14"/>
  </w:num>
  <w:num w:numId="30" w16cid:durableId="439491542">
    <w:abstractNumId w:val="26"/>
  </w:num>
  <w:num w:numId="31" w16cid:durableId="847521214">
    <w:abstractNumId w:val="25"/>
  </w:num>
  <w:num w:numId="32" w16cid:durableId="7955163">
    <w:abstractNumId w:val="12"/>
  </w:num>
  <w:num w:numId="33" w16cid:durableId="828710727">
    <w:abstractNumId w:val="16"/>
  </w:num>
  <w:num w:numId="34" w16cid:durableId="1644383394">
    <w:abstractNumId w:val="29"/>
  </w:num>
  <w:num w:numId="35" w16cid:durableId="1178930883">
    <w:abstractNumId w:val="19"/>
  </w:num>
  <w:num w:numId="36" w16cid:durableId="2128917">
    <w:abstractNumId w:val="2"/>
  </w:num>
  <w:num w:numId="37" w16cid:durableId="1562862839">
    <w:abstractNumId w:val="10"/>
  </w:num>
  <w:num w:numId="38" w16cid:durableId="924413888">
    <w:abstractNumId w:val="35"/>
  </w:num>
  <w:num w:numId="39" w16cid:durableId="159854733">
    <w:abstractNumId w:val="6"/>
  </w:num>
  <w:num w:numId="40" w16cid:durableId="1510559608">
    <w:abstractNumId w:val="36"/>
  </w:num>
  <w:num w:numId="41" w16cid:durableId="1435709085">
    <w:abstractNumId w:val="31"/>
  </w:num>
  <w:num w:numId="42" w16cid:durableId="1523125539">
    <w:abstractNumId w:val="11"/>
  </w:num>
  <w:num w:numId="43" w16cid:durableId="1308239657">
    <w:abstractNumId w:val="9"/>
  </w:num>
  <w:num w:numId="44" w16cid:durableId="132404472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QwNbcwNDU2N7M0MTRR0lEKTi0uzszPAykwNKoFAJGkRbMtAAAA"/>
  </w:docVars>
  <w:rsids>
    <w:rsidRoot w:val="00084AC2"/>
    <w:rsid w:val="00000048"/>
    <w:rsid w:val="0000028D"/>
    <w:rsid w:val="000018FF"/>
    <w:rsid w:val="00001F1C"/>
    <w:rsid w:val="00003696"/>
    <w:rsid w:val="00006065"/>
    <w:rsid w:val="000063D3"/>
    <w:rsid w:val="00006E0F"/>
    <w:rsid w:val="00007C51"/>
    <w:rsid w:val="00011083"/>
    <w:rsid w:val="000122D4"/>
    <w:rsid w:val="00012FF8"/>
    <w:rsid w:val="00013101"/>
    <w:rsid w:val="0001331F"/>
    <w:rsid w:val="000134BD"/>
    <w:rsid w:val="00014880"/>
    <w:rsid w:val="00015F52"/>
    <w:rsid w:val="0001710F"/>
    <w:rsid w:val="0001798F"/>
    <w:rsid w:val="00017AA7"/>
    <w:rsid w:val="00022895"/>
    <w:rsid w:val="00026B4A"/>
    <w:rsid w:val="0002749A"/>
    <w:rsid w:val="00027D74"/>
    <w:rsid w:val="00030249"/>
    <w:rsid w:val="000306A1"/>
    <w:rsid w:val="00030D95"/>
    <w:rsid w:val="0003145C"/>
    <w:rsid w:val="0003272B"/>
    <w:rsid w:val="00032946"/>
    <w:rsid w:val="00032CC0"/>
    <w:rsid w:val="000340A9"/>
    <w:rsid w:val="0003427C"/>
    <w:rsid w:val="000344C5"/>
    <w:rsid w:val="0003467D"/>
    <w:rsid w:val="00037E86"/>
    <w:rsid w:val="0004075F"/>
    <w:rsid w:val="00040A43"/>
    <w:rsid w:val="00042BFD"/>
    <w:rsid w:val="0004399E"/>
    <w:rsid w:val="00043CC3"/>
    <w:rsid w:val="00043EF4"/>
    <w:rsid w:val="00045142"/>
    <w:rsid w:val="000455F6"/>
    <w:rsid w:val="0004582C"/>
    <w:rsid w:val="0004588C"/>
    <w:rsid w:val="00045E73"/>
    <w:rsid w:val="00045ED1"/>
    <w:rsid w:val="000465AD"/>
    <w:rsid w:val="00046932"/>
    <w:rsid w:val="00047057"/>
    <w:rsid w:val="00047654"/>
    <w:rsid w:val="00047D69"/>
    <w:rsid w:val="00050604"/>
    <w:rsid w:val="000513A4"/>
    <w:rsid w:val="00051823"/>
    <w:rsid w:val="00051CF2"/>
    <w:rsid w:val="000528A5"/>
    <w:rsid w:val="00052EBC"/>
    <w:rsid w:val="0005389F"/>
    <w:rsid w:val="00056424"/>
    <w:rsid w:val="000569AA"/>
    <w:rsid w:val="0006032A"/>
    <w:rsid w:val="00060D57"/>
    <w:rsid w:val="00060FBE"/>
    <w:rsid w:val="00061CB0"/>
    <w:rsid w:val="0006325B"/>
    <w:rsid w:val="00064374"/>
    <w:rsid w:val="00064C84"/>
    <w:rsid w:val="000661C1"/>
    <w:rsid w:val="000675B0"/>
    <w:rsid w:val="000707A7"/>
    <w:rsid w:val="00072745"/>
    <w:rsid w:val="00072DD9"/>
    <w:rsid w:val="00073909"/>
    <w:rsid w:val="00074AFB"/>
    <w:rsid w:val="00074F55"/>
    <w:rsid w:val="00076F6C"/>
    <w:rsid w:val="000775CB"/>
    <w:rsid w:val="0007778C"/>
    <w:rsid w:val="0008114C"/>
    <w:rsid w:val="00081965"/>
    <w:rsid w:val="00082233"/>
    <w:rsid w:val="00083A58"/>
    <w:rsid w:val="00083C73"/>
    <w:rsid w:val="0008479D"/>
    <w:rsid w:val="00084AC2"/>
    <w:rsid w:val="00085222"/>
    <w:rsid w:val="0008523F"/>
    <w:rsid w:val="00087B57"/>
    <w:rsid w:val="00090092"/>
    <w:rsid w:val="0009174D"/>
    <w:rsid w:val="00091A5E"/>
    <w:rsid w:val="00092AF9"/>
    <w:rsid w:val="0009382C"/>
    <w:rsid w:val="00093A8F"/>
    <w:rsid w:val="00094B78"/>
    <w:rsid w:val="00095998"/>
    <w:rsid w:val="00095C3A"/>
    <w:rsid w:val="00096C26"/>
    <w:rsid w:val="000979DB"/>
    <w:rsid w:val="000A0607"/>
    <w:rsid w:val="000A1C82"/>
    <w:rsid w:val="000A2226"/>
    <w:rsid w:val="000A22F6"/>
    <w:rsid w:val="000A36F9"/>
    <w:rsid w:val="000A3A7F"/>
    <w:rsid w:val="000A3EBA"/>
    <w:rsid w:val="000A51BA"/>
    <w:rsid w:val="000A6CB8"/>
    <w:rsid w:val="000A700D"/>
    <w:rsid w:val="000A775F"/>
    <w:rsid w:val="000B0A4F"/>
    <w:rsid w:val="000B10FB"/>
    <w:rsid w:val="000B2657"/>
    <w:rsid w:val="000B3CCF"/>
    <w:rsid w:val="000B587D"/>
    <w:rsid w:val="000B7894"/>
    <w:rsid w:val="000C211B"/>
    <w:rsid w:val="000C231E"/>
    <w:rsid w:val="000C2C34"/>
    <w:rsid w:val="000C2CD0"/>
    <w:rsid w:val="000C3E08"/>
    <w:rsid w:val="000C4565"/>
    <w:rsid w:val="000C46C0"/>
    <w:rsid w:val="000C4A8C"/>
    <w:rsid w:val="000C67AE"/>
    <w:rsid w:val="000C74E5"/>
    <w:rsid w:val="000D03F1"/>
    <w:rsid w:val="000D25E9"/>
    <w:rsid w:val="000D2652"/>
    <w:rsid w:val="000D309B"/>
    <w:rsid w:val="000D3B2C"/>
    <w:rsid w:val="000D3B4A"/>
    <w:rsid w:val="000D5A0E"/>
    <w:rsid w:val="000D5EC7"/>
    <w:rsid w:val="000D65D2"/>
    <w:rsid w:val="000E0428"/>
    <w:rsid w:val="000E0954"/>
    <w:rsid w:val="000E18B5"/>
    <w:rsid w:val="000E2AF6"/>
    <w:rsid w:val="000E3CD1"/>
    <w:rsid w:val="000E4987"/>
    <w:rsid w:val="000E73C4"/>
    <w:rsid w:val="000F036D"/>
    <w:rsid w:val="000F05BA"/>
    <w:rsid w:val="000F0603"/>
    <w:rsid w:val="000F0E2D"/>
    <w:rsid w:val="000F1119"/>
    <w:rsid w:val="000F3D02"/>
    <w:rsid w:val="000F69D8"/>
    <w:rsid w:val="000F768C"/>
    <w:rsid w:val="000F781B"/>
    <w:rsid w:val="0010163A"/>
    <w:rsid w:val="0010379F"/>
    <w:rsid w:val="001046D0"/>
    <w:rsid w:val="001048A8"/>
    <w:rsid w:val="001052BA"/>
    <w:rsid w:val="001053C4"/>
    <w:rsid w:val="0010547A"/>
    <w:rsid w:val="00107454"/>
    <w:rsid w:val="001103CD"/>
    <w:rsid w:val="00110942"/>
    <w:rsid w:val="00111804"/>
    <w:rsid w:val="0011254E"/>
    <w:rsid w:val="00113F54"/>
    <w:rsid w:val="0011642B"/>
    <w:rsid w:val="00116FAE"/>
    <w:rsid w:val="00117889"/>
    <w:rsid w:val="001179D5"/>
    <w:rsid w:val="0012123C"/>
    <w:rsid w:val="001212D9"/>
    <w:rsid w:val="0012158E"/>
    <w:rsid w:val="00122052"/>
    <w:rsid w:val="00122A55"/>
    <w:rsid w:val="00123958"/>
    <w:rsid w:val="00123C56"/>
    <w:rsid w:val="00125151"/>
    <w:rsid w:val="00126EFA"/>
    <w:rsid w:val="00127273"/>
    <w:rsid w:val="001273D7"/>
    <w:rsid w:val="00127422"/>
    <w:rsid w:val="00131579"/>
    <w:rsid w:val="00132C97"/>
    <w:rsid w:val="00133DD7"/>
    <w:rsid w:val="00134529"/>
    <w:rsid w:val="00135916"/>
    <w:rsid w:val="00135DCE"/>
    <w:rsid w:val="0013711F"/>
    <w:rsid w:val="00137F1C"/>
    <w:rsid w:val="001403E2"/>
    <w:rsid w:val="00140842"/>
    <w:rsid w:val="001413B9"/>
    <w:rsid w:val="001449FF"/>
    <w:rsid w:val="00144B31"/>
    <w:rsid w:val="00144EF7"/>
    <w:rsid w:val="0014631D"/>
    <w:rsid w:val="00146C94"/>
    <w:rsid w:val="00146D03"/>
    <w:rsid w:val="001473B5"/>
    <w:rsid w:val="001479BA"/>
    <w:rsid w:val="001479DD"/>
    <w:rsid w:val="001504BF"/>
    <w:rsid w:val="001523FD"/>
    <w:rsid w:val="00153F84"/>
    <w:rsid w:val="0015523B"/>
    <w:rsid w:val="0015542C"/>
    <w:rsid w:val="001561A2"/>
    <w:rsid w:val="00156252"/>
    <w:rsid w:val="00156BC1"/>
    <w:rsid w:val="00156CC2"/>
    <w:rsid w:val="0016085C"/>
    <w:rsid w:val="00161539"/>
    <w:rsid w:val="0016200D"/>
    <w:rsid w:val="00164D9C"/>
    <w:rsid w:val="00167350"/>
    <w:rsid w:val="0017040F"/>
    <w:rsid w:val="00170518"/>
    <w:rsid w:val="0017165C"/>
    <w:rsid w:val="00172774"/>
    <w:rsid w:val="00172E7A"/>
    <w:rsid w:val="00174331"/>
    <w:rsid w:val="00177084"/>
    <w:rsid w:val="001803E4"/>
    <w:rsid w:val="00181428"/>
    <w:rsid w:val="0018150B"/>
    <w:rsid w:val="001817CD"/>
    <w:rsid w:val="0018217A"/>
    <w:rsid w:val="0018226B"/>
    <w:rsid w:val="00182BDD"/>
    <w:rsid w:val="00182E1E"/>
    <w:rsid w:val="00183020"/>
    <w:rsid w:val="001833CF"/>
    <w:rsid w:val="00184CE5"/>
    <w:rsid w:val="00184F06"/>
    <w:rsid w:val="001851F6"/>
    <w:rsid w:val="001852E3"/>
    <w:rsid w:val="00185EFD"/>
    <w:rsid w:val="001973E6"/>
    <w:rsid w:val="001A0555"/>
    <w:rsid w:val="001A11ED"/>
    <w:rsid w:val="001A21B5"/>
    <w:rsid w:val="001A22B9"/>
    <w:rsid w:val="001A2303"/>
    <w:rsid w:val="001A27CD"/>
    <w:rsid w:val="001A55D6"/>
    <w:rsid w:val="001A5EA4"/>
    <w:rsid w:val="001A720E"/>
    <w:rsid w:val="001A75C2"/>
    <w:rsid w:val="001B2277"/>
    <w:rsid w:val="001B2303"/>
    <w:rsid w:val="001B421B"/>
    <w:rsid w:val="001B4B80"/>
    <w:rsid w:val="001B5F23"/>
    <w:rsid w:val="001B74C2"/>
    <w:rsid w:val="001B7F08"/>
    <w:rsid w:val="001C2B69"/>
    <w:rsid w:val="001C4E36"/>
    <w:rsid w:val="001C6C85"/>
    <w:rsid w:val="001C73F5"/>
    <w:rsid w:val="001D0777"/>
    <w:rsid w:val="001D15EE"/>
    <w:rsid w:val="001D1B64"/>
    <w:rsid w:val="001D2229"/>
    <w:rsid w:val="001D316B"/>
    <w:rsid w:val="001D3F5F"/>
    <w:rsid w:val="001D4CEC"/>
    <w:rsid w:val="001D6B26"/>
    <w:rsid w:val="001E1CFF"/>
    <w:rsid w:val="001E21DA"/>
    <w:rsid w:val="001E3642"/>
    <w:rsid w:val="001E6691"/>
    <w:rsid w:val="001E6F62"/>
    <w:rsid w:val="001E7771"/>
    <w:rsid w:val="001F0751"/>
    <w:rsid w:val="001F179A"/>
    <w:rsid w:val="001F1EE3"/>
    <w:rsid w:val="001F1FF3"/>
    <w:rsid w:val="001F20D5"/>
    <w:rsid w:val="001F29C9"/>
    <w:rsid w:val="001F2F1A"/>
    <w:rsid w:val="001F3372"/>
    <w:rsid w:val="001F3655"/>
    <w:rsid w:val="001F386C"/>
    <w:rsid w:val="001F5074"/>
    <w:rsid w:val="001F586D"/>
    <w:rsid w:val="001F6242"/>
    <w:rsid w:val="001F676C"/>
    <w:rsid w:val="0020067D"/>
    <w:rsid w:val="002017BF"/>
    <w:rsid w:val="00202197"/>
    <w:rsid w:val="00202D26"/>
    <w:rsid w:val="00204AC8"/>
    <w:rsid w:val="00205568"/>
    <w:rsid w:val="002059A3"/>
    <w:rsid w:val="00206C63"/>
    <w:rsid w:val="002101C8"/>
    <w:rsid w:val="002130A6"/>
    <w:rsid w:val="00213812"/>
    <w:rsid w:val="0021408C"/>
    <w:rsid w:val="00214CF0"/>
    <w:rsid w:val="00216593"/>
    <w:rsid w:val="00216A57"/>
    <w:rsid w:val="00216ABE"/>
    <w:rsid w:val="00220462"/>
    <w:rsid w:val="00220D94"/>
    <w:rsid w:val="00221B39"/>
    <w:rsid w:val="0022213F"/>
    <w:rsid w:val="00222B97"/>
    <w:rsid w:val="00223C94"/>
    <w:rsid w:val="00223EA4"/>
    <w:rsid w:val="002248F6"/>
    <w:rsid w:val="002262C5"/>
    <w:rsid w:val="00227500"/>
    <w:rsid w:val="00227ABA"/>
    <w:rsid w:val="00231CC9"/>
    <w:rsid w:val="0023265D"/>
    <w:rsid w:val="00232911"/>
    <w:rsid w:val="00232BCF"/>
    <w:rsid w:val="00232C0B"/>
    <w:rsid w:val="00233D41"/>
    <w:rsid w:val="0023583B"/>
    <w:rsid w:val="00235C26"/>
    <w:rsid w:val="00235F74"/>
    <w:rsid w:val="002365FA"/>
    <w:rsid w:val="00236A8C"/>
    <w:rsid w:val="00237DDD"/>
    <w:rsid w:val="00241A58"/>
    <w:rsid w:val="002420CF"/>
    <w:rsid w:val="002431FC"/>
    <w:rsid w:val="00243694"/>
    <w:rsid w:val="00244CE2"/>
    <w:rsid w:val="002451BF"/>
    <w:rsid w:val="0024561B"/>
    <w:rsid w:val="00245693"/>
    <w:rsid w:val="00245798"/>
    <w:rsid w:val="002463C5"/>
    <w:rsid w:val="00246C9A"/>
    <w:rsid w:val="0025067C"/>
    <w:rsid w:val="00252423"/>
    <w:rsid w:val="00252A65"/>
    <w:rsid w:val="00252EC5"/>
    <w:rsid w:val="0025372B"/>
    <w:rsid w:val="0025466B"/>
    <w:rsid w:val="00254DC6"/>
    <w:rsid w:val="00255C18"/>
    <w:rsid w:val="0025688D"/>
    <w:rsid w:val="00256D90"/>
    <w:rsid w:val="00257410"/>
    <w:rsid w:val="00257A79"/>
    <w:rsid w:val="00257B73"/>
    <w:rsid w:val="00257C7F"/>
    <w:rsid w:val="002601D4"/>
    <w:rsid w:val="00260E2D"/>
    <w:rsid w:val="00261FCE"/>
    <w:rsid w:val="00262178"/>
    <w:rsid w:val="002628E5"/>
    <w:rsid w:val="00262CBB"/>
    <w:rsid w:val="0026447D"/>
    <w:rsid w:val="002646D5"/>
    <w:rsid w:val="00264966"/>
    <w:rsid w:val="00264B90"/>
    <w:rsid w:val="00264E4D"/>
    <w:rsid w:val="00266431"/>
    <w:rsid w:val="002664B0"/>
    <w:rsid w:val="002676B8"/>
    <w:rsid w:val="002700B4"/>
    <w:rsid w:val="00270894"/>
    <w:rsid w:val="0027146C"/>
    <w:rsid w:val="00271B69"/>
    <w:rsid w:val="0027246D"/>
    <w:rsid w:val="002732E8"/>
    <w:rsid w:val="00273CC0"/>
    <w:rsid w:val="00274D56"/>
    <w:rsid w:val="00274D96"/>
    <w:rsid w:val="00275095"/>
    <w:rsid w:val="002769BA"/>
    <w:rsid w:val="00277826"/>
    <w:rsid w:val="002801CA"/>
    <w:rsid w:val="002805A5"/>
    <w:rsid w:val="00280AC6"/>
    <w:rsid w:val="00280CE7"/>
    <w:rsid w:val="0028107A"/>
    <w:rsid w:val="00281283"/>
    <w:rsid w:val="002814D5"/>
    <w:rsid w:val="002815A2"/>
    <w:rsid w:val="00281EC4"/>
    <w:rsid w:val="00283622"/>
    <w:rsid w:val="00284696"/>
    <w:rsid w:val="00284AF9"/>
    <w:rsid w:val="002861EF"/>
    <w:rsid w:val="00286303"/>
    <w:rsid w:val="00286AEE"/>
    <w:rsid w:val="00286CE0"/>
    <w:rsid w:val="0028797E"/>
    <w:rsid w:val="00287D81"/>
    <w:rsid w:val="002933A9"/>
    <w:rsid w:val="00294921"/>
    <w:rsid w:val="002954E8"/>
    <w:rsid w:val="00295EA3"/>
    <w:rsid w:val="0029739B"/>
    <w:rsid w:val="002976DE"/>
    <w:rsid w:val="002A04E3"/>
    <w:rsid w:val="002A09E8"/>
    <w:rsid w:val="002A0C46"/>
    <w:rsid w:val="002A0E2E"/>
    <w:rsid w:val="002A1478"/>
    <w:rsid w:val="002A17B0"/>
    <w:rsid w:val="002A1A8A"/>
    <w:rsid w:val="002A2266"/>
    <w:rsid w:val="002A4EF2"/>
    <w:rsid w:val="002A592B"/>
    <w:rsid w:val="002A6326"/>
    <w:rsid w:val="002A7DBA"/>
    <w:rsid w:val="002B0DAF"/>
    <w:rsid w:val="002B1389"/>
    <w:rsid w:val="002B1702"/>
    <w:rsid w:val="002B5CF7"/>
    <w:rsid w:val="002B6AC9"/>
    <w:rsid w:val="002B73CF"/>
    <w:rsid w:val="002B7465"/>
    <w:rsid w:val="002C013F"/>
    <w:rsid w:val="002C0858"/>
    <w:rsid w:val="002C191B"/>
    <w:rsid w:val="002C3E01"/>
    <w:rsid w:val="002C4897"/>
    <w:rsid w:val="002C5659"/>
    <w:rsid w:val="002C57BF"/>
    <w:rsid w:val="002C6488"/>
    <w:rsid w:val="002C6763"/>
    <w:rsid w:val="002C6A31"/>
    <w:rsid w:val="002D015B"/>
    <w:rsid w:val="002D0357"/>
    <w:rsid w:val="002D15E8"/>
    <w:rsid w:val="002D1C08"/>
    <w:rsid w:val="002D2277"/>
    <w:rsid w:val="002D2405"/>
    <w:rsid w:val="002D2B8B"/>
    <w:rsid w:val="002D2DF0"/>
    <w:rsid w:val="002D315E"/>
    <w:rsid w:val="002D4122"/>
    <w:rsid w:val="002D4157"/>
    <w:rsid w:val="002D4E5E"/>
    <w:rsid w:val="002D4EDC"/>
    <w:rsid w:val="002D4FBE"/>
    <w:rsid w:val="002D544A"/>
    <w:rsid w:val="002D632C"/>
    <w:rsid w:val="002D7037"/>
    <w:rsid w:val="002D7086"/>
    <w:rsid w:val="002D793F"/>
    <w:rsid w:val="002E17F7"/>
    <w:rsid w:val="002E19C0"/>
    <w:rsid w:val="002E3C08"/>
    <w:rsid w:val="002E665B"/>
    <w:rsid w:val="002E6D1C"/>
    <w:rsid w:val="002E70DF"/>
    <w:rsid w:val="002E740E"/>
    <w:rsid w:val="002E756F"/>
    <w:rsid w:val="002F0373"/>
    <w:rsid w:val="002F14A6"/>
    <w:rsid w:val="002F173E"/>
    <w:rsid w:val="002F1A42"/>
    <w:rsid w:val="002F2F73"/>
    <w:rsid w:val="002F367A"/>
    <w:rsid w:val="002F708B"/>
    <w:rsid w:val="003021F3"/>
    <w:rsid w:val="00302710"/>
    <w:rsid w:val="00302741"/>
    <w:rsid w:val="00302BB0"/>
    <w:rsid w:val="003033FD"/>
    <w:rsid w:val="00303D3B"/>
    <w:rsid w:val="00305032"/>
    <w:rsid w:val="003056C6"/>
    <w:rsid w:val="00305C15"/>
    <w:rsid w:val="003063EF"/>
    <w:rsid w:val="003075A8"/>
    <w:rsid w:val="003126DD"/>
    <w:rsid w:val="00312F20"/>
    <w:rsid w:val="00313A45"/>
    <w:rsid w:val="003153C6"/>
    <w:rsid w:val="003169CB"/>
    <w:rsid w:val="00316B97"/>
    <w:rsid w:val="00316F70"/>
    <w:rsid w:val="00317EED"/>
    <w:rsid w:val="0032002D"/>
    <w:rsid w:val="00320B72"/>
    <w:rsid w:val="00321765"/>
    <w:rsid w:val="00321B2A"/>
    <w:rsid w:val="003226DD"/>
    <w:rsid w:val="00322BD8"/>
    <w:rsid w:val="00322D45"/>
    <w:rsid w:val="003240BE"/>
    <w:rsid w:val="00327090"/>
    <w:rsid w:val="00327C5D"/>
    <w:rsid w:val="00331C82"/>
    <w:rsid w:val="003320F7"/>
    <w:rsid w:val="003323F8"/>
    <w:rsid w:val="00332D21"/>
    <w:rsid w:val="00333532"/>
    <w:rsid w:val="00333AE9"/>
    <w:rsid w:val="00334706"/>
    <w:rsid w:val="00336812"/>
    <w:rsid w:val="003369B7"/>
    <w:rsid w:val="00336DA7"/>
    <w:rsid w:val="0033720C"/>
    <w:rsid w:val="00337387"/>
    <w:rsid w:val="00337684"/>
    <w:rsid w:val="00337D38"/>
    <w:rsid w:val="00337F66"/>
    <w:rsid w:val="00340BC4"/>
    <w:rsid w:val="0034219B"/>
    <w:rsid w:val="00342D58"/>
    <w:rsid w:val="00342D64"/>
    <w:rsid w:val="0034329E"/>
    <w:rsid w:val="00345AB5"/>
    <w:rsid w:val="003466D8"/>
    <w:rsid w:val="003467FF"/>
    <w:rsid w:val="0034704E"/>
    <w:rsid w:val="00347641"/>
    <w:rsid w:val="003505D3"/>
    <w:rsid w:val="00350622"/>
    <w:rsid w:val="0035088D"/>
    <w:rsid w:val="003522A3"/>
    <w:rsid w:val="00352A1F"/>
    <w:rsid w:val="00353AD0"/>
    <w:rsid w:val="00353EEE"/>
    <w:rsid w:val="00356840"/>
    <w:rsid w:val="00357809"/>
    <w:rsid w:val="00361AD5"/>
    <w:rsid w:val="003628D2"/>
    <w:rsid w:val="00363C63"/>
    <w:rsid w:val="00365913"/>
    <w:rsid w:val="003662C9"/>
    <w:rsid w:val="003701D7"/>
    <w:rsid w:val="003705D3"/>
    <w:rsid w:val="00371177"/>
    <w:rsid w:val="00372342"/>
    <w:rsid w:val="00373EB9"/>
    <w:rsid w:val="003754B1"/>
    <w:rsid w:val="00375B49"/>
    <w:rsid w:val="00375D26"/>
    <w:rsid w:val="00375DE5"/>
    <w:rsid w:val="00376869"/>
    <w:rsid w:val="0037698C"/>
    <w:rsid w:val="00376A1A"/>
    <w:rsid w:val="0037762A"/>
    <w:rsid w:val="00380704"/>
    <w:rsid w:val="003823D7"/>
    <w:rsid w:val="00384079"/>
    <w:rsid w:val="003846DA"/>
    <w:rsid w:val="00385F3F"/>
    <w:rsid w:val="00386FA8"/>
    <w:rsid w:val="00387B64"/>
    <w:rsid w:val="00387FE2"/>
    <w:rsid w:val="003901DE"/>
    <w:rsid w:val="0039038B"/>
    <w:rsid w:val="003903E5"/>
    <w:rsid w:val="00390999"/>
    <w:rsid w:val="0039127C"/>
    <w:rsid w:val="00391B98"/>
    <w:rsid w:val="003927F4"/>
    <w:rsid w:val="00394FB5"/>
    <w:rsid w:val="00395532"/>
    <w:rsid w:val="00395A5D"/>
    <w:rsid w:val="00396AC7"/>
    <w:rsid w:val="0039718D"/>
    <w:rsid w:val="003977C7"/>
    <w:rsid w:val="003A2E6E"/>
    <w:rsid w:val="003A37F0"/>
    <w:rsid w:val="003A3B68"/>
    <w:rsid w:val="003A3E56"/>
    <w:rsid w:val="003A3F37"/>
    <w:rsid w:val="003A4AC5"/>
    <w:rsid w:val="003A4B46"/>
    <w:rsid w:val="003A4E87"/>
    <w:rsid w:val="003A5B9E"/>
    <w:rsid w:val="003A73EA"/>
    <w:rsid w:val="003A76E5"/>
    <w:rsid w:val="003A7CCC"/>
    <w:rsid w:val="003B0878"/>
    <w:rsid w:val="003B2299"/>
    <w:rsid w:val="003B2C5E"/>
    <w:rsid w:val="003B4C0C"/>
    <w:rsid w:val="003B719D"/>
    <w:rsid w:val="003B78D9"/>
    <w:rsid w:val="003C0ED0"/>
    <w:rsid w:val="003C1102"/>
    <w:rsid w:val="003C1724"/>
    <w:rsid w:val="003C3C91"/>
    <w:rsid w:val="003C5054"/>
    <w:rsid w:val="003C6B2E"/>
    <w:rsid w:val="003C7CE3"/>
    <w:rsid w:val="003C7DAD"/>
    <w:rsid w:val="003D09C9"/>
    <w:rsid w:val="003D12BF"/>
    <w:rsid w:val="003D1AD4"/>
    <w:rsid w:val="003D2588"/>
    <w:rsid w:val="003D5AC1"/>
    <w:rsid w:val="003D646A"/>
    <w:rsid w:val="003D78EC"/>
    <w:rsid w:val="003E08C3"/>
    <w:rsid w:val="003E1B11"/>
    <w:rsid w:val="003E449F"/>
    <w:rsid w:val="003E4F1D"/>
    <w:rsid w:val="003F1C31"/>
    <w:rsid w:val="003F2F82"/>
    <w:rsid w:val="003F4895"/>
    <w:rsid w:val="003F4A38"/>
    <w:rsid w:val="003F553F"/>
    <w:rsid w:val="003F685E"/>
    <w:rsid w:val="003F7C8F"/>
    <w:rsid w:val="004003C4"/>
    <w:rsid w:val="00402BE6"/>
    <w:rsid w:val="0040331B"/>
    <w:rsid w:val="004037F6"/>
    <w:rsid w:val="004041D6"/>
    <w:rsid w:val="0040461B"/>
    <w:rsid w:val="00405305"/>
    <w:rsid w:val="00405BBD"/>
    <w:rsid w:val="004067D7"/>
    <w:rsid w:val="0040697B"/>
    <w:rsid w:val="00406C03"/>
    <w:rsid w:val="00406C9C"/>
    <w:rsid w:val="00410E5F"/>
    <w:rsid w:val="0041113A"/>
    <w:rsid w:val="00412049"/>
    <w:rsid w:val="00412373"/>
    <w:rsid w:val="0041271F"/>
    <w:rsid w:val="004129E6"/>
    <w:rsid w:val="004155AA"/>
    <w:rsid w:val="004166E3"/>
    <w:rsid w:val="00416954"/>
    <w:rsid w:val="00416977"/>
    <w:rsid w:val="00416EF3"/>
    <w:rsid w:val="00417538"/>
    <w:rsid w:val="0041753E"/>
    <w:rsid w:val="00420BA6"/>
    <w:rsid w:val="00420E4B"/>
    <w:rsid w:val="00421512"/>
    <w:rsid w:val="00421CBD"/>
    <w:rsid w:val="004230B3"/>
    <w:rsid w:val="004230F0"/>
    <w:rsid w:val="00425D5E"/>
    <w:rsid w:val="004264C9"/>
    <w:rsid w:val="00427B49"/>
    <w:rsid w:val="00430543"/>
    <w:rsid w:val="00430F78"/>
    <w:rsid w:val="00431C48"/>
    <w:rsid w:val="0043202A"/>
    <w:rsid w:val="00432315"/>
    <w:rsid w:val="00433B6E"/>
    <w:rsid w:val="00433E39"/>
    <w:rsid w:val="004343AB"/>
    <w:rsid w:val="00434F5E"/>
    <w:rsid w:val="00435C5F"/>
    <w:rsid w:val="004364E3"/>
    <w:rsid w:val="00436670"/>
    <w:rsid w:val="004370FA"/>
    <w:rsid w:val="00441ED5"/>
    <w:rsid w:val="0044369D"/>
    <w:rsid w:val="00443A15"/>
    <w:rsid w:val="00443A9F"/>
    <w:rsid w:val="00444EE6"/>
    <w:rsid w:val="00445432"/>
    <w:rsid w:val="00445A05"/>
    <w:rsid w:val="004467AD"/>
    <w:rsid w:val="00447A45"/>
    <w:rsid w:val="004501F1"/>
    <w:rsid w:val="00452358"/>
    <w:rsid w:val="00452E4C"/>
    <w:rsid w:val="0045382C"/>
    <w:rsid w:val="00455E49"/>
    <w:rsid w:val="00456FE4"/>
    <w:rsid w:val="00457D6B"/>
    <w:rsid w:val="00457DE5"/>
    <w:rsid w:val="00457F05"/>
    <w:rsid w:val="0046043C"/>
    <w:rsid w:val="00461539"/>
    <w:rsid w:val="0046299D"/>
    <w:rsid w:val="00462DDA"/>
    <w:rsid w:val="004644E8"/>
    <w:rsid w:val="0046451A"/>
    <w:rsid w:val="004649D0"/>
    <w:rsid w:val="00466941"/>
    <w:rsid w:val="0046735E"/>
    <w:rsid w:val="00467D60"/>
    <w:rsid w:val="00472DCC"/>
    <w:rsid w:val="00472EC0"/>
    <w:rsid w:val="00473B8A"/>
    <w:rsid w:val="0047438E"/>
    <w:rsid w:val="00474A0B"/>
    <w:rsid w:val="00474BE0"/>
    <w:rsid w:val="0047695F"/>
    <w:rsid w:val="00476E06"/>
    <w:rsid w:val="00476FC7"/>
    <w:rsid w:val="00480A81"/>
    <w:rsid w:val="00482BD0"/>
    <w:rsid w:val="00483A00"/>
    <w:rsid w:val="00483F33"/>
    <w:rsid w:val="00484326"/>
    <w:rsid w:val="004847AB"/>
    <w:rsid w:val="00484BC6"/>
    <w:rsid w:val="00485862"/>
    <w:rsid w:val="00485F1B"/>
    <w:rsid w:val="004863BB"/>
    <w:rsid w:val="0048771D"/>
    <w:rsid w:val="00490C7D"/>
    <w:rsid w:val="0049535B"/>
    <w:rsid w:val="004A14F1"/>
    <w:rsid w:val="004A26AF"/>
    <w:rsid w:val="004A286B"/>
    <w:rsid w:val="004A2A1A"/>
    <w:rsid w:val="004A2A68"/>
    <w:rsid w:val="004A4716"/>
    <w:rsid w:val="004A4C4C"/>
    <w:rsid w:val="004A5742"/>
    <w:rsid w:val="004A625F"/>
    <w:rsid w:val="004A665F"/>
    <w:rsid w:val="004A7FCC"/>
    <w:rsid w:val="004B0728"/>
    <w:rsid w:val="004B1206"/>
    <w:rsid w:val="004B1382"/>
    <w:rsid w:val="004B16D0"/>
    <w:rsid w:val="004B384B"/>
    <w:rsid w:val="004B3B9D"/>
    <w:rsid w:val="004B3F24"/>
    <w:rsid w:val="004B58AA"/>
    <w:rsid w:val="004B5A06"/>
    <w:rsid w:val="004B5B1D"/>
    <w:rsid w:val="004B607C"/>
    <w:rsid w:val="004B648F"/>
    <w:rsid w:val="004B6BD2"/>
    <w:rsid w:val="004B7A03"/>
    <w:rsid w:val="004B7A13"/>
    <w:rsid w:val="004B7E1E"/>
    <w:rsid w:val="004C0367"/>
    <w:rsid w:val="004C077D"/>
    <w:rsid w:val="004C0AA3"/>
    <w:rsid w:val="004C1593"/>
    <w:rsid w:val="004C258E"/>
    <w:rsid w:val="004C3FA9"/>
    <w:rsid w:val="004C485A"/>
    <w:rsid w:val="004C56DA"/>
    <w:rsid w:val="004C5CA2"/>
    <w:rsid w:val="004C5F8F"/>
    <w:rsid w:val="004C6B7D"/>
    <w:rsid w:val="004C71D7"/>
    <w:rsid w:val="004C7421"/>
    <w:rsid w:val="004C7602"/>
    <w:rsid w:val="004D00D7"/>
    <w:rsid w:val="004D01C5"/>
    <w:rsid w:val="004D0A1F"/>
    <w:rsid w:val="004D0BA6"/>
    <w:rsid w:val="004D106D"/>
    <w:rsid w:val="004D13E5"/>
    <w:rsid w:val="004D2169"/>
    <w:rsid w:val="004D3A7E"/>
    <w:rsid w:val="004D5938"/>
    <w:rsid w:val="004D5AA4"/>
    <w:rsid w:val="004D5FA9"/>
    <w:rsid w:val="004D72C5"/>
    <w:rsid w:val="004D7307"/>
    <w:rsid w:val="004D76C8"/>
    <w:rsid w:val="004E0EEC"/>
    <w:rsid w:val="004E158D"/>
    <w:rsid w:val="004E227C"/>
    <w:rsid w:val="004E26CB"/>
    <w:rsid w:val="004E2991"/>
    <w:rsid w:val="004E3E60"/>
    <w:rsid w:val="004E4074"/>
    <w:rsid w:val="004E4DA8"/>
    <w:rsid w:val="004E5F52"/>
    <w:rsid w:val="004E6124"/>
    <w:rsid w:val="004F04DC"/>
    <w:rsid w:val="004F0BB7"/>
    <w:rsid w:val="004F1204"/>
    <w:rsid w:val="004F2868"/>
    <w:rsid w:val="004F3CE3"/>
    <w:rsid w:val="004F449D"/>
    <w:rsid w:val="004F471B"/>
    <w:rsid w:val="004F476A"/>
    <w:rsid w:val="004F58B3"/>
    <w:rsid w:val="004F59EC"/>
    <w:rsid w:val="004F7D90"/>
    <w:rsid w:val="004F7DD2"/>
    <w:rsid w:val="0050017A"/>
    <w:rsid w:val="00502784"/>
    <w:rsid w:val="005030B3"/>
    <w:rsid w:val="00503588"/>
    <w:rsid w:val="0050380F"/>
    <w:rsid w:val="00504BAA"/>
    <w:rsid w:val="005052B4"/>
    <w:rsid w:val="0050621D"/>
    <w:rsid w:val="00506350"/>
    <w:rsid w:val="00506F3C"/>
    <w:rsid w:val="00507423"/>
    <w:rsid w:val="00507688"/>
    <w:rsid w:val="005112C8"/>
    <w:rsid w:val="00511BFA"/>
    <w:rsid w:val="005124FD"/>
    <w:rsid w:val="005138F5"/>
    <w:rsid w:val="00514598"/>
    <w:rsid w:val="005150D0"/>
    <w:rsid w:val="00515941"/>
    <w:rsid w:val="00517933"/>
    <w:rsid w:val="00517D86"/>
    <w:rsid w:val="00521BA1"/>
    <w:rsid w:val="00523698"/>
    <w:rsid w:val="00524617"/>
    <w:rsid w:val="00524A29"/>
    <w:rsid w:val="00524B39"/>
    <w:rsid w:val="00524C9E"/>
    <w:rsid w:val="00525BD1"/>
    <w:rsid w:val="00525DF5"/>
    <w:rsid w:val="00526070"/>
    <w:rsid w:val="0052712B"/>
    <w:rsid w:val="00531AF1"/>
    <w:rsid w:val="005325AA"/>
    <w:rsid w:val="00533896"/>
    <w:rsid w:val="005342AA"/>
    <w:rsid w:val="00535B31"/>
    <w:rsid w:val="0053799B"/>
    <w:rsid w:val="00542103"/>
    <w:rsid w:val="00542E8D"/>
    <w:rsid w:val="00544D5F"/>
    <w:rsid w:val="005455D9"/>
    <w:rsid w:val="0054758F"/>
    <w:rsid w:val="005506FA"/>
    <w:rsid w:val="00550AE1"/>
    <w:rsid w:val="00551207"/>
    <w:rsid w:val="00551433"/>
    <w:rsid w:val="00551602"/>
    <w:rsid w:val="0055197E"/>
    <w:rsid w:val="00551DFC"/>
    <w:rsid w:val="0055210F"/>
    <w:rsid w:val="0055268D"/>
    <w:rsid w:val="00552721"/>
    <w:rsid w:val="00552C2F"/>
    <w:rsid w:val="00553653"/>
    <w:rsid w:val="00553BBA"/>
    <w:rsid w:val="005541F3"/>
    <w:rsid w:val="00555154"/>
    <w:rsid w:val="005565D8"/>
    <w:rsid w:val="005566AC"/>
    <w:rsid w:val="0055692A"/>
    <w:rsid w:val="0055734E"/>
    <w:rsid w:val="005573CF"/>
    <w:rsid w:val="0055756D"/>
    <w:rsid w:val="005614D9"/>
    <w:rsid w:val="00561829"/>
    <w:rsid w:val="00562F95"/>
    <w:rsid w:val="00563BC7"/>
    <w:rsid w:val="00565176"/>
    <w:rsid w:val="005668E7"/>
    <w:rsid w:val="00567477"/>
    <w:rsid w:val="005702C5"/>
    <w:rsid w:val="005707C9"/>
    <w:rsid w:val="00570CEB"/>
    <w:rsid w:val="00571E44"/>
    <w:rsid w:val="0057227A"/>
    <w:rsid w:val="00572A07"/>
    <w:rsid w:val="005734CE"/>
    <w:rsid w:val="0057456C"/>
    <w:rsid w:val="00575272"/>
    <w:rsid w:val="005756EB"/>
    <w:rsid w:val="005768CA"/>
    <w:rsid w:val="0058075F"/>
    <w:rsid w:val="005817F0"/>
    <w:rsid w:val="0058180B"/>
    <w:rsid w:val="00581985"/>
    <w:rsid w:val="00581A04"/>
    <w:rsid w:val="005822BC"/>
    <w:rsid w:val="0058384C"/>
    <w:rsid w:val="00583B2A"/>
    <w:rsid w:val="00584409"/>
    <w:rsid w:val="00584D4D"/>
    <w:rsid w:val="005857D0"/>
    <w:rsid w:val="005865DC"/>
    <w:rsid w:val="00587ADE"/>
    <w:rsid w:val="00587E94"/>
    <w:rsid w:val="00590220"/>
    <w:rsid w:val="00590AC5"/>
    <w:rsid w:val="00591408"/>
    <w:rsid w:val="0059149F"/>
    <w:rsid w:val="0059151B"/>
    <w:rsid w:val="00592479"/>
    <w:rsid w:val="0059436C"/>
    <w:rsid w:val="00594396"/>
    <w:rsid w:val="00595977"/>
    <w:rsid w:val="00595FF0"/>
    <w:rsid w:val="00596061"/>
    <w:rsid w:val="0059699A"/>
    <w:rsid w:val="005A0644"/>
    <w:rsid w:val="005A0EC4"/>
    <w:rsid w:val="005A3149"/>
    <w:rsid w:val="005A33C9"/>
    <w:rsid w:val="005A3C3A"/>
    <w:rsid w:val="005A4420"/>
    <w:rsid w:val="005A7F45"/>
    <w:rsid w:val="005B0B01"/>
    <w:rsid w:val="005B0BD2"/>
    <w:rsid w:val="005B1467"/>
    <w:rsid w:val="005B2B03"/>
    <w:rsid w:val="005B2ECC"/>
    <w:rsid w:val="005B4BAC"/>
    <w:rsid w:val="005B5E24"/>
    <w:rsid w:val="005B6D71"/>
    <w:rsid w:val="005B7B48"/>
    <w:rsid w:val="005C07D6"/>
    <w:rsid w:val="005C1D38"/>
    <w:rsid w:val="005C3102"/>
    <w:rsid w:val="005C377F"/>
    <w:rsid w:val="005C38F8"/>
    <w:rsid w:val="005C3B38"/>
    <w:rsid w:val="005C3E50"/>
    <w:rsid w:val="005C4038"/>
    <w:rsid w:val="005C417B"/>
    <w:rsid w:val="005C506D"/>
    <w:rsid w:val="005C5D61"/>
    <w:rsid w:val="005D197D"/>
    <w:rsid w:val="005D6BA2"/>
    <w:rsid w:val="005E067B"/>
    <w:rsid w:val="005E1809"/>
    <w:rsid w:val="005E1DF2"/>
    <w:rsid w:val="005E2063"/>
    <w:rsid w:val="005E234D"/>
    <w:rsid w:val="005E40E4"/>
    <w:rsid w:val="005E4CA0"/>
    <w:rsid w:val="005E5D17"/>
    <w:rsid w:val="005F1C90"/>
    <w:rsid w:val="005F3EDE"/>
    <w:rsid w:val="005F402F"/>
    <w:rsid w:val="005F43A4"/>
    <w:rsid w:val="005F5773"/>
    <w:rsid w:val="005F6471"/>
    <w:rsid w:val="005F7B2E"/>
    <w:rsid w:val="00601EDE"/>
    <w:rsid w:val="00602808"/>
    <w:rsid w:val="006029B2"/>
    <w:rsid w:val="00603042"/>
    <w:rsid w:val="00603562"/>
    <w:rsid w:val="00603F50"/>
    <w:rsid w:val="006047D7"/>
    <w:rsid w:val="00605E30"/>
    <w:rsid w:val="00607263"/>
    <w:rsid w:val="0060755F"/>
    <w:rsid w:val="00607D29"/>
    <w:rsid w:val="00607DE0"/>
    <w:rsid w:val="00610379"/>
    <w:rsid w:val="0061065C"/>
    <w:rsid w:val="00613263"/>
    <w:rsid w:val="00613899"/>
    <w:rsid w:val="00613F0F"/>
    <w:rsid w:val="006145FD"/>
    <w:rsid w:val="0061483D"/>
    <w:rsid w:val="00614B34"/>
    <w:rsid w:val="006164E3"/>
    <w:rsid w:val="00616A36"/>
    <w:rsid w:val="00625D92"/>
    <w:rsid w:val="00626DB2"/>
    <w:rsid w:val="006271F6"/>
    <w:rsid w:val="0062720C"/>
    <w:rsid w:val="00627358"/>
    <w:rsid w:val="00630D63"/>
    <w:rsid w:val="00631F0C"/>
    <w:rsid w:val="00632957"/>
    <w:rsid w:val="006335D4"/>
    <w:rsid w:val="00634620"/>
    <w:rsid w:val="0063567C"/>
    <w:rsid w:val="00635B97"/>
    <w:rsid w:val="006378F4"/>
    <w:rsid w:val="00637E31"/>
    <w:rsid w:val="00640643"/>
    <w:rsid w:val="00640D91"/>
    <w:rsid w:val="00641B70"/>
    <w:rsid w:val="006424FF"/>
    <w:rsid w:val="0064298A"/>
    <w:rsid w:val="00643023"/>
    <w:rsid w:val="006456A8"/>
    <w:rsid w:val="00646953"/>
    <w:rsid w:val="00647C76"/>
    <w:rsid w:val="006507A8"/>
    <w:rsid w:val="00650B21"/>
    <w:rsid w:val="006513AB"/>
    <w:rsid w:val="00652D78"/>
    <w:rsid w:val="006530B6"/>
    <w:rsid w:val="006532BC"/>
    <w:rsid w:val="00654905"/>
    <w:rsid w:val="00655333"/>
    <w:rsid w:val="00655AF8"/>
    <w:rsid w:val="0065637E"/>
    <w:rsid w:val="00657A20"/>
    <w:rsid w:val="00657EA3"/>
    <w:rsid w:val="0066082F"/>
    <w:rsid w:val="006614C7"/>
    <w:rsid w:val="00662DBB"/>
    <w:rsid w:val="00663495"/>
    <w:rsid w:val="006634ED"/>
    <w:rsid w:val="00664EB8"/>
    <w:rsid w:val="00670EDF"/>
    <w:rsid w:val="00671506"/>
    <w:rsid w:val="00672931"/>
    <w:rsid w:val="00674F91"/>
    <w:rsid w:val="00675249"/>
    <w:rsid w:val="00675947"/>
    <w:rsid w:val="00677751"/>
    <w:rsid w:val="0067790E"/>
    <w:rsid w:val="00681F84"/>
    <w:rsid w:val="006847DD"/>
    <w:rsid w:val="00684C18"/>
    <w:rsid w:val="0068586F"/>
    <w:rsid w:val="006859BE"/>
    <w:rsid w:val="006874DD"/>
    <w:rsid w:val="00687B2B"/>
    <w:rsid w:val="00687E34"/>
    <w:rsid w:val="00690433"/>
    <w:rsid w:val="00690C1C"/>
    <w:rsid w:val="00691196"/>
    <w:rsid w:val="00691660"/>
    <w:rsid w:val="00692B8E"/>
    <w:rsid w:val="00692D6B"/>
    <w:rsid w:val="006933CE"/>
    <w:rsid w:val="006938A5"/>
    <w:rsid w:val="006939D7"/>
    <w:rsid w:val="00695F60"/>
    <w:rsid w:val="006A0967"/>
    <w:rsid w:val="006A1702"/>
    <w:rsid w:val="006A24DB"/>
    <w:rsid w:val="006A43B1"/>
    <w:rsid w:val="006A4C63"/>
    <w:rsid w:val="006A5BE1"/>
    <w:rsid w:val="006A6465"/>
    <w:rsid w:val="006A695D"/>
    <w:rsid w:val="006A74BE"/>
    <w:rsid w:val="006A7956"/>
    <w:rsid w:val="006B0717"/>
    <w:rsid w:val="006B0761"/>
    <w:rsid w:val="006B0B5C"/>
    <w:rsid w:val="006B1967"/>
    <w:rsid w:val="006B2288"/>
    <w:rsid w:val="006B387C"/>
    <w:rsid w:val="006B3BF3"/>
    <w:rsid w:val="006B4CAE"/>
    <w:rsid w:val="006B64DC"/>
    <w:rsid w:val="006C0A8E"/>
    <w:rsid w:val="006C1984"/>
    <w:rsid w:val="006C23AF"/>
    <w:rsid w:val="006C3261"/>
    <w:rsid w:val="006C35A5"/>
    <w:rsid w:val="006C3E5C"/>
    <w:rsid w:val="006C4A0C"/>
    <w:rsid w:val="006C4BCA"/>
    <w:rsid w:val="006C54B4"/>
    <w:rsid w:val="006C5623"/>
    <w:rsid w:val="006C58A6"/>
    <w:rsid w:val="006C58DB"/>
    <w:rsid w:val="006C619C"/>
    <w:rsid w:val="006C69DF"/>
    <w:rsid w:val="006C7FCE"/>
    <w:rsid w:val="006D1754"/>
    <w:rsid w:val="006D185E"/>
    <w:rsid w:val="006D3DD9"/>
    <w:rsid w:val="006D4DA1"/>
    <w:rsid w:val="006D7083"/>
    <w:rsid w:val="006D7D8F"/>
    <w:rsid w:val="006D7E60"/>
    <w:rsid w:val="006E1199"/>
    <w:rsid w:val="006E174E"/>
    <w:rsid w:val="006E1D63"/>
    <w:rsid w:val="006E35BF"/>
    <w:rsid w:val="006E5B7C"/>
    <w:rsid w:val="006E6ACB"/>
    <w:rsid w:val="006E6AF6"/>
    <w:rsid w:val="006F0F3A"/>
    <w:rsid w:val="006F1539"/>
    <w:rsid w:val="006F1AD0"/>
    <w:rsid w:val="006F279C"/>
    <w:rsid w:val="006F2982"/>
    <w:rsid w:val="006F325D"/>
    <w:rsid w:val="006F401C"/>
    <w:rsid w:val="006F4034"/>
    <w:rsid w:val="006F43EC"/>
    <w:rsid w:val="006F45E9"/>
    <w:rsid w:val="006F4B50"/>
    <w:rsid w:val="006F6099"/>
    <w:rsid w:val="006F7011"/>
    <w:rsid w:val="00702C48"/>
    <w:rsid w:val="007038D4"/>
    <w:rsid w:val="007046CF"/>
    <w:rsid w:val="00707132"/>
    <w:rsid w:val="0070739A"/>
    <w:rsid w:val="00707E7F"/>
    <w:rsid w:val="007110C5"/>
    <w:rsid w:val="00712770"/>
    <w:rsid w:val="00712AEF"/>
    <w:rsid w:val="00713493"/>
    <w:rsid w:val="00715530"/>
    <w:rsid w:val="00716886"/>
    <w:rsid w:val="007177F6"/>
    <w:rsid w:val="00720D82"/>
    <w:rsid w:val="00720DF9"/>
    <w:rsid w:val="0072135E"/>
    <w:rsid w:val="00721DA9"/>
    <w:rsid w:val="00722B77"/>
    <w:rsid w:val="007239BE"/>
    <w:rsid w:val="00724901"/>
    <w:rsid w:val="00725715"/>
    <w:rsid w:val="0072575F"/>
    <w:rsid w:val="00726934"/>
    <w:rsid w:val="00727E4C"/>
    <w:rsid w:val="0073177C"/>
    <w:rsid w:val="007322B6"/>
    <w:rsid w:val="00733DC5"/>
    <w:rsid w:val="00734ED4"/>
    <w:rsid w:val="007359B0"/>
    <w:rsid w:val="007361B1"/>
    <w:rsid w:val="00737245"/>
    <w:rsid w:val="00737511"/>
    <w:rsid w:val="00737761"/>
    <w:rsid w:val="0074057D"/>
    <w:rsid w:val="00740D04"/>
    <w:rsid w:val="00741479"/>
    <w:rsid w:val="0074158F"/>
    <w:rsid w:val="0074328E"/>
    <w:rsid w:val="00743618"/>
    <w:rsid w:val="0074404E"/>
    <w:rsid w:val="00744B9C"/>
    <w:rsid w:val="00745456"/>
    <w:rsid w:val="00745F86"/>
    <w:rsid w:val="00746DF1"/>
    <w:rsid w:val="00746EC6"/>
    <w:rsid w:val="00747271"/>
    <w:rsid w:val="00747860"/>
    <w:rsid w:val="00747F2C"/>
    <w:rsid w:val="0075020C"/>
    <w:rsid w:val="00751E8A"/>
    <w:rsid w:val="00751FD4"/>
    <w:rsid w:val="00752A74"/>
    <w:rsid w:val="00752E6C"/>
    <w:rsid w:val="00754480"/>
    <w:rsid w:val="007544E8"/>
    <w:rsid w:val="00755E1D"/>
    <w:rsid w:val="00756535"/>
    <w:rsid w:val="00756A51"/>
    <w:rsid w:val="00756ECF"/>
    <w:rsid w:val="00757500"/>
    <w:rsid w:val="00760EDA"/>
    <w:rsid w:val="0076108B"/>
    <w:rsid w:val="007613E3"/>
    <w:rsid w:val="00761AD3"/>
    <w:rsid w:val="00762DE9"/>
    <w:rsid w:val="0076344E"/>
    <w:rsid w:val="0076390F"/>
    <w:rsid w:val="0076487A"/>
    <w:rsid w:val="00766210"/>
    <w:rsid w:val="007663CF"/>
    <w:rsid w:val="007709CE"/>
    <w:rsid w:val="00773178"/>
    <w:rsid w:val="00773781"/>
    <w:rsid w:val="00773E57"/>
    <w:rsid w:val="00773F03"/>
    <w:rsid w:val="0077651C"/>
    <w:rsid w:val="00776DD8"/>
    <w:rsid w:val="00777477"/>
    <w:rsid w:val="007779D7"/>
    <w:rsid w:val="00780EF7"/>
    <w:rsid w:val="00783A35"/>
    <w:rsid w:val="00784EAD"/>
    <w:rsid w:val="00785152"/>
    <w:rsid w:val="007851BD"/>
    <w:rsid w:val="007857C7"/>
    <w:rsid w:val="00785984"/>
    <w:rsid w:val="00786A12"/>
    <w:rsid w:val="00786DEA"/>
    <w:rsid w:val="00786FF2"/>
    <w:rsid w:val="007875B1"/>
    <w:rsid w:val="00787E7C"/>
    <w:rsid w:val="0079132B"/>
    <w:rsid w:val="007913B4"/>
    <w:rsid w:val="00791C6F"/>
    <w:rsid w:val="0079380C"/>
    <w:rsid w:val="00794187"/>
    <w:rsid w:val="007944D8"/>
    <w:rsid w:val="007964B3"/>
    <w:rsid w:val="00796D36"/>
    <w:rsid w:val="00796F1D"/>
    <w:rsid w:val="007A14AA"/>
    <w:rsid w:val="007A16BE"/>
    <w:rsid w:val="007A1DDF"/>
    <w:rsid w:val="007A2939"/>
    <w:rsid w:val="007A31D0"/>
    <w:rsid w:val="007A4AE5"/>
    <w:rsid w:val="007A4D61"/>
    <w:rsid w:val="007A4F2A"/>
    <w:rsid w:val="007A5854"/>
    <w:rsid w:val="007A5C14"/>
    <w:rsid w:val="007A5F64"/>
    <w:rsid w:val="007A67E6"/>
    <w:rsid w:val="007A690C"/>
    <w:rsid w:val="007A6A04"/>
    <w:rsid w:val="007A7639"/>
    <w:rsid w:val="007A7969"/>
    <w:rsid w:val="007B0D18"/>
    <w:rsid w:val="007B0E84"/>
    <w:rsid w:val="007B16D3"/>
    <w:rsid w:val="007B1A60"/>
    <w:rsid w:val="007B38C7"/>
    <w:rsid w:val="007B4393"/>
    <w:rsid w:val="007B5CDA"/>
    <w:rsid w:val="007B67A3"/>
    <w:rsid w:val="007C04AD"/>
    <w:rsid w:val="007C04C6"/>
    <w:rsid w:val="007C0E88"/>
    <w:rsid w:val="007C1090"/>
    <w:rsid w:val="007C182F"/>
    <w:rsid w:val="007C1B1F"/>
    <w:rsid w:val="007C401A"/>
    <w:rsid w:val="007C42F2"/>
    <w:rsid w:val="007C69A6"/>
    <w:rsid w:val="007C743E"/>
    <w:rsid w:val="007C748E"/>
    <w:rsid w:val="007D038A"/>
    <w:rsid w:val="007D0554"/>
    <w:rsid w:val="007D0A53"/>
    <w:rsid w:val="007D0D24"/>
    <w:rsid w:val="007D0D45"/>
    <w:rsid w:val="007D24E9"/>
    <w:rsid w:val="007D276C"/>
    <w:rsid w:val="007D3243"/>
    <w:rsid w:val="007D38E2"/>
    <w:rsid w:val="007D3D99"/>
    <w:rsid w:val="007D4B2F"/>
    <w:rsid w:val="007D6305"/>
    <w:rsid w:val="007D6F7A"/>
    <w:rsid w:val="007E04AC"/>
    <w:rsid w:val="007E2B43"/>
    <w:rsid w:val="007E3F3E"/>
    <w:rsid w:val="007E440B"/>
    <w:rsid w:val="007E51F5"/>
    <w:rsid w:val="007E5534"/>
    <w:rsid w:val="007E6578"/>
    <w:rsid w:val="007E6774"/>
    <w:rsid w:val="007E70D4"/>
    <w:rsid w:val="007F0A65"/>
    <w:rsid w:val="007F2F38"/>
    <w:rsid w:val="007F310D"/>
    <w:rsid w:val="007F39B0"/>
    <w:rsid w:val="007F477E"/>
    <w:rsid w:val="007F49C2"/>
    <w:rsid w:val="007F4BC5"/>
    <w:rsid w:val="007F651A"/>
    <w:rsid w:val="007F752A"/>
    <w:rsid w:val="007F7CF6"/>
    <w:rsid w:val="008004B0"/>
    <w:rsid w:val="00804835"/>
    <w:rsid w:val="008051FC"/>
    <w:rsid w:val="008079A3"/>
    <w:rsid w:val="0081084E"/>
    <w:rsid w:val="00810971"/>
    <w:rsid w:val="00810FC2"/>
    <w:rsid w:val="008127AE"/>
    <w:rsid w:val="00814853"/>
    <w:rsid w:val="008150AB"/>
    <w:rsid w:val="008152A7"/>
    <w:rsid w:val="00817150"/>
    <w:rsid w:val="00820CC8"/>
    <w:rsid w:val="00820D2A"/>
    <w:rsid w:val="0082125C"/>
    <w:rsid w:val="0082178E"/>
    <w:rsid w:val="008236E7"/>
    <w:rsid w:val="008246CC"/>
    <w:rsid w:val="00824F8A"/>
    <w:rsid w:val="008253AA"/>
    <w:rsid w:val="008256E3"/>
    <w:rsid w:val="0082594C"/>
    <w:rsid w:val="008269C1"/>
    <w:rsid w:val="00827914"/>
    <w:rsid w:val="00827F34"/>
    <w:rsid w:val="00827F54"/>
    <w:rsid w:val="008307DE"/>
    <w:rsid w:val="00834422"/>
    <w:rsid w:val="00841730"/>
    <w:rsid w:val="00841D35"/>
    <w:rsid w:val="008429FF"/>
    <w:rsid w:val="00842D68"/>
    <w:rsid w:val="00842E3F"/>
    <w:rsid w:val="0084347D"/>
    <w:rsid w:val="00845198"/>
    <w:rsid w:val="008455DC"/>
    <w:rsid w:val="00845A6A"/>
    <w:rsid w:val="00845F62"/>
    <w:rsid w:val="00846C5D"/>
    <w:rsid w:val="008471CF"/>
    <w:rsid w:val="00847775"/>
    <w:rsid w:val="008504FF"/>
    <w:rsid w:val="00850A94"/>
    <w:rsid w:val="008515FB"/>
    <w:rsid w:val="00851B59"/>
    <w:rsid w:val="0085229D"/>
    <w:rsid w:val="00852747"/>
    <w:rsid w:val="00853FED"/>
    <w:rsid w:val="008540F8"/>
    <w:rsid w:val="0085463C"/>
    <w:rsid w:val="008554FF"/>
    <w:rsid w:val="00856225"/>
    <w:rsid w:val="00857848"/>
    <w:rsid w:val="00857E7F"/>
    <w:rsid w:val="00860165"/>
    <w:rsid w:val="0086146C"/>
    <w:rsid w:val="00863087"/>
    <w:rsid w:val="00863595"/>
    <w:rsid w:val="0086600F"/>
    <w:rsid w:val="0086665D"/>
    <w:rsid w:val="00867FCF"/>
    <w:rsid w:val="0087033F"/>
    <w:rsid w:val="008714CA"/>
    <w:rsid w:val="00871507"/>
    <w:rsid w:val="00871FBE"/>
    <w:rsid w:val="008724F0"/>
    <w:rsid w:val="00872F6A"/>
    <w:rsid w:val="00873FE5"/>
    <w:rsid w:val="00875459"/>
    <w:rsid w:val="008756B5"/>
    <w:rsid w:val="008759C4"/>
    <w:rsid w:val="00876C62"/>
    <w:rsid w:val="008772FD"/>
    <w:rsid w:val="00877F7A"/>
    <w:rsid w:val="0088253E"/>
    <w:rsid w:val="00882A73"/>
    <w:rsid w:val="0088458C"/>
    <w:rsid w:val="00887884"/>
    <w:rsid w:val="008908B8"/>
    <w:rsid w:val="008911B3"/>
    <w:rsid w:val="008913FB"/>
    <w:rsid w:val="00891989"/>
    <w:rsid w:val="008949E2"/>
    <w:rsid w:val="00895B71"/>
    <w:rsid w:val="00897CF6"/>
    <w:rsid w:val="00897FD3"/>
    <w:rsid w:val="008A1142"/>
    <w:rsid w:val="008A22A1"/>
    <w:rsid w:val="008A505A"/>
    <w:rsid w:val="008A6C0E"/>
    <w:rsid w:val="008A762C"/>
    <w:rsid w:val="008B0786"/>
    <w:rsid w:val="008B0A25"/>
    <w:rsid w:val="008B0D27"/>
    <w:rsid w:val="008B1175"/>
    <w:rsid w:val="008B2232"/>
    <w:rsid w:val="008B2611"/>
    <w:rsid w:val="008B360D"/>
    <w:rsid w:val="008B388E"/>
    <w:rsid w:val="008B3BB3"/>
    <w:rsid w:val="008B4039"/>
    <w:rsid w:val="008B50D6"/>
    <w:rsid w:val="008B6CB9"/>
    <w:rsid w:val="008B7D5F"/>
    <w:rsid w:val="008C0AE3"/>
    <w:rsid w:val="008C0E7D"/>
    <w:rsid w:val="008C11AF"/>
    <w:rsid w:val="008C5A4A"/>
    <w:rsid w:val="008C7DAD"/>
    <w:rsid w:val="008D05BD"/>
    <w:rsid w:val="008D167F"/>
    <w:rsid w:val="008D1A8F"/>
    <w:rsid w:val="008D2005"/>
    <w:rsid w:val="008D24B7"/>
    <w:rsid w:val="008D2513"/>
    <w:rsid w:val="008D334E"/>
    <w:rsid w:val="008D697C"/>
    <w:rsid w:val="008E09AB"/>
    <w:rsid w:val="008E0A07"/>
    <w:rsid w:val="008E13CA"/>
    <w:rsid w:val="008E34E0"/>
    <w:rsid w:val="008E3564"/>
    <w:rsid w:val="008E3B21"/>
    <w:rsid w:val="008E3EBA"/>
    <w:rsid w:val="008E5017"/>
    <w:rsid w:val="008E5C01"/>
    <w:rsid w:val="008E5EEE"/>
    <w:rsid w:val="008E601F"/>
    <w:rsid w:val="008E697A"/>
    <w:rsid w:val="008E7338"/>
    <w:rsid w:val="008F0BE9"/>
    <w:rsid w:val="008F249E"/>
    <w:rsid w:val="008F2AA1"/>
    <w:rsid w:val="008F3EBF"/>
    <w:rsid w:val="008F5AC7"/>
    <w:rsid w:val="008F600F"/>
    <w:rsid w:val="008F7230"/>
    <w:rsid w:val="009023DD"/>
    <w:rsid w:val="0090452F"/>
    <w:rsid w:val="00905977"/>
    <w:rsid w:val="00912AF7"/>
    <w:rsid w:val="0091327D"/>
    <w:rsid w:val="00913994"/>
    <w:rsid w:val="009174DC"/>
    <w:rsid w:val="00921B86"/>
    <w:rsid w:val="009222F1"/>
    <w:rsid w:val="00922717"/>
    <w:rsid w:val="00922A11"/>
    <w:rsid w:val="00924005"/>
    <w:rsid w:val="009250EB"/>
    <w:rsid w:val="0092641F"/>
    <w:rsid w:val="00926D30"/>
    <w:rsid w:val="00927B04"/>
    <w:rsid w:val="009301B4"/>
    <w:rsid w:val="00930777"/>
    <w:rsid w:val="0093122F"/>
    <w:rsid w:val="00931F13"/>
    <w:rsid w:val="00932275"/>
    <w:rsid w:val="00933474"/>
    <w:rsid w:val="00933CCA"/>
    <w:rsid w:val="0093410E"/>
    <w:rsid w:val="009344EA"/>
    <w:rsid w:val="009346E8"/>
    <w:rsid w:val="00934CC4"/>
    <w:rsid w:val="0093634A"/>
    <w:rsid w:val="009372AF"/>
    <w:rsid w:val="00942A6E"/>
    <w:rsid w:val="00943354"/>
    <w:rsid w:val="009434A9"/>
    <w:rsid w:val="00943745"/>
    <w:rsid w:val="00944964"/>
    <w:rsid w:val="00944DE6"/>
    <w:rsid w:val="00945E0E"/>
    <w:rsid w:val="00945EB7"/>
    <w:rsid w:val="009467D8"/>
    <w:rsid w:val="00946BA1"/>
    <w:rsid w:val="009476C0"/>
    <w:rsid w:val="0094773F"/>
    <w:rsid w:val="00947D41"/>
    <w:rsid w:val="00950DE9"/>
    <w:rsid w:val="0095258A"/>
    <w:rsid w:val="00953464"/>
    <w:rsid w:val="00955A11"/>
    <w:rsid w:val="00957005"/>
    <w:rsid w:val="0095722E"/>
    <w:rsid w:val="00960621"/>
    <w:rsid w:val="0096071B"/>
    <w:rsid w:val="00960AC0"/>
    <w:rsid w:val="0096213D"/>
    <w:rsid w:val="00962575"/>
    <w:rsid w:val="00963D63"/>
    <w:rsid w:val="00966872"/>
    <w:rsid w:val="00967914"/>
    <w:rsid w:val="00971CD5"/>
    <w:rsid w:val="00972136"/>
    <w:rsid w:val="00972EF2"/>
    <w:rsid w:val="009733EE"/>
    <w:rsid w:val="00973A9F"/>
    <w:rsid w:val="00973C30"/>
    <w:rsid w:val="00973FF2"/>
    <w:rsid w:val="00975282"/>
    <w:rsid w:val="00975F00"/>
    <w:rsid w:val="009761E4"/>
    <w:rsid w:val="00977ACE"/>
    <w:rsid w:val="00980A4B"/>
    <w:rsid w:val="009821C1"/>
    <w:rsid w:val="0098257B"/>
    <w:rsid w:val="00982B96"/>
    <w:rsid w:val="00983A0B"/>
    <w:rsid w:val="00983E30"/>
    <w:rsid w:val="00984144"/>
    <w:rsid w:val="0098528F"/>
    <w:rsid w:val="00985907"/>
    <w:rsid w:val="00985C2C"/>
    <w:rsid w:val="009865F5"/>
    <w:rsid w:val="00986BF9"/>
    <w:rsid w:val="0099055C"/>
    <w:rsid w:val="00991339"/>
    <w:rsid w:val="009925AE"/>
    <w:rsid w:val="00992675"/>
    <w:rsid w:val="009932E8"/>
    <w:rsid w:val="009934A2"/>
    <w:rsid w:val="009934CB"/>
    <w:rsid w:val="009961CD"/>
    <w:rsid w:val="00996BF6"/>
    <w:rsid w:val="00996E46"/>
    <w:rsid w:val="00997AF9"/>
    <w:rsid w:val="009A0DFB"/>
    <w:rsid w:val="009A0FE0"/>
    <w:rsid w:val="009A1D6E"/>
    <w:rsid w:val="009A2447"/>
    <w:rsid w:val="009A2CA4"/>
    <w:rsid w:val="009A3224"/>
    <w:rsid w:val="009A3553"/>
    <w:rsid w:val="009A3929"/>
    <w:rsid w:val="009A3AE9"/>
    <w:rsid w:val="009A7137"/>
    <w:rsid w:val="009B0339"/>
    <w:rsid w:val="009B0531"/>
    <w:rsid w:val="009B0631"/>
    <w:rsid w:val="009B0DF2"/>
    <w:rsid w:val="009B12EE"/>
    <w:rsid w:val="009B1CFD"/>
    <w:rsid w:val="009B490E"/>
    <w:rsid w:val="009B6282"/>
    <w:rsid w:val="009C02FA"/>
    <w:rsid w:val="009C1783"/>
    <w:rsid w:val="009C5089"/>
    <w:rsid w:val="009C5795"/>
    <w:rsid w:val="009C5A39"/>
    <w:rsid w:val="009C5CF9"/>
    <w:rsid w:val="009C7431"/>
    <w:rsid w:val="009D0F5A"/>
    <w:rsid w:val="009D17DB"/>
    <w:rsid w:val="009D29EF"/>
    <w:rsid w:val="009D4BB8"/>
    <w:rsid w:val="009D4F5F"/>
    <w:rsid w:val="009D56C2"/>
    <w:rsid w:val="009D5EBD"/>
    <w:rsid w:val="009D6375"/>
    <w:rsid w:val="009E0547"/>
    <w:rsid w:val="009E07E9"/>
    <w:rsid w:val="009E2DF8"/>
    <w:rsid w:val="009E3384"/>
    <w:rsid w:val="009E374A"/>
    <w:rsid w:val="009E462C"/>
    <w:rsid w:val="009E4D4A"/>
    <w:rsid w:val="009E4E24"/>
    <w:rsid w:val="009E58E2"/>
    <w:rsid w:val="009E631F"/>
    <w:rsid w:val="009E7F9C"/>
    <w:rsid w:val="009F120D"/>
    <w:rsid w:val="009F2E94"/>
    <w:rsid w:val="009F2F71"/>
    <w:rsid w:val="009F32ED"/>
    <w:rsid w:val="009F4198"/>
    <w:rsid w:val="009F42D8"/>
    <w:rsid w:val="009F4A06"/>
    <w:rsid w:val="009F699D"/>
    <w:rsid w:val="009F709A"/>
    <w:rsid w:val="00A000A9"/>
    <w:rsid w:val="00A00654"/>
    <w:rsid w:val="00A01EC6"/>
    <w:rsid w:val="00A0371B"/>
    <w:rsid w:val="00A03A40"/>
    <w:rsid w:val="00A04C90"/>
    <w:rsid w:val="00A055D7"/>
    <w:rsid w:val="00A05F0A"/>
    <w:rsid w:val="00A0614B"/>
    <w:rsid w:val="00A07616"/>
    <w:rsid w:val="00A13235"/>
    <w:rsid w:val="00A14264"/>
    <w:rsid w:val="00A1552A"/>
    <w:rsid w:val="00A16E17"/>
    <w:rsid w:val="00A20CAB"/>
    <w:rsid w:val="00A20E15"/>
    <w:rsid w:val="00A21891"/>
    <w:rsid w:val="00A21B4F"/>
    <w:rsid w:val="00A22477"/>
    <w:rsid w:val="00A225DD"/>
    <w:rsid w:val="00A22968"/>
    <w:rsid w:val="00A2373A"/>
    <w:rsid w:val="00A24DAF"/>
    <w:rsid w:val="00A25EC4"/>
    <w:rsid w:val="00A26A8F"/>
    <w:rsid w:val="00A26C5A"/>
    <w:rsid w:val="00A27108"/>
    <w:rsid w:val="00A308BB"/>
    <w:rsid w:val="00A31A3A"/>
    <w:rsid w:val="00A32BB5"/>
    <w:rsid w:val="00A32D44"/>
    <w:rsid w:val="00A33D50"/>
    <w:rsid w:val="00A34DE6"/>
    <w:rsid w:val="00A35D63"/>
    <w:rsid w:val="00A37397"/>
    <w:rsid w:val="00A42EAE"/>
    <w:rsid w:val="00A432F1"/>
    <w:rsid w:val="00A445A7"/>
    <w:rsid w:val="00A4505B"/>
    <w:rsid w:val="00A46491"/>
    <w:rsid w:val="00A47E44"/>
    <w:rsid w:val="00A50415"/>
    <w:rsid w:val="00A50C53"/>
    <w:rsid w:val="00A51DEA"/>
    <w:rsid w:val="00A5249E"/>
    <w:rsid w:val="00A5295E"/>
    <w:rsid w:val="00A52EFF"/>
    <w:rsid w:val="00A52F2F"/>
    <w:rsid w:val="00A5300B"/>
    <w:rsid w:val="00A55022"/>
    <w:rsid w:val="00A559E7"/>
    <w:rsid w:val="00A567CA"/>
    <w:rsid w:val="00A568C8"/>
    <w:rsid w:val="00A57B72"/>
    <w:rsid w:val="00A601C6"/>
    <w:rsid w:val="00A61552"/>
    <w:rsid w:val="00A61CC1"/>
    <w:rsid w:val="00A61FDF"/>
    <w:rsid w:val="00A62E7F"/>
    <w:rsid w:val="00A6360A"/>
    <w:rsid w:val="00A64DFA"/>
    <w:rsid w:val="00A6548D"/>
    <w:rsid w:val="00A65702"/>
    <w:rsid w:val="00A700BE"/>
    <w:rsid w:val="00A70910"/>
    <w:rsid w:val="00A71E03"/>
    <w:rsid w:val="00A74974"/>
    <w:rsid w:val="00A7621B"/>
    <w:rsid w:val="00A76353"/>
    <w:rsid w:val="00A7770F"/>
    <w:rsid w:val="00A77828"/>
    <w:rsid w:val="00A80764"/>
    <w:rsid w:val="00A814EF"/>
    <w:rsid w:val="00A84DE0"/>
    <w:rsid w:val="00A851E0"/>
    <w:rsid w:val="00A85F47"/>
    <w:rsid w:val="00A917CC"/>
    <w:rsid w:val="00A940BA"/>
    <w:rsid w:val="00A94580"/>
    <w:rsid w:val="00A96037"/>
    <w:rsid w:val="00A97314"/>
    <w:rsid w:val="00A976F1"/>
    <w:rsid w:val="00AA0358"/>
    <w:rsid w:val="00AA1DD6"/>
    <w:rsid w:val="00AA21B2"/>
    <w:rsid w:val="00AA361A"/>
    <w:rsid w:val="00AA4A97"/>
    <w:rsid w:val="00AA4C34"/>
    <w:rsid w:val="00AA4F48"/>
    <w:rsid w:val="00AA69B8"/>
    <w:rsid w:val="00AA6C75"/>
    <w:rsid w:val="00AA6CE3"/>
    <w:rsid w:val="00AA73A3"/>
    <w:rsid w:val="00AA752A"/>
    <w:rsid w:val="00AA7A2B"/>
    <w:rsid w:val="00AB0789"/>
    <w:rsid w:val="00AB07AC"/>
    <w:rsid w:val="00AB07CD"/>
    <w:rsid w:val="00AB0A4C"/>
    <w:rsid w:val="00AB0A65"/>
    <w:rsid w:val="00AB126A"/>
    <w:rsid w:val="00AB14AC"/>
    <w:rsid w:val="00AB1B9F"/>
    <w:rsid w:val="00AB33F9"/>
    <w:rsid w:val="00AB4EF0"/>
    <w:rsid w:val="00AB6306"/>
    <w:rsid w:val="00AB758F"/>
    <w:rsid w:val="00AB78E4"/>
    <w:rsid w:val="00AC0097"/>
    <w:rsid w:val="00AC13D8"/>
    <w:rsid w:val="00AC13DF"/>
    <w:rsid w:val="00AC20C0"/>
    <w:rsid w:val="00AC2176"/>
    <w:rsid w:val="00AC21C6"/>
    <w:rsid w:val="00AC2DD7"/>
    <w:rsid w:val="00AC312F"/>
    <w:rsid w:val="00AC33F5"/>
    <w:rsid w:val="00AC3B51"/>
    <w:rsid w:val="00AC42E8"/>
    <w:rsid w:val="00AC4DF9"/>
    <w:rsid w:val="00AC4F4F"/>
    <w:rsid w:val="00AC56BE"/>
    <w:rsid w:val="00AC5C9B"/>
    <w:rsid w:val="00AC6079"/>
    <w:rsid w:val="00AC63AF"/>
    <w:rsid w:val="00AC68CA"/>
    <w:rsid w:val="00AC7148"/>
    <w:rsid w:val="00AD0180"/>
    <w:rsid w:val="00AD0E95"/>
    <w:rsid w:val="00AD17E7"/>
    <w:rsid w:val="00AD18E7"/>
    <w:rsid w:val="00AD2F3F"/>
    <w:rsid w:val="00AD315D"/>
    <w:rsid w:val="00AD32EF"/>
    <w:rsid w:val="00AD376D"/>
    <w:rsid w:val="00AD42FD"/>
    <w:rsid w:val="00AD4A09"/>
    <w:rsid w:val="00AD59ED"/>
    <w:rsid w:val="00AD602D"/>
    <w:rsid w:val="00AD64FE"/>
    <w:rsid w:val="00AD6A85"/>
    <w:rsid w:val="00AD7074"/>
    <w:rsid w:val="00AD712C"/>
    <w:rsid w:val="00AE00FC"/>
    <w:rsid w:val="00AE08DF"/>
    <w:rsid w:val="00AE1855"/>
    <w:rsid w:val="00AE49AF"/>
    <w:rsid w:val="00AE4D7C"/>
    <w:rsid w:val="00AE5F26"/>
    <w:rsid w:val="00AE74C1"/>
    <w:rsid w:val="00AF0387"/>
    <w:rsid w:val="00AF268D"/>
    <w:rsid w:val="00AF304D"/>
    <w:rsid w:val="00AF3154"/>
    <w:rsid w:val="00AF3A88"/>
    <w:rsid w:val="00AF4045"/>
    <w:rsid w:val="00AF4A5B"/>
    <w:rsid w:val="00AF5544"/>
    <w:rsid w:val="00B0032F"/>
    <w:rsid w:val="00B01908"/>
    <w:rsid w:val="00B02D8B"/>
    <w:rsid w:val="00B04A5E"/>
    <w:rsid w:val="00B05D79"/>
    <w:rsid w:val="00B07642"/>
    <w:rsid w:val="00B076D8"/>
    <w:rsid w:val="00B0773E"/>
    <w:rsid w:val="00B07B00"/>
    <w:rsid w:val="00B07D85"/>
    <w:rsid w:val="00B07EDE"/>
    <w:rsid w:val="00B126B6"/>
    <w:rsid w:val="00B13E25"/>
    <w:rsid w:val="00B141FD"/>
    <w:rsid w:val="00B144AE"/>
    <w:rsid w:val="00B14B3D"/>
    <w:rsid w:val="00B15D4B"/>
    <w:rsid w:val="00B16F70"/>
    <w:rsid w:val="00B178C1"/>
    <w:rsid w:val="00B202C1"/>
    <w:rsid w:val="00B2068B"/>
    <w:rsid w:val="00B21CCE"/>
    <w:rsid w:val="00B21E05"/>
    <w:rsid w:val="00B2229F"/>
    <w:rsid w:val="00B22335"/>
    <w:rsid w:val="00B22B57"/>
    <w:rsid w:val="00B235AF"/>
    <w:rsid w:val="00B23A44"/>
    <w:rsid w:val="00B2412A"/>
    <w:rsid w:val="00B26D33"/>
    <w:rsid w:val="00B2704B"/>
    <w:rsid w:val="00B27698"/>
    <w:rsid w:val="00B278F9"/>
    <w:rsid w:val="00B3008A"/>
    <w:rsid w:val="00B30EE3"/>
    <w:rsid w:val="00B31518"/>
    <w:rsid w:val="00B31EF4"/>
    <w:rsid w:val="00B32747"/>
    <w:rsid w:val="00B33C7D"/>
    <w:rsid w:val="00B3431F"/>
    <w:rsid w:val="00B34399"/>
    <w:rsid w:val="00B347F2"/>
    <w:rsid w:val="00B34A24"/>
    <w:rsid w:val="00B3558A"/>
    <w:rsid w:val="00B366AD"/>
    <w:rsid w:val="00B36DCF"/>
    <w:rsid w:val="00B3782D"/>
    <w:rsid w:val="00B37956"/>
    <w:rsid w:val="00B42E0C"/>
    <w:rsid w:val="00B43661"/>
    <w:rsid w:val="00B44065"/>
    <w:rsid w:val="00B4408F"/>
    <w:rsid w:val="00B501EF"/>
    <w:rsid w:val="00B50F9A"/>
    <w:rsid w:val="00B51740"/>
    <w:rsid w:val="00B529BA"/>
    <w:rsid w:val="00B532A0"/>
    <w:rsid w:val="00B5400D"/>
    <w:rsid w:val="00B5484A"/>
    <w:rsid w:val="00B55373"/>
    <w:rsid w:val="00B558EE"/>
    <w:rsid w:val="00B574CF"/>
    <w:rsid w:val="00B57E53"/>
    <w:rsid w:val="00B57F01"/>
    <w:rsid w:val="00B63622"/>
    <w:rsid w:val="00B6463A"/>
    <w:rsid w:val="00B64772"/>
    <w:rsid w:val="00B64FDB"/>
    <w:rsid w:val="00B6554D"/>
    <w:rsid w:val="00B65B06"/>
    <w:rsid w:val="00B66440"/>
    <w:rsid w:val="00B668C1"/>
    <w:rsid w:val="00B6770B"/>
    <w:rsid w:val="00B70C06"/>
    <w:rsid w:val="00B72348"/>
    <w:rsid w:val="00B726A1"/>
    <w:rsid w:val="00B73952"/>
    <w:rsid w:val="00B74A86"/>
    <w:rsid w:val="00B765EB"/>
    <w:rsid w:val="00B80138"/>
    <w:rsid w:val="00B80C76"/>
    <w:rsid w:val="00B81408"/>
    <w:rsid w:val="00B81845"/>
    <w:rsid w:val="00B81B23"/>
    <w:rsid w:val="00B8395C"/>
    <w:rsid w:val="00B841FC"/>
    <w:rsid w:val="00B8466E"/>
    <w:rsid w:val="00B84C7F"/>
    <w:rsid w:val="00B85A2A"/>
    <w:rsid w:val="00B86463"/>
    <w:rsid w:val="00B86C58"/>
    <w:rsid w:val="00B9066E"/>
    <w:rsid w:val="00B942D4"/>
    <w:rsid w:val="00B94F55"/>
    <w:rsid w:val="00B96C5A"/>
    <w:rsid w:val="00B96CB8"/>
    <w:rsid w:val="00B96F6A"/>
    <w:rsid w:val="00B976FF"/>
    <w:rsid w:val="00BA007E"/>
    <w:rsid w:val="00BA0162"/>
    <w:rsid w:val="00BA1298"/>
    <w:rsid w:val="00BA27CC"/>
    <w:rsid w:val="00BA2A07"/>
    <w:rsid w:val="00BA4E5D"/>
    <w:rsid w:val="00BA5408"/>
    <w:rsid w:val="00BA6309"/>
    <w:rsid w:val="00BA66D6"/>
    <w:rsid w:val="00BA6AA5"/>
    <w:rsid w:val="00BA7268"/>
    <w:rsid w:val="00BA75B9"/>
    <w:rsid w:val="00BA7C9F"/>
    <w:rsid w:val="00BB0838"/>
    <w:rsid w:val="00BB0A7D"/>
    <w:rsid w:val="00BB1248"/>
    <w:rsid w:val="00BB1588"/>
    <w:rsid w:val="00BB38EF"/>
    <w:rsid w:val="00BB4D9D"/>
    <w:rsid w:val="00BB505A"/>
    <w:rsid w:val="00BB5A3E"/>
    <w:rsid w:val="00BB631F"/>
    <w:rsid w:val="00BB77C2"/>
    <w:rsid w:val="00BC038A"/>
    <w:rsid w:val="00BC07EC"/>
    <w:rsid w:val="00BC1851"/>
    <w:rsid w:val="00BC19B4"/>
    <w:rsid w:val="00BC30B7"/>
    <w:rsid w:val="00BC4DAC"/>
    <w:rsid w:val="00BC6D3D"/>
    <w:rsid w:val="00BD02D7"/>
    <w:rsid w:val="00BD08A1"/>
    <w:rsid w:val="00BD14E4"/>
    <w:rsid w:val="00BD2402"/>
    <w:rsid w:val="00BD351E"/>
    <w:rsid w:val="00BD417A"/>
    <w:rsid w:val="00BD43C3"/>
    <w:rsid w:val="00BD4481"/>
    <w:rsid w:val="00BD717B"/>
    <w:rsid w:val="00BD7AE4"/>
    <w:rsid w:val="00BE1D1C"/>
    <w:rsid w:val="00BE2069"/>
    <w:rsid w:val="00BE208F"/>
    <w:rsid w:val="00BE6023"/>
    <w:rsid w:val="00BE633A"/>
    <w:rsid w:val="00BE6ADE"/>
    <w:rsid w:val="00BE7127"/>
    <w:rsid w:val="00BF0963"/>
    <w:rsid w:val="00BF2859"/>
    <w:rsid w:val="00BF2DD6"/>
    <w:rsid w:val="00BF316B"/>
    <w:rsid w:val="00BF48BF"/>
    <w:rsid w:val="00BF6D9B"/>
    <w:rsid w:val="00C001D2"/>
    <w:rsid w:val="00C010EE"/>
    <w:rsid w:val="00C019D0"/>
    <w:rsid w:val="00C01D17"/>
    <w:rsid w:val="00C035B9"/>
    <w:rsid w:val="00C038BE"/>
    <w:rsid w:val="00C041A5"/>
    <w:rsid w:val="00C05DB8"/>
    <w:rsid w:val="00C06AA8"/>
    <w:rsid w:val="00C075DF"/>
    <w:rsid w:val="00C1242F"/>
    <w:rsid w:val="00C132EC"/>
    <w:rsid w:val="00C13774"/>
    <w:rsid w:val="00C14CB5"/>
    <w:rsid w:val="00C17FEE"/>
    <w:rsid w:val="00C237BF"/>
    <w:rsid w:val="00C23C6A"/>
    <w:rsid w:val="00C242E4"/>
    <w:rsid w:val="00C2537D"/>
    <w:rsid w:val="00C2636B"/>
    <w:rsid w:val="00C2646C"/>
    <w:rsid w:val="00C268D6"/>
    <w:rsid w:val="00C26DD0"/>
    <w:rsid w:val="00C270BB"/>
    <w:rsid w:val="00C2729E"/>
    <w:rsid w:val="00C27C06"/>
    <w:rsid w:val="00C320E9"/>
    <w:rsid w:val="00C32EE6"/>
    <w:rsid w:val="00C33A75"/>
    <w:rsid w:val="00C34371"/>
    <w:rsid w:val="00C36289"/>
    <w:rsid w:val="00C364C0"/>
    <w:rsid w:val="00C36EB8"/>
    <w:rsid w:val="00C372FE"/>
    <w:rsid w:val="00C405FF"/>
    <w:rsid w:val="00C41B54"/>
    <w:rsid w:val="00C42000"/>
    <w:rsid w:val="00C43666"/>
    <w:rsid w:val="00C43ABF"/>
    <w:rsid w:val="00C452F7"/>
    <w:rsid w:val="00C45B08"/>
    <w:rsid w:val="00C46521"/>
    <w:rsid w:val="00C46B8A"/>
    <w:rsid w:val="00C46CD5"/>
    <w:rsid w:val="00C47052"/>
    <w:rsid w:val="00C476BF"/>
    <w:rsid w:val="00C509C4"/>
    <w:rsid w:val="00C52553"/>
    <w:rsid w:val="00C55710"/>
    <w:rsid w:val="00C55DFD"/>
    <w:rsid w:val="00C56706"/>
    <w:rsid w:val="00C5679B"/>
    <w:rsid w:val="00C5797A"/>
    <w:rsid w:val="00C57B6B"/>
    <w:rsid w:val="00C602DF"/>
    <w:rsid w:val="00C60AD1"/>
    <w:rsid w:val="00C616DE"/>
    <w:rsid w:val="00C6240B"/>
    <w:rsid w:val="00C62795"/>
    <w:rsid w:val="00C63B21"/>
    <w:rsid w:val="00C63F4B"/>
    <w:rsid w:val="00C66358"/>
    <w:rsid w:val="00C66880"/>
    <w:rsid w:val="00C668B3"/>
    <w:rsid w:val="00C669CF"/>
    <w:rsid w:val="00C6742D"/>
    <w:rsid w:val="00C7055C"/>
    <w:rsid w:val="00C70ADF"/>
    <w:rsid w:val="00C70D06"/>
    <w:rsid w:val="00C716E4"/>
    <w:rsid w:val="00C72121"/>
    <w:rsid w:val="00C72875"/>
    <w:rsid w:val="00C73A13"/>
    <w:rsid w:val="00C761A1"/>
    <w:rsid w:val="00C76EBA"/>
    <w:rsid w:val="00C76F62"/>
    <w:rsid w:val="00C80997"/>
    <w:rsid w:val="00C80F5D"/>
    <w:rsid w:val="00C83A16"/>
    <w:rsid w:val="00C84987"/>
    <w:rsid w:val="00C85650"/>
    <w:rsid w:val="00C86120"/>
    <w:rsid w:val="00C906C7"/>
    <w:rsid w:val="00C90DC7"/>
    <w:rsid w:val="00C917B1"/>
    <w:rsid w:val="00C91B66"/>
    <w:rsid w:val="00C92A57"/>
    <w:rsid w:val="00C93B26"/>
    <w:rsid w:val="00C955F2"/>
    <w:rsid w:val="00C97119"/>
    <w:rsid w:val="00C972C3"/>
    <w:rsid w:val="00CA0076"/>
    <w:rsid w:val="00CA0AAD"/>
    <w:rsid w:val="00CA1721"/>
    <w:rsid w:val="00CA179E"/>
    <w:rsid w:val="00CA1D2B"/>
    <w:rsid w:val="00CA2BCC"/>
    <w:rsid w:val="00CA3239"/>
    <w:rsid w:val="00CA35A9"/>
    <w:rsid w:val="00CA45AE"/>
    <w:rsid w:val="00CA555B"/>
    <w:rsid w:val="00CA717D"/>
    <w:rsid w:val="00CA7FC1"/>
    <w:rsid w:val="00CB03F9"/>
    <w:rsid w:val="00CB0963"/>
    <w:rsid w:val="00CB0A0C"/>
    <w:rsid w:val="00CB166F"/>
    <w:rsid w:val="00CB2C05"/>
    <w:rsid w:val="00CB4544"/>
    <w:rsid w:val="00CB52FF"/>
    <w:rsid w:val="00CB5ABF"/>
    <w:rsid w:val="00CC018A"/>
    <w:rsid w:val="00CC0B36"/>
    <w:rsid w:val="00CC0FB8"/>
    <w:rsid w:val="00CC308A"/>
    <w:rsid w:val="00CC59B2"/>
    <w:rsid w:val="00CC72F8"/>
    <w:rsid w:val="00CD168D"/>
    <w:rsid w:val="00CD1C5D"/>
    <w:rsid w:val="00CD1F46"/>
    <w:rsid w:val="00CD24F0"/>
    <w:rsid w:val="00CD25B2"/>
    <w:rsid w:val="00CD275B"/>
    <w:rsid w:val="00CD27C3"/>
    <w:rsid w:val="00CD28D9"/>
    <w:rsid w:val="00CD3CBC"/>
    <w:rsid w:val="00CD4CAD"/>
    <w:rsid w:val="00CD6FC8"/>
    <w:rsid w:val="00CD7570"/>
    <w:rsid w:val="00CE035E"/>
    <w:rsid w:val="00CE2378"/>
    <w:rsid w:val="00CE2857"/>
    <w:rsid w:val="00CE3671"/>
    <w:rsid w:val="00CE556E"/>
    <w:rsid w:val="00CE6067"/>
    <w:rsid w:val="00CE6108"/>
    <w:rsid w:val="00CE6630"/>
    <w:rsid w:val="00CF02DD"/>
    <w:rsid w:val="00CF0F8C"/>
    <w:rsid w:val="00CF13F2"/>
    <w:rsid w:val="00CF242F"/>
    <w:rsid w:val="00CF344A"/>
    <w:rsid w:val="00CF3C31"/>
    <w:rsid w:val="00CF4159"/>
    <w:rsid w:val="00CF4B41"/>
    <w:rsid w:val="00CF4B54"/>
    <w:rsid w:val="00CF4B67"/>
    <w:rsid w:val="00CF4C21"/>
    <w:rsid w:val="00D0091F"/>
    <w:rsid w:val="00D0263F"/>
    <w:rsid w:val="00D02C7C"/>
    <w:rsid w:val="00D03695"/>
    <w:rsid w:val="00D03873"/>
    <w:rsid w:val="00D03B59"/>
    <w:rsid w:val="00D03BC3"/>
    <w:rsid w:val="00D04E42"/>
    <w:rsid w:val="00D059FE"/>
    <w:rsid w:val="00D062F8"/>
    <w:rsid w:val="00D06851"/>
    <w:rsid w:val="00D073AA"/>
    <w:rsid w:val="00D075F1"/>
    <w:rsid w:val="00D07B5C"/>
    <w:rsid w:val="00D10060"/>
    <w:rsid w:val="00D1022B"/>
    <w:rsid w:val="00D1067A"/>
    <w:rsid w:val="00D135DC"/>
    <w:rsid w:val="00D13A06"/>
    <w:rsid w:val="00D1634C"/>
    <w:rsid w:val="00D1685E"/>
    <w:rsid w:val="00D16AB2"/>
    <w:rsid w:val="00D17007"/>
    <w:rsid w:val="00D17A65"/>
    <w:rsid w:val="00D17DCC"/>
    <w:rsid w:val="00D17FD7"/>
    <w:rsid w:val="00D201CA"/>
    <w:rsid w:val="00D21722"/>
    <w:rsid w:val="00D227A0"/>
    <w:rsid w:val="00D240B5"/>
    <w:rsid w:val="00D248A1"/>
    <w:rsid w:val="00D254AE"/>
    <w:rsid w:val="00D25EAA"/>
    <w:rsid w:val="00D267EF"/>
    <w:rsid w:val="00D2694A"/>
    <w:rsid w:val="00D26C56"/>
    <w:rsid w:val="00D3069E"/>
    <w:rsid w:val="00D30E79"/>
    <w:rsid w:val="00D3180E"/>
    <w:rsid w:val="00D31BB4"/>
    <w:rsid w:val="00D31D23"/>
    <w:rsid w:val="00D331C4"/>
    <w:rsid w:val="00D3462C"/>
    <w:rsid w:val="00D3548A"/>
    <w:rsid w:val="00D37636"/>
    <w:rsid w:val="00D401F6"/>
    <w:rsid w:val="00D407B0"/>
    <w:rsid w:val="00D433B1"/>
    <w:rsid w:val="00D43CE9"/>
    <w:rsid w:val="00D44296"/>
    <w:rsid w:val="00D44F38"/>
    <w:rsid w:val="00D46CBB"/>
    <w:rsid w:val="00D47232"/>
    <w:rsid w:val="00D50F87"/>
    <w:rsid w:val="00D51AAB"/>
    <w:rsid w:val="00D5228D"/>
    <w:rsid w:val="00D52614"/>
    <w:rsid w:val="00D543C7"/>
    <w:rsid w:val="00D545EE"/>
    <w:rsid w:val="00D54ABB"/>
    <w:rsid w:val="00D55B63"/>
    <w:rsid w:val="00D55D38"/>
    <w:rsid w:val="00D562FC"/>
    <w:rsid w:val="00D57752"/>
    <w:rsid w:val="00D57DB2"/>
    <w:rsid w:val="00D617CC"/>
    <w:rsid w:val="00D61831"/>
    <w:rsid w:val="00D61E3D"/>
    <w:rsid w:val="00D6204D"/>
    <w:rsid w:val="00D62BA2"/>
    <w:rsid w:val="00D64868"/>
    <w:rsid w:val="00D65134"/>
    <w:rsid w:val="00D653F3"/>
    <w:rsid w:val="00D6671B"/>
    <w:rsid w:val="00D668A2"/>
    <w:rsid w:val="00D66A81"/>
    <w:rsid w:val="00D67678"/>
    <w:rsid w:val="00D678D0"/>
    <w:rsid w:val="00D71115"/>
    <w:rsid w:val="00D718DF"/>
    <w:rsid w:val="00D72F45"/>
    <w:rsid w:val="00D736AB"/>
    <w:rsid w:val="00D744CE"/>
    <w:rsid w:val="00D74888"/>
    <w:rsid w:val="00D74FB8"/>
    <w:rsid w:val="00D772A4"/>
    <w:rsid w:val="00D77743"/>
    <w:rsid w:val="00D77B75"/>
    <w:rsid w:val="00D80D57"/>
    <w:rsid w:val="00D80D86"/>
    <w:rsid w:val="00D8463D"/>
    <w:rsid w:val="00D84D9E"/>
    <w:rsid w:val="00D85653"/>
    <w:rsid w:val="00D8656D"/>
    <w:rsid w:val="00D86A23"/>
    <w:rsid w:val="00D86AE8"/>
    <w:rsid w:val="00D91499"/>
    <w:rsid w:val="00D91CAA"/>
    <w:rsid w:val="00D92307"/>
    <w:rsid w:val="00D92969"/>
    <w:rsid w:val="00D92E19"/>
    <w:rsid w:val="00D945D0"/>
    <w:rsid w:val="00D96BB8"/>
    <w:rsid w:val="00D96BBD"/>
    <w:rsid w:val="00D96DB0"/>
    <w:rsid w:val="00D97E27"/>
    <w:rsid w:val="00DA1FDA"/>
    <w:rsid w:val="00DA24F8"/>
    <w:rsid w:val="00DA319A"/>
    <w:rsid w:val="00DA3A53"/>
    <w:rsid w:val="00DA4524"/>
    <w:rsid w:val="00DA504E"/>
    <w:rsid w:val="00DA5209"/>
    <w:rsid w:val="00DA5F73"/>
    <w:rsid w:val="00DA64FA"/>
    <w:rsid w:val="00DA743B"/>
    <w:rsid w:val="00DB0A44"/>
    <w:rsid w:val="00DB0D1F"/>
    <w:rsid w:val="00DB45B6"/>
    <w:rsid w:val="00DB5197"/>
    <w:rsid w:val="00DB5D62"/>
    <w:rsid w:val="00DB615F"/>
    <w:rsid w:val="00DB72EB"/>
    <w:rsid w:val="00DB7C97"/>
    <w:rsid w:val="00DC0C9F"/>
    <w:rsid w:val="00DC0E51"/>
    <w:rsid w:val="00DC14E9"/>
    <w:rsid w:val="00DC1BF4"/>
    <w:rsid w:val="00DC4789"/>
    <w:rsid w:val="00DC4A3C"/>
    <w:rsid w:val="00DC6257"/>
    <w:rsid w:val="00DC70E0"/>
    <w:rsid w:val="00DC7547"/>
    <w:rsid w:val="00DD10A1"/>
    <w:rsid w:val="00DD2DA4"/>
    <w:rsid w:val="00DD6963"/>
    <w:rsid w:val="00DD699A"/>
    <w:rsid w:val="00DD6D32"/>
    <w:rsid w:val="00DD6DD8"/>
    <w:rsid w:val="00DD74E4"/>
    <w:rsid w:val="00DD7D3E"/>
    <w:rsid w:val="00DE056E"/>
    <w:rsid w:val="00DE10B8"/>
    <w:rsid w:val="00DE197B"/>
    <w:rsid w:val="00DE19BC"/>
    <w:rsid w:val="00DE3F76"/>
    <w:rsid w:val="00DE5487"/>
    <w:rsid w:val="00DE631F"/>
    <w:rsid w:val="00DF0229"/>
    <w:rsid w:val="00DF0D8C"/>
    <w:rsid w:val="00DF4500"/>
    <w:rsid w:val="00DF5083"/>
    <w:rsid w:val="00DF5F19"/>
    <w:rsid w:val="00DF5FC2"/>
    <w:rsid w:val="00DF65DB"/>
    <w:rsid w:val="00DF6C4F"/>
    <w:rsid w:val="00E0095B"/>
    <w:rsid w:val="00E01217"/>
    <w:rsid w:val="00E01E6A"/>
    <w:rsid w:val="00E02BBC"/>
    <w:rsid w:val="00E0441B"/>
    <w:rsid w:val="00E04A4C"/>
    <w:rsid w:val="00E072E5"/>
    <w:rsid w:val="00E10582"/>
    <w:rsid w:val="00E10AF3"/>
    <w:rsid w:val="00E1364A"/>
    <w:rsid w:val="00E14530"/>
    <w:rsid w:val="00E14CEB"/>
    <w:rsid w:val="00E150F8"/>
    <w:rsid w:val="00E15B0D"/>
    <w:rsid w:val="00E15C71"/>
    <w:rsid w:val="00E20B9A"/>
    <w:rsid w:val="00E21C8F"/>
    <w:rsid w:val="00E21FDF"/>
    <w:rsid w:val="00E254B1"/>
    <w:rsid w:val="00E25AA2"/>
    <w:rsid w:val="00E2636D"/>
    <w:rsid w:val="00E3052D"/>
    <w:rsid w:val="00E30E63"/>
    <w:rsid w:val="00E33693"/>
    <w:rsid w:val="00E336ED"/>
    <w:rsid w:val="00E33C75"/>
    <w:rsid w:val="00E34DE5"/>
    <w:rsid w:val="00E376F0"/>
    <w:rsid w:val="00E41CA3"/>
    <w:rsid w:val="00E4230C"/>
    <w:rsid w:val="00E43059"/>
    <w:rsid w:val="00E438ED"/>
    <w:rsid w:val="00E43EA4"/>
    <w:rsid w:val="00E4459C"/>
    <w:rsid w:val="00E453CF"/>
    <w:rsid w:val="00E47664"/>
    <w:rsid w:val="00E5104E"/>
    <w:rsid w:val="00E5140B"/>
    <w:rsid w:val="00E52FC6"/>
    <w:rsid w:val="00E531DA"/>
    <w:rsid w:val="00E56139"/>
    <w:rsid w:val="00E5629B"/>
    <w:rsid w:val="00E571D6"/>
    <w:rsid w:val="00E575DC"/>
    <w:rsid w:val="00E605DF"/>
    <w:rsid w:val="00E610CD"/>
    <w:rsid w:val="00E612D8"/>
    <w:rsid w:val="00E61BBB"/>
    <w:rsid w:val="00E632C7"/>
    <w:rsid w:val="00E63ABD"/>
    <w:rsid w:val="00E642DA"/>
    <w:rsid w:val="00E6553B"/>
    <w:rsid w:val="00E66853"/>
    <w:rsid w:val="00E677AD"/>
    <w:rsid w:val="00E70D80"/>
    <w:rsid w:val="00E732DD"/>
    <w:rsid w:val="00E73F33"/>
    <w:rsid w:val="00E7453A"/>
    <w:rsid w:val="00E752F1"/>
    <w:rsid w:val="00E758E0"/>
    <w:rsid w:val="00E77835"/>
    <w:rsid w:val="00E81476"/>
    <w:rsid w:val="00E81DA0"/>
    <w:rsid w:val="00E82603"/>
    <w:rsid w:val="00E85381"/>
    <w:rsid w:val="00E85A3E"/>
    <w:rsid w:val="00E85F8F"/>
    <w:rsid w:val="00E87D13"/>
    <w:rsid w:val="00E90369"/>
    <w:rsid w:val="00E9179A"/>
    <w:rsid w:val="00E93934"/>
    <w:rsid w:val="00E93972"/>
    <w:rsid w:val="00E939E7"/>
    <w:rsid w:val="00E948D2"/>
    <w:rsid w:val="00E971BF"/>
    <w:rsid w:val="00E972F6"/>
    <w:rsid w:val="00E97348"/>
    <w:rsid w:val="00E9748C"/>
    <w:rsid w:val="00EA05B0"/>
    <w:rsid w:val="00EA06B6"/>
    <w:rsid w:val="00EA0B36"/>
    <w:rsid w:val="00EA14C6"/>
    <w:rsid w:val="00EA17EB"/>
    <w:rsid w:val="00EA1EC1"/>
    <w:rsid w:val="00EA3A72"/>
    <w:rsid w:val="00EA4689"/>
    <w:rsid w:val="00EA4DDB"/>
    <w:rsid w:val="00EA583A"/>
    <w:rsid w:val="00EA63E3"/>
    <w:rsid w:val="00EA6DF5"/>
    <w:rsid w:val="00EB0574"/>
    <w:rsid w:val="00EB2D9F"/>
    <w:rsid w:val="00EB3474"/>
    <w:rsid w:val="00EB40D1"/>
    <w:rsid w:val="00EB4B43"/>
    <w:rsid w:val="00EB5A72"/>
    <w:rsid w:val="00EB60A3"/>
    <w:rsid w:val="00EB615E"/>
    <w:rsid w:val="00EB75B6"/>
    <w:rsid w:val="00EB7B13"/>
    <w:rsid w:val="00EC1F5D"/>
    <w:rsid w:val="00EC22C9"/>
    <w:rsid w:val="00EC2A2D"/>
    <w:rsid w:val="00EC4557"/>
    <w:rsid w:val="00EC4D97"/>
    <w:rsid w:val="00EC5FD4"/>
    <w:rsid w:val="00ED068F"/>
    <w:rsid w:val="00ED0E55"/>
    <w:rsid w:val="00ED0FA6"/>
    <w:rsid w:val="00ED14C0"/>
    <w:rsid w:val="00ED3CB5"/>
    <w:rsid w:val="00ED4428"/>
    <w:rsid w:val="00ED6127"/>
    <w:rsid w:val="00ED70B4"/>
    <w:rsid w:val="00EE1A22"/>
    <w:rsid w:val="00EE4AC4"/>
    <w:rsid w:val="00EE5C3F"/>
    <w:rsid w:val="00EE6396"/>
    <w:rsid w:val="00EE64E1"/>
    <w:rsid w:val="00EF0F73"/>
    <w:rsid w:val="00EF13C9"/>
    <w:rsid w:val="00EF1974"/>
    <w:rsid w:val="00EF2F48"/>
    <w:rsid w:val="00EF3B9F"/>
    <w:rsid w:val="00EF3DAE"/>
    <w:rsid w:val="00EF3DEF"/>
    <w:rsid w:val="00EF4441"/>
    <w:rsid w:val="00EF561D"/>
    <w:rsid w:val="00EF5AC2"/>
    <w:rsid w:val="00F00481"/>
    <w:rsid w:val="00F0145C"/>
    <w:rsid w:val="00F015C8"/>
    <w:rsid w:val="00F06381"/>
    <w:rsid w:val="00F0669C"/>
    <w:rsid w:val="00F07E20"/>
    <w:rsid w:val="00F10CB1"/>
    <w:rsid w:val="00F117B1"/>
    <w:rsid w:val="00F12605"/>
    <w:rsid w:val="00F1307E"/>
    <w:rsid w:val="00F14295"/>
    <w:rsid w:val="00F14C97"/>
    <w:rsid w:val="00F164F5"/>
    <w:rsid w:val="00F20344"/>
    <w:rsid w:val="00F23B16"/>
    <w:rsid w:val="00F245EE"/>
    <w:rsid w:val="00F247F1"/>
    <w:rsid w:val="00F25E16"/>
    <w:rsid w:val="00F26EFB"/>
    <w:rsid w:val="00F2712A"/>
    <w:rsid w:val="00F27D72"/>
    <w:rsid w:val="00F3081A"/>
    <w:rsid w:val="00F30D4C"/>
    <w:rsid w:val="00F31542"/>
    <w:rsid w:val="00F31DC2"/>
    <w:rsid w:val="00F32672"/>
    <w:rsid w:val="00F3445C"/>
    <w:rsid w:val="00F3462E"/>
    <w:rsid w:val="00F34F9B"/>
    <w:rsid w:val="00F35191"/>
    <w:rsid w:val="00F35C92"/>
    <w:rsid w:val="00F3600F"/>
    <w:rsid w:val="00F379E4"/>
    <w:rsid w:val="00F4066B"/>
    <w:rsid w:val="00F4134D"/>
    <w:rsid w:val="00F41581"/>
    <w:rsid w:val="00F41673"/>
    <w:rsid w:val="00F43308"/>
    <w:rsid w:val="00F45548"/>
    <w:rsid w:val="00F46051"/>
    <w:rsid w:val="00F46A77"/>
    <w:rsid w:val="00F47550"/>
    <w:rsid w:val="00F529D4"/>
    <w:rsid w:val="00F52CDE"/>
    <w:rsid w:val="00F52D8D"/>
    <w:rsid w:val="00F6034C"/>
    <w:rsid w:val="00F60DDF"/>
    <w:rsid w:val="00F611C1"/>
    <w:rsid w:val="00F612B1"/>
    <w:rsid w:val="00F625EC"/>
    <w:rsid w:val="00F6276F"/>
    <w:rsid w:val="00F6660B"/>
    <w:rsid w:val="00F672C5"/>
    <w:rsid w:val="00F67514"/>
    <w:rsid w:val="00F67B0F"/>
    <w:rsid w:val="00F70509"/>
    <w:rsid w:val="00F70C22"/>
    <w:rsid w:val="00F714F5"/>
    <w:rsid w:val="00F71603"/>
    <w:rsid w:val="00F71728"/>
    <w:rsid w:val="00F71A49"/>
    <w:rsid w:val="00F71CF7"/>
    <w:rsid w:val="00F71E02"/>
    <w:rsid w:val="00F728B0"/>
    <w:rsid w:val="00F72B25"/>
    <w:rsid w:val="00F72ECD"/>
    <w:rsid w:val="00F73DAA"/>
    <w:rsid w:val="00F75AD8"/>
    <w:rsid w:val="00F75AE7"/>
    <w:rsid w:val="00F75DAE"/>
    <w:rsid w:val="00F77206"/>
    <w:rsid w:val="00F777EA"/>
    <w:rsid w:val="00F77AE9"/>
    <w:rsid w:val="00F77B46"/>
    <w:rsid w:val="00F81DA5"/>
    <w:rsid w:val="00F834A2"/>
    <w:rsid w:val="00F83713"/>
    <w:rsid w:val="00F83B89"/>
    <w:rsid w:val="00F84266"/>
    <w:rsid w:val="00F8565D"/>
    <w:rsid w:val="00F8623F"/>
    <w:rsid w:val="00F86ADD"/>
    <w:rsid w:val="00F86F2C"/>
    <w:rsid w:val="00F873B1"/>
    <w:rsid w:val="00F87ACA"/>
    <w:rsid w:val="00F87B4C"/>
    <w:rsid w:val="00F87FA6"/>
    <w:rsid w:val="00F90CEF"/>
    <w:rsid w:val="00F91538"/>
    <w:rsid w:val="00F92351"/>
    <w:rsid w:val="00F956A0"/>
    <w:rsid w:val="00F959F0"/>
    <w:rsid w:val="00F96331"/>
    <w:rsid w:val="00F96482"/>
    <w:rsid w:val="00F96B85"/>
    <w:rsid w:val="00F975A7"/>
    <w:rsid w:val="00FA014A"/>
    <w:rsid w:val="00FA05CF"/>
    <w:rsid w:val="00FA2878"/>
    <w:rsid w:val="00FA55EE"/>
    <w:rsid w:val="00FA7BD5"/>
    <w:rsid w:val="00FB013A"/>
    <w:rsid w:val="00FB07BF"/>
    <w:rsid w:val="00FB1023"/>
    <w:rsid w:val="00FB2DB2"/>
    <w:rsid w:val="00FB2E64"/>
    <w:rsid w:val="00FB34FF"/>
    <w:rsid w:val="00FB39D6"/>
    <w:rsid w:val="00FB53F1"/>
    <w:rsid w:val="00FB6C0B"/>
    <w:rsid w:val="00FB6CDE"/>
    <w:rsid w:val="00FC03E8"/>
    <w:rsid w:val="00FC1258"/>
    <w:rsid w:val="00FC2694"/>
    <w:rsid w:val="00FC2DE1"/>
    <w:rsid w:val="00FC34AE"/>
    <w:rsid w:val="00FC3BD5"/>
    <w:rsid w:val="00FC4BA2"/>
    <w:rsid w:val="00FC51E5"/>
    <w:rsid w:val="00FC51F7"/>
    <w:rsid w:val="00FC6902"/>
    <w:rsid w:val="00FC6BE7"/>
    <w:rsid w:val="00FC7457"/>
    <w:rsid w:val="00FC7956"/>
    <w:rsid w:val="00FD0168"/>
    <w:rsid w:val="00FD0BAF"/>
    <w:rsid w:val="00FD1A97"/>
    <w:rsid w:val="00FD2D09"/>
    <w:rsid w:val="00FD2E05"/>
    <w:rsid w:val="00FD3025"/>
    <w:rsid w:val="00FD7C3F"/>
    <w:rsid w:val="00FE02BD"/>
    <w:rsid w:val="00FE0349"/>
    <w:rsid w:val="00FE1659"/>
    <w:rsid w:val="00FE1EF9"/>
    <w:rsid w:val="00FE2711"/>
    <w:rsid w:val="00FE3445"/>
    <w:rsid w:val="00FE3E5E"/>
    <w:rsid w:val="00FE466E"/>
    <w:rsid w:val="00FE5623"/>
    <w:rsid w:val="00FE5671"/>
    <w:rsid w:val="00FE5CCF"/>
    <w:rsid w:val="00FF0EFD"/>
    <w:rsid w:val="00FF12CF"/>
    <w:rsid w:val="00FF2787"/>
    <w:rsid w:val="00FF49D8"/>
    <w:rsid w:val="00FF5156"/>
    <w:rsid w:val="00FF52FA"/>
    <w:rsid w:val="00FF78FE"/>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1B09A"/>
  <w15:chartTrackingRefBased/>
  <w15:docId w15:val="{72EF43FF-FA95-4CA3-B80F-B84249B4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6E4"/>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07642"/>
    <w:pPr>
      <w:keepNext/>
      <w:keepLines/>
      <w:spacing w:before="480" w:after="0"/>
      <w:outlineLvl w:val="0"/>
    </w:pPr>
    <w:rPr>
      <w:rFonts w:ascii="Cambria" w:eastAsia="Times New Roman" w:hAnsi="Cambria"/>
      <w:b/>
      <w:bCs/>
      <w:color w:val="365F91"/>
      <w:sz w:val="28"/>
      <w:szCs w:val="28"/>
      <w:lang w:val="x-none" w:eastAsia="ja-JP"/>
    </w:rPr>
  </w:style>
  <w:style w:type="paragraph" w:styleId="Heading2">
    <w:name w:val="heading 2"/>
    <w:basedOn w:val="Normal"/>
    <w:next w:val="Normal"/>
    <w:link w:val="Heading2Char"/>
    <w:uiPriority w:val="9"/>
    <w:semiHidden/>
    <w:unhideWhenUsed/>
    <w:qFormat/>
    <w:rsid w:val="00FE02BD"/>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FE02BD"/>
    <w:pPr>
      <w:keepNext/>
      <w:tabs>
        <w:tab w:val="num" w:pos="2160"/>
      </w:tabs>
      <w:spacing w:before="240" w:after="60" w:line="240" w:lineRule="auto"/>
      <w:ind w:left="2160" w:hanging="72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E02BD"/>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FE02BD"/>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FE02BD"/>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FE02BD"/>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FE02BD"/>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FE02BD"/>
    <w:pPr>
      <w:tabs>
        <w:tab w:val="num" w:pos="6480"/>
      </w:tabs>
      <w:spacing w:before="240" w:after="60" w:line="240" w:lineRule="auto"/>
      <w:ind w:left="6480" w:hanging="72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2F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D42FD"/>
    <w:rPr>
      <w:rFonts w:ascii="Tahoma" w:hAnsi="Tahoma" w:cs="Tahoma"/>
      <w:sz w:val="16"/>
      <w:szCs w:val="16"/>
    </w:rPr>
  </w:style>
  <w:style w:type="paragraph" w:styleId="Bibliography">
    <w:name w:val="Bibliography"/>
    <w:basedOn w:val="Normal"/>
    <w:next w:val="Normal"/>
    <w:uiPriority w:val="37"/>
    <w:unhideWhenUsed/>
    <w:rsid w:val="00EA05B0"/>
  </w:style>
  <w:style w:type="paragraph" w:styleId="ListParagraph">
    <w:name w:val="List Paragraph"/>
    <w:basedOn w:val="Normal"/>
    <w:uiPriority w:val="34"/>
    <w:qFormat/>
    <w:rsid w:val="000E73C4"/>
    <w:pPr>
      <w:ind w:left="720"/>
      <w:contextualSpacing/>
    </w:pPr>
  </w:style>
  <w:style w:type="character" w:customStyle="1" w:styleId="Heading1Char">
    <w:name w:val="Heading 1 Char"/>
    <w:link w:val="Heading1"/>
    <w:uiPriority w:val="9"/>
    <w:rsid w:val="00B07642"/>
    <w:rPr>
      <w:rFonts w:ascii="Cambria" w:eastAsia="Times New Roman" w:hAnsi="Cambria" w:cs="Times New Roman"/>
      <w:b/>
      <w:bCs/>
      <w:color w:val="365F91"/>
      <w:sz w:val="28"/>
      <w:szCs w:val="28"/>
      <w:lang w:eastAsia="ja-JP"/>
    </w:rPr>
  </w:style>
  <w:style w:type="character" w:styleId="Hyperlink">
    <w:name w:val="Hyperlink"/>
    <w:uiPriority w:val="99"/>
    <w:unhideWhenUsed/>
    <w:rsid w:val="000F0E2D"/>
    <w:rPr>
      <w:color w:val="0000FF"/>
      <w:u w:val="single"/>
    </w:rPr>
  </w:style>
  <w:style w:type="paragraph" w:styleId="Header">
    <w:name w:val="header"/>
    <w:basedOn w:val="Normal"/>
    <w:link w:val="HeaderChar"/>
    <w:uiPriority w:val="99"/>
    <w:unhideWhenUsed/>
    <w:rsid w:val="00270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894"/>
  </w:style>
  <w:style w:type="paragraph" w:styleId="Footer">
    <w:name w:val="footer"/>
    <w:basedOn w:val="Normal"/>
    <w:link w:val="FooterChar"/>
    <w:uiPriority w:val="99"/>
    <w:unhideWhenUsed/>
    <w:rsid w:val="00270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894"/>
  </w:style>
  <w:style w:type="character" w:customStyle="1" w:styleId="apple-converted-space">
    <w:name w:val="apple-converted-space"/>
    <w:basedOn w:val="DefaultParagraphFont"/>
    <w:rsid w:val="00AC21C6"/>
  </w:style>
  <w:style w:type="character" w:styleId="Emphasis">
    <w:name w:val="Emphasis"/>
    <w:uiPriority w:val="20"/>
    <w:qFormat/>
    <w:rsid w:val="00345AB5"/>
    <w:rPr>
      <w:i/>
      <w:iCs/>
    </w:rPr>
  </w:style>
  <w:style w:type="character" w:styleId="CommentReference">
    <w:name w:val="annotation reference"/>
    <w:uiPriority w:val="99"/>
    <w:semiHidden/>
    <w:unhideWhenUsed/>
    <w:rsid w:val="00755E1D"/>
    <w:rPr>
      <w:sz w:val="16"/>
      <w:szCs w:val="16"/>
    </w:rPr>
  </w:style>
  <w:style w:type="paragraph" w:styleId="CommentText">
    <w:name w:val="annotation text"/>
    <w:basedOn w:val="Normal"/>
    <w:link w:val="CommentTextChar"/>
    <w:uiPriority w:val="99"/>
    <w:semiHidden/>
    <w:unhideWhenUsed/>
    <w:rsid w:val="00755E1D"/>
    <w:pPr>
      <w:spacing w:line="240" w:lineRule="auto"/>
    </w:pPr>
    <w:rPr>
      <w:sz w:val="20"/>
      <w:szCs w:val="20"/>
      <w:lang w:val="x-none" w:eastAsia="x-none"/>
    </w:rPr>
  </w:style>
  <w:style w:type="character" w:customStyle="1" w:styleId="CommentTextChar">
    <w:name w:val="Comment Text Char"/>
    <w:link w:val="CommentText"/>
    <w:uiPriority w:val="99"/>
    <w:semiHidden/>
    <w:rsid w:val="00755E1D"/>
    <w:rPr>
      <w:sz w:val="20"/>
      <w:szCs w:val="20"/>
    </w:rPr>
  </w:style>
  <w:style w:type="paragraph" w:styleId="CommentSubject">
    <w:name w:val="annotation subject"/>
    <w:basedOn w:val="CommentText"/>
    <w:next w:val="CommentText"/>
    <w:link w:val="CommentSubjectChar"/>
    <w:uiPriority w:val="99"/>
    <w:semiHidden/>
    <w:unhideWhenUsed/>
    <w:rsid w:val="00755E1D"/>
    <w:rPr>
      <w:b/>
      <w:bCs/>
    </w:rPr>
  </w:style>
  <w:style w:type="character" w:customStyle="1" w:styleId="CommentSubjectChar">
    <w:name w:val="Comment Subject Char"/>
    <w:link w:val="CommentSubject"/>
    <w:uiPriority w:val="99"/>
    <w:semiHidden/>
    <w:rsid w:val="00755E1D"/>
    <w:rPr>
      <w:b/>
      <w:bCs/>
      <w:sz w:val="20"/>
      <w:szCs w:val="20"/>
    </w:rPr>
  </w:style>
  <w:style w:type="table" w:styleId="TableGrid">
    <w:name w:val="Table Grid"/>
    <w:basedOn w:val="TableNormal"/>
    <w:uiPriority w:val="59"/>
    <w:rsid w:val="0061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379F"/>
    <w:rPr>
      <w:sz w:val="22"/>
      <w:szCs w:val="22"/>
      <w:lang w:val="en-US" w:eastAsia="en-US"/>
    </w:rPr>
  </w:style>
  <w:style w:type="character" w:customStyle="1" w:styleId="hps">
    <w:name w:val="hps"/>
    <w:basedOn w:val="DefaultParagraphFont"/>
    <w:rsid w:val="00455E49"/>
  </w:style>
  <w:style w:type="character" w:customStyle="1" w:styleId="Heading2Char">
    <w:name w:val="Heading 2 Char"/>
    <w:link w:val="Heading2"/>
    <w:uiPriority w:val="9"/>
    <w:semiHidden/>
    <w:rsid w:val="00FE02BD"/>
    <w:rPr>
      <w:rFonts w:ascii="Cambria" w:eastAsia="Times New Roman" w:hAnsi="Cambria"/>
      <w:b/>
      <w:bCs/>
      <w:i/>
      <w:iCs/>
      <w:sz w:val="28"/>
      <w:szCs w:val="28"/>
      <w:lang w:val="en-US" w:eastAsia="en-US"/>
    </w:rPr>
  </w:style>
  <w:style w:type="character" w:customStyle="1" w:styleId="Heading3Char">
    <w:name w:val="Heading 3 Char"/>
    <w:link w:val="Heading3"/>
    <w:uiPriority w:val="9"/>
    <w:semiHidden/>
    <w:rsid w:val="00FE02BD"/>
    <w:rPr>
      <w:rFonts w:ascii="Cambria" w:eastAsia="Times New Roman" w:hAnsi="Cambria"/>
      <w:b/>
      <w:bCs/>
      <w:sz w:val="26"/>
      <w:szCs w:val="26"/>
      <w:lang w:val="en-US" w:eastAsia="en-US"/>
    </w:rPr>
  </w:style>
  <w:style w:type="character" w:customStyle="1" w:styleId="Heading4Char">
    <w:name w:val="Heading 4 Char"/>
    <w:link w:val="Heading4"/>
    <w:uiPriority w:val="9"/>
    <w:semiHidden/>
    <w:rsid w:val="00FE02BD"/>
    <w:rPr>
      <w:rFonts w:eastAsia="Times New Roman"/>
      <w:b/>
      <w:bCs/>
      <w:sz w:val="28"/>
      <w:szCs w:val="28"/>
      <w:lang w:val="en-US" w:eastAsia="en-US"/>
    </w:rPr>
  </w:style>
  <w:style w:type="character" w:customStyle="1" w:styleId="Heading5Char">
    <w:name w:val="Heading 5 Char"/>
    <w:link w:val="Heading5"/>
    <w:uiPriority w:val="9"/>
    <w:semiHidden/>
    <w:rsid w:val="00FE02BD"/>
    <w:rPr>
      <w:rFonts w:eastAsia="Times New Roman"/>
      <w:b/>
      <w:bCs/>
      <w:i/>
      <w:iCs/>
      <w:sz w:val="26"/>
      <w:szCs w:val="26"/>
      <w:lang w:val="en-US" w:eastAsia="en-US"/>
    </w:rPr>
  </w:style>
  <w:style w:type="character" w:customStyle="1" w:styleId="Heading6Char">
    <w:name w:val="Heading 6 Char"/>
    <w:link w:val="Heading6"/>
    <w:rsid w:val="00FE02BD"/>
    <w:rPr>
      <w:rFonts w:ascii="Times New Roman" w:eastAsia="Times New Roman" w:hAnsi="Times New Roman"/>
      <w:b/>
      <w:bCs/>
      <w:sz w:val="22"/>
      <w:szCs w:val="22"/>
      <w:lang w:val="en-US" w:eastAsia="en-US"/>
    </w:rPr>
  </w:style>
  <w:style w:type="character" w:customStyle="1" w:styleId="Heading7Char">
    <w:name w:val="Heading 7 Char"/>
    <w:link w:val="Heading7"/>
    <w:uiPriority w:val="9"/>
    <w:semiHidden/>
    <w:rsid w:val="00FE02BD"/>
    <w:rPr>
      <w:rFonts w:eastAsia="Times New Roman"/>
      <w:sz w:val="24"/>
      <w:szCs w:val="24"/>
      <w:lang w:val="en-US" w:eastAsia="en-US"/>
    </w:rPr>
  </w:style>
  <w:style w:type="character" w:customStyle="1" w:styleId="Heading8Char">
    <w:name w:val="Heading 8 Char"/>
    <w:link w:val="Heading8"/>
    <w:uiPriority w:val="9"/>
    <w:semiHidden/>
    <w:rsid w:val="00FE02BD"/>
    <w:rPr>
      <w:rFonts w:eastAsia="Times New Roman"/>
      <w:i/>
      <w:iCs/>
      <w:sz w:val="24"/>
      <w:szCs w:val="24"/>
      <w:lang w:val="en-US" w:eastAsia="en-US"/>
    </w:rPr>
  </w:style>
  <w:style w:type="character" w:customStyle="1" w:styleId="Heading9Char">
    <w:name w:val="Heading 9 Char"/>
    <w:link w:val="Heading9"/>
    <w:uiPriority w:val="9"/>
    <w:semiHidden/>
    <w:rsid w:val="00FE02BD"/>
    <w:rPr>
      <w:rFonts w:ascii="Cambria" w:eastAsia="Times New Roman" w:hAnsi="Cambria"/>
      <w:sz w:val="22"/>
      <w:szCs w:val="22"/>
      <w:lang w:val="en-US" w:eastAsia="en-US"/>
    </w:rPr>
  </w:style>
  <w:style w:type="character" w:styleId="UnresolvedMention">
    <w:name w:val="Unresolved Mention"/>
    <w:uiPriority w:val="99"/>
    <w:semiHidden/>
    <w:unhideWhenUsed/>
    <w:rsid w:val="00F32672"/>
    <w:rPr>
      <w:color w:val="605E5C"/>
      <w:shd w:val="clear" w:color="auto" w:fill="E1DFDD"/>
    </w:rPr>
  </w:style>
  <w:style w:type="paragraph" w:styleId="NormalWeb">
    <w:name w:val="Normal (Web)"/>
    <w:basedOn w:val="Normal"/>
    <w:uiPriority w:val="99"/>
    <w:unhideWhenUsed/>
    <w:rsid w:val="006F401C"/>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Strong">
    <w:name w:val="Strong"/>
    <w:basedOn w:val="DefaultParagraphFont"/>
    <w:uiPriority w:val="22"/>
    <w:qFormat/>
    <w:rsid w:val="00DD74E4"/>
    <w:rPr>
      <w:b/>
      <w:bCs/>
    </w:rPr>
  </w:style>
  <w:style w:type="paragraph" w:customStyle="1" w:styleId="author">
    <w:name w:val="author"/>
    <w:basedOn w:val="Normal"/>
    <w:next w:val="Normal"/>
    <w:rsid w:val="0002749A"/>
    <w:pPr>
      <w:overflowPunct w:val="0"/>
      <w:autoSpaceDE w:val="0"/>
      <w:autoSpaceDN w:val="0"/>
      <w:adjustRightInd w:val="0"/>
      <w:spacing w:line="220" w:lineRule="atLeast"/>
      <w:jc w:val="center"/>
      <w:textAlignment w:val="baseline"/>
    </w:pPr>
    <w:rPr>
      <w:rFonts w:ascii="Times New Roman" w:eastAsia="Times New Roman" w:hAnsi="Times New Roman"/>
      <w:sz w:val="20"/>
      <w:szCs w:val="20"/>
    </w:rPr>
  </w:style>
  <w:style w:type="character" w:customStyle="1" w:styleId="ORCID">
    <w:name w:val="ORCID"/>
    <w:basedOn w:val="DefaultParagraphFont"/>
    <w:rsid w:val="0002749A"/>
    <w:rPr>
      <w:position w:val="0"/>
      <w:vertAlign w:val="superscript"/>
    </w:rPr>
  </w:style>
  <w:style w:type="paragraph" w:customStyle="1" w:styleId="abstract">
    <w:name w:val="abstract"/>
    <w:basedOn w:val="Normal"/>
    <w:rsid w:val="00F83B89"/>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03638">
      <w:bodyDiv w:val="1"/>
      <w:marLeft w:val="0"/>
      <w:marRight w:val="0"/>
      <w:marTop w:val="0"/>
      <w:marBottom w:val="0"/>
      <w:divBdr>
        <w:top w:val="none" w:sz="0" w:space="0" w:color="auto"/>
        <w:left w:val="none" w:sz="0" w:space="0" w:color="auto"/>
        <w:bottom w:val="none" w:sz="0" w:space="0" w:color="auto"/>
        <w:right w:val="none" w:sz="0" w:space="0" w:color="auto"/>
      </w:divBdr>
      <w:divsChild>
        <w:div w:id="18556409">
          <w:marLeft w:val="0"/>
          <w:marRight w:val="0"/>
          <w:marTop w:val="0"/>
          <w:marBottom w:val="0"/>
          <w:divBdr>
            <w:top w:val="none" w:sz="0" w:space="0" w:color="auto"/>
            <w:left w:val="none" w:sz="0" w:space="0" w:color="auto"/>
            <w:bottom w:val="none" w:sz="0" w:space="0" w:color="auto"/>
            <w:right w:val="none" w:sz="0" w:space="0" w:color="auto"/>
          </w:divBdr>
        </w:div>
        <w:div w:id="380788396">
          <w:marLeft w:val="0"/>
          <w:marRight w:val="0"/>
          <w:marTop w:val="0"/>
          <w:marBottom w:val="0"/>
          <w:divBdr>
            <w:top w:val="none" w:sz="0" w:space="0" w:color="auto"/>
            <w:left w:val="none" w:sz="0" w:space="0" w:color="auto"/>
            <w:bottom w:val="none" w:sz="0" w:space="0" w:color="auto"/>
            <w:right w:val="none" w:sz="0" w:space="0" w:color="auto"/>
          </w:divBdr>
        </w:div>
        <w:div w:id="935552617">
          <w:marLeft w:val="0"/>
          <w:marRight w:val="0"/>
          <w:marTop w:val="0"/>
          <w:marBottom w:val="0"/>
          <w:divBdr>
            <w:top w:val="none" w:sz="0" w:space="0" w:color="auto"/>
            <w:left w:val="none" w:sz="0" w:space="0" w:color="auto"/>
            <w:bottom w:val="none" w:sz="0" w:space="0" w:color="auto"/>
            <w:right w:val="none" w:sz="0" w:space="0" w:color="auto"/>
          </w:divBdr>
        </w:div>
        <w:div w:id="1241720340">
          <w:marLeft w:val="0"/>
          <w:marRight w:val="0"/>
          <w:marTop w:val="0"/>
          <w:marBottom w:val="0"/>
          <w:divBdr>
            <w:top w:val="none" w:sz="0" w:space="0" w:color="auto"/>
            <w:left w:val="none" w:sz="0" w:space="0" w:color="auto"/>
            <w:bottom w:val="none" w:sz="0" w:space="0" w:color="auto"/>
            <w:right w:val="none" w:sz="0" w:space="0" w:color="auto"/>
          </w:divBdr>
        </w:div>
        <w:div w:id="1630822868">
          <w:marLeft w:val="0"/>
          <w:marRight w:val="0"/>
          <w:marTop w:val="0"/>
          <w:marBottom w:val="0"/>
          <w:divBdr>
            <w:top w:val="none" w:sz="0" w:space="0" w:color="auto"/>
            <w:left w:val="none" w:sz="0" w:space="0" w:color="auto"/>
            <w:bottom w:val="none" w:sz="0" w:space="0" w:color="auto"/>
            <w:right w:val="none" w:sz="0" w:space="0" w:color="auto"/>
          </w:divBdr>
        </w:div>
        <w:div w:id="1691300474">
          <w:marLeft w:val="0"/>
          <w:marRight w:val="0"/>
          <w:marTop w:val="0"/>
          <w:marBottom w:val="0"/>
          <w:divBdr>
            <w:top w:val="none" w:sz="0" w:space="0" w:color="auto"/>
            <w:left w:val="none" w:sz="0" w:space="0" w:color="auto"/>
            <w:bottom w:val="none" w:sz="0" w:space="0" w:color="auto"/>
            <w:right w:val="none" w:sz="0" w:space="0" w:color="auto"/>
          </w:divBdr>
        </w:div>
      </w:divsChild>
    </w:div>
    <w:div w:id="190385623">
      <w:bodyDiv w:val="1"/>
      <w:marLeft w:val="0"/>
      <w:marRight w:val="0"/>
      <w:marTop w:val="0"/>
      <w:marBottom w:val="0"/>
      <w:divBdr>
        <w:top w:val="none" w:sz="0" w:space="0" w:color="auto"/>
        <w:left w:val="none" w:sz="0" w:space="0" w:color="auto"/>
        <w:bottom w:val="none" w:sz="0" w:space="0" w:color="auto"/>
        <w:right w:val="none" w:sz="0" w:space="0" w:color="auto"/>
      </w:divBdr>
      <w:divsChild>
        <w:div w:id="206915715">
          <w:marLeft w:val="0"/>
          <w:marRight w:val="0"/>
          <w:marTop w:val="0"/>
          <w:marBottom w:val="0"/>
          <w:divBdr>
            <w:top w:val="none" w:sz="0" w:space="0" w:color="auto"/>
            <w:left w:val="none" w:sz="0" w:space="0" w:color="auto"/>
            <w:bottom w:val="none" w:sz="0" w:space="0" w:color="auto"/>
            <w:right w:val="none" w:sz="0" w:space="0" w:color="auto"/>
          </w:divBdr>
        </w:div>
        <w:div w:id="975334565">
          <w:marLeft w:val="0"/>
          <w:marRight w:val="0"/>
          <w:marTop w:val="0"/>
          <w:marBottom w:val="0"/>
          <w:divBdr>
            <w:top w:val="none" w:sz="0" w:space="0" w:color="auto"/>
            <w:left w:val="none" w:sz="0" w:space="0" w:color="auto"/>
            <w:bottom w:val="none" w:sz="0" w:space="0" w:color="auto"/>
            <w:right w:val="none" w:sz="0" w:space="0" w:color="auto"/>
          </w:divBdr>
        </w:div>
        <w:div w:id="1661540362">
          <w:marLeft w:val="0"/>
          <w:marRight w:val="0"/>
          <w:marTop w:val="0"/>
          <w:marBottom w:val="0"/>
          <w:divBdr>
            <w:top w:val="none" w:sz="0" w:space="0" w:color="auto"/>
            <w:left w:val="none" w:sz="0" w:space="0" w:color="auto"/>
            <w:bottom w:val="none" w:sz="0" w:space="0" w:color="auto"/>
            <w:right w:val="none" w:sz="0" w:space="0" w:color="auto"/>
          </w:divBdr>
        </w:div>
      </w:divsChild>
    </w:div>
    <w:div w:id="353725433">
      <w:bodyDiv w:val="1"/>
      <w:marLeft w:val="0"/>
      <w:marRight w:val="0"/>
      <w:marTop w:val="0"/>
      <w:marBottom w:val="0"/>
      <w:divBdr>
        <w:top w:val="none" w:sz="0" w:space="0" w:color="auto"/>
        <w:left w:val="none" w:sz="0" w:space="0" w:color="auto"/>
        <w:bottom w:val="none" w:sz="0" w:space="0" w:color="auto"/>
        <w:right w:val="none" w:sz="0" w:space="0" w:color="auto"/>
      </w:divBdr>
      <w:divsChild>
        <w:div w:id="253977804">
          <w:marLeft w:val="0"/>
          <w:marRight w:val="0"/>
          <w:marTop w:val="0"/>
          <w:marBottom w:val="0"/>
          <w:divBdr>
            <w:top w:val="none" w:sz="0" w:space="0" w:color="auto"/>
            <w:left w:val="none" w:sz="0" w:space="0" w:color="auto"/>
            <w:bottom w:val="none" w:sz="0" w:space="0" w:color="auto"/>
            <w:right w:val="none" w:sz="0" w:space="0" w:color="auto"/>
          </w:divBdr>
        </w:div>
        <w:div w:id="1685284975">
          <w:marLeft w:val="0"/>
          <w:marRight w:val="0"/>
          <w:marTop w:val="0"/>
          <w:marBottom w:val="0"/>
          <w:divBdr>
            <w:top w:val="none" w:sz="0" w:space="0" w:color="auto"/>
            <w:left w:val="none" w:sz="0" w:space="0" w:color="auto"/>
            <w:bottom w:val="none" w:sz="0" w:space="0" w:color="auto"/>
            <w:right w:val="none" w:sz="0" w:space="0" w:color="auto"/>
          </w:divBdr>
        </w:div>
        <w:div w:id="1928995872">
          <w:marLeft w:val="0"/>
          <w:marRight w:val="0"/>
          <w:marTop w:val="0"/>
          <w:marBottom w:val="0"/>
          <w:divBdr>
            <w:top w:val="none" w:sz="0" w:space="0" w:color="auto"/>
            <w:left w:val="none" w:sz="0" w:space="0" w:color="auto"/>
            <w:bottom w:val="none" w:sz="0" w:space="0" w:color="auto"/>
            <w:right w:val="none" w:sz="0" w:space="0" w:color="auto"/>
          </w:divBdr>
        </w:div>
      </w:divsChild>
    </w:div>
    <w:div w:id="541095149">
      <w:bodyDiv w:val="1"/>
      <w:marLeft w:val="0"/>
      <w:marRight w:val="0"/>
      <w:marTop w:val="0"/>
      <w:marBottom w:val="0"/>
      <w:divBdr>
        <w:top w:val="none" w:sz="0" w:space="0" w:color="auto"/>
        <w:left w:val="none" w:sz="0" w:space="0" w:color="auto"/>
        <w:bottom w:val="none" w:sz="0" w:space="0" w:color="auto"/>
        <w:right w:val="none" w:sz="0" w:space="0" w:color="auto"/>
      </w:divBdr>
      <w:divsChild>
        <w:div w:id="29034377">
          <w:marLeft w:val="0"/>
          <w:marRight w:val="0"/>
          <w:marTop w:val="0"/>
          <w:marBottom w:val="0"/>
          <w:divBdr>
            <w:top w:val="none" w:sz="0" w:space="0" w:color="auto"/>
            <w:left w:val="none" w:sz="0" w:space="0" w:color="auto"/>
            <w:bottom w:val="none" w:sz="0" w:space="0" w:color="auto"/>
            <w:right w:val="none" w:sz="0" w:space="0" w:color="auto"/>
          </w:divBdr>
        </w:div>
        <w:div w:id="61679065">
          <w:marLeft w:val="0"/>
          <w:marRight w:val="0"/>
          <w:marTop w:val="0"/>
          <w:marBottom w:val="0"/>
          <w:divBdr>
            <w:top w:val="none" w:sz="0" w:space="0" w:color="auto"/>
            <w:left w:val="none" w:sz="0" w:space="0" w:color="auto"/>
            <w:bottom w:val="none" w:sz="0" w:space="0" w:color="auto"/>
            <w:right w:val="none" w:sz="0" w:space="0" w:color="auto"/>
          </w:divBdr>
        </w:div>
        <w:div w:id="410931744">
          <w:marLeft w:val="0"/>
          <w:marRight w:val="0"/>
          <w:marTop w:val="0"/>
          <w:marBottom w:val="0"/>
          <w:divBdr>
            <w:top w:val="none" w:sz="0" w:space="0" w:color="auto"/>
            <w:left w:val="none" w:sz="0" w:space="0" w:color="auto"/>
            <w:bottom w:val="none" w:sz="0" w:space="0" w:color="auto"/>
            <w:right w:val="none" w:sz="0" w:space="0" w:color="auto"/>
          </w:divBdr>
        </w:div>
        <w:div w:id="855734360">
          <w:marLeft w:val="0"/>
          <w:marRight w:val="0"/>
          <w:marTop w:val="0"/>
          <w:marBottom w:val="0"/>
          <w:divBdr>
            <w:top w:val="none" w:sz="0" w:space="0" w:color="auto"/>
            <w:left w:val="none" w:sz="0" w:space="0" w:color="auto"/>
            <w:bottom w:val="none" w:sz="0" w:space="0" w:color="auto"/>
            <w:right w:val="none" w:sz="0" w:space="0" w:color="auto"/>
          </w:divBdr>
        </w:div>
        <w:div w:id="941377011">
          <w:marLeft w:val="0"/>
          <w:marRight w:val="0"/>
          <w:marTop w:val="0"/>
          <w:marBottom w:val="0"/>
          <w:divBdr>
            <w:top w:val="none" w:sz="0" w:space="0" w:color="auto"/>
            <w:left w:val="none" w:sz="0" w:space="0" w:color="auto"/>
            <w:bottom w:val="none" w:sz="0" w:space="0" w:color="auto"/>
            <w:right w:val="none" w:sz="0" w:space="0" w:color="auto"/>
          </w:divBdr>
        </w:div>
      </w:divsChild>
    </w:div>
    <w:div w:id="547490903">
      <w:bodyDiv w:val="1"/>
      <w:marLeft w:val="0"/>
      <w:marRight w:val="0"/>
      <w:marTop w:val="0"/>
      <w:marBottom w:val="0"/>
      <w:divBdr>
        <w:top w:val="none" w:sz="0" w:space="0" w:color="auto"/>
        <w:left w:val="none" w:sz="0" w:space="0" w:color="auto"/>
        <w:bottom w:val="none" w:sz="0" w:space="0" w:color="auto"/>
        <w:right w:val="none" w:sz="0" w:space="0" w:color="auto"/>
      </w:divBdr>
    </w:div>
    <w:div w:id="739255795">
      <w:bodyDiv w:val="1"/>
      <w:marLeft w:val="0"/>
      <w:marRight w:val="0"/>
      <w:marTop w:val="0"/>
      <w:marBottom w:val="0"/>
      <w:divBdr>
        <w:top w:val="none" w:sz="0" w:space="0" w:color="auto"/>
        <w:left w:val="none" w:sz="0" w:space="0" w:color="auto"/>
        <w:bottom w:val="none" w:sz="0" w:space="0" w:color="auto"/>
        <w:right w:val="none" w:sz="0" w:space="0" w:color="auto"/>
      </w:divBdr>
      <w:divsChild>
        <w:div w:id="179512547">
          <w:marLeft w:val="720"/>
          <w:marRight w:val="0"/>
          <w:marTop w:val="120"/>
          <w:marBottom w:val="0"/>
          <w:divBdr>
            <w:top w:val="none" w:sz="0" w:space="0" w:color="auto"/>
            <w:left w:val="none" w:sz="0" w:space="0" w:color="auto"/>
            <w:bottom w:val="none" w:sz="0" w:space="0" w:color="auto"/>
            <w:right w:val="none" w:sz="0" w:space="0" w:color="auto"/>
          </w:divBdr>
        </w:div>
      </w:divsChild>
    </w:div>
    <w:div w:id="905916676">
      <w:bodyDiv w:val="1"/>
      <w:marLeft w:val="0"/>
      <w:marRight w:val="0"/>
      <w:marTop w:val="0"/>
      <w:marBottom w:val="0"/>
      <w:divBdr>
        <w:top w:val="none" w:sz="0" w:space="0" w:color="auto"/>
        <w:left w:val="none" w:sz="0" w:space="0" w:color="auto"/>
        <w:bottom w:val="none" w:sz="0" w:space="0" w:color="auto"/>
        <w:right w:val="none" w:sz="0" w:space="0" w:color="auto"/>
      </w:divBdr>
      <w:divsChild>
        <w:div w:id="773669847">
          <w:marLeft w:val="0"/>
          <w:marRight w:val="0"/>
          <w:marTop w:val="0"/>
          <w:marBottom w:val="0"/>
          <w:divBdr>
            <w:top w:val="none" w:sz="0" w:space="0" w:color="auto"/>
            <w:left w:val="none" w:sz="0" w:space="0" w:color="auto"/>
            <w:bottom w:val="none" w:sz="0" w:space="0" w:color="auto"/>
            <w:right w:val="none" w:sz="0" w:space="0" w:color="auto"/>
          </w:divBdr>
        </w:div>
        <w:div w:id="1408574938">
          <w:marLeft w:val="0"/>
          <w:marRight w:val="0"/>
          <w:marTop w:val="0"/>
          <w:marBottom w:val="0"/>
          <w:divBdr>
            <w:top w:val="none" w:sz="0" w:space="0" w:color="auto"/>
            <w:left w:val="none" w:sz="0" w:space="0" w:color="auto"/>
            <w:bottom w:val="none" w:sz="0" w:space="0" w:color="auto"/>
            <w:right w:val="none" w:sz="0" w:space="0" w:color="auto"/>
          </w:divBdr>
        </w:div>
      </w:divsChild>
    </w:div>
    <w:div w:id="947470059">
      <w:bodyDiv w:val="1"/>
      <w:marLeft w:val="0"/>
      <w:marRight w:val="0"/>
      <w:marTop w:val="0"/>
      <w:marBottom w:val="0"/>
      <w:divBdr>
        <w:top w:val="none" w:sz="0" w:space="0" w:color="auto"/>
        <w:left w:val="none" w:sz="0" w:space="0" w:color="auto"/>
        <w:bottom w:val="none" w:sz="0" w:space="0" w:color="auto"/>
        <w:right w:val="none" w:sz="0" w:space="0" w:color="auto"/>
      </w:divBdr>
    </w:div>
    <w:div w:id="958997430">
      <w:bodyDiv w:val="1"/>
      <w:marLeft w:val="0"/>
      <w:marRight w:val="0"/>
      <w:marTop w:val="0"/>
      <w:marBottom w:val="0"/>
      <w:divBdr>
        <w:top w:val="none" w:sz="0" w:space="0" w:color="auto"/>
        <w:left w:val="none" w:sz="0" w:space="0" w:color="auto"/>
        <w:bottom w:val="none" w:sz="0" w:space="0" w:color="auto"/>
        <w:right w:val="none" w:sz="0" w:space="0" w:color="auto"/>
      </w:divBdr>
    </w:div>
    <w:div w:id="1116369922">
      <w:bodyDiv w:val="1"/>
      <w:marLeft w:val="0"/>
      <w:marRight w:val="0"/>
      <w:marTop w:val="0"/>
      <w:marBottom w:val="0"/>
      <w:divBdr>
        <w:top w:val="none" w:sz="0" w:space="0" w:color="auto"/>
        <w:left w:val="none" w:sz="0" w:space="0" w:color="auto"/>
        <w:bottom w:val="none" w:sz="0" w:space="0" w:color="auto"/>
        <w:right w:val="none" w:sz="0" w:space="0" w:color="auto"/>
      </w:divBdr>
      <w:divsChild>
        <w:div w:id="103888149">
          <w:marLeft w:val="0"/>
          <w:marRight w:val="0"/>
          <w:marTop w:val="0"/>
          <w:marBottom w:val="0"/>
          <w:divBdr>
            <w:top w:val="none" w:sz="0" w:space="0" w:color="auto"/>
            <w:left w:val="none" w:sz="0" w:space="0" w:color="auto"/>
            <w:bottom w:val="none" w:sz="0" w:space="0" w:color="auto"/>
            <w:right w:val="none" w:sz="0" w:space="0" w:color="auto"/>
          </w:divBdr>
        </w:div>
        <w:div w:id="125509277">
          <w:marLeft w:val="0"/>
          <w:marRight w:val="0"/>
          <w:marTop w:val="0"/>
          <w:marBottom w:val="0"/>
          <w:divBdr>
            <w:top w:val="none" w:sz="0" w:space="0" w:color="auto"/>
            <w:left w:val="none" w:sz="0" w:space="0" w:color="auto"/>
            <w:bottom w:val="none" w:sz="0" w:space="0" w:color="auto"/>
            <w:right w:val="none" w:sz="0" w:space="0" w:color="auto"/>
          </w:divBdr>
        </w:div>
        <w:div w:id="143931986">
          <w:marLeft w:val="0"/>
          <w:marRight w:val="0"/>
          <w:marTop w:val="0"/>
          <w:marBottom w:val="0"/>
          <w:divBdr>
            <w:top w:val="none" w:sz="0" w:space="0" w:color="auto"/>
            <w:left w:val="none" w:sz="0" w:space="0" w:color="auto"/>
            <w:bottom w:val="none" w:sz="0" w:space="0" w:color="auto"/>
            <w:right w:val="none" w:sz="0" w:space="0" w:color="auto"/>
          </w:divBdr>
        </w:div>
        <w:div w:id="457382685">
          <w:marLeft w:val="0"/>
          <w:marRight w:val="0"/>
          <w:marTop w:val="0"/>
          <w:marBottom w:val="0"/>
          <w:divBdr>
            <w:top w:val="none" w:sz="0" w:space="0" w:color="auto"/>
            <w:left w:val="none" w:sz="0" w:space="0" w:color="auto"/>
            <w:bottom w:val="none" w:sz="0" w:space="0" w:color="auto"/>
            <w:right w:val="none" w:sz="0" w:space="0" w:color="auto"/>
          </w:divBdr>
        </w:div>
        <w:div w:id="569117510">
          <w:marLeft w:val="0"/>
          <w:marRight w:val="0"/>
          <w:marTop w:val="0"/>
          <w:marBottom w:val="0"/>
          <w:divBdr>
            <w:top w:val="none" w:sz="0" w:space="0" w:color="auto"/>
            <w:left w:val="none" w:sz="0" w:space="0" w:color="auto"/>
            <w:bottom w:val="none" w:sz="0" w:space="0" w:color="auto"/>
            <w:right w:val="none" w:sz="0" w:space="0" w:color="auto"/>
          </w:divBdr>
        </w:div>
        <w:div w:id="814031628">
          <w:marLeft w:val="0"/>
          <w:marRight w:val="0"/>
          <w:marTop w:val="0"/>
          <w:marBottom w:val="0"/>
          <w:divBdr>
            <w:top w:val="none" w:sz="0" w:space="0" w:color="auto"/>
            <w:left w:val="none" w:sz="0" w:space="0" w:color="auto"/>
            <w:bottom w:val="none" w:sz="0" w:space="0" w:color="auto"/>
            <w:right w:val="none" w:sz="0" w:space="0" w:color="auto"/>
          </w:divBdr>
        </w:div>
        <w:div w:id="838622091">
          <w:marLeft w:val="0"/>
          <w:marRight w:val="0"/>
          <w:marTop w:val="0"/>
          <w:marBottom w:val="0"/>
          <w:divBdr>
            <w:top w:val="none" w:sz="0" w:space="0" w:color="auto"/>
            <w:left w:val="none" w:sz="0" w:space="0" w:color="auto"/>
            <w:bottom w:val="none" w:sz="0" w:space="0" w:color="auto"/>
            <w:right w:val="none" w:sz="0" w:space="0" w:color="auto"/>
          </w:divBdr>
        </w:div>
        <w:div w:id="907612488">
          <w:marLeft w:val="0"/>
          <w:marRight w:val="0"/>
          <w:marTop w:val="0"/>
          <w:marBottom w:val="0"/>
          <w:divBdr>
            <w:top w:val="none" w:sz="0" w:space="0" w:color="auto"/>
            <w:left w:val="none" w:sz="0" w:space="0" w:color="auto"/>
            <w:bottom w:val="none" w:sz="0" w:space="0" w:color="auto"/>
            <w:right w:val="none" w:sz="0" w:space="0" w:color="auto"/>
          </w:divBdr>
        </w:div>
        <w:div w:id="971012093">
          <w:marLeft w:val="0"/>
          <w:marRight w:val="0"/>
          <w:marTop w:val="0"/>
          <w:marBottom w:val="0"/>
          <w:divBdr>
            <w:top w:val="none" w:sz="0" w:space="0" w:color="auto"/>
            <w:left w:val="none" w:sz="0" w:space="0" w:color="auto"/>
            <w:bottom w:val="none" w:sz="0" w:space="0" w:color="auto"/>
            <w:right w:val="none" w:sz="0" w:space="0" w:color="auto"/>
          </w:divBdr>
        </w:div>
        <w:div w:id="1227376304">
          <w:marLeft w:val="0"/>
          <w:marRight w:val="0"/>
          <w:marTop w:val="0"/>
          <w:marBottom w:val="0"/>
          <w:divBdr>
            <w:top w:val="none" w:sz="0" w:space="0" w:color="auto"/>
            <w:left w:val="none" w:sz="0" w:space="0" w:color="auto"/>
            <w:bottom w:val="none" w:sz="0" w:space="0" w:color="auto"/>
            <w:right w:val="none" w:sz="0" w:space="0" w:color="auto"/>
          </w:divBdr>
        </w:div>
        <w:div w:id="1935285948">
          <w:marLeft w:val="0"/>
          <w:marRight w:val="0"/>
          <w:marTop w:val="0"/>
          <w:marBottom w:val="0"/>
          <w:divBdr>
            <w:top w:val="none" w:sz="0" w:space="0" w:color="auto"/>
            <w:left w:val="none" w:sz="0" w:space="0" w:color="auto"/>
            <w:bottom w:val="none" w:sz="0" w:space="0" w:color="auto"/>
            <w:right w:val="none" w:sz="0" w:space="0" w:color="auto"/>
          </w:divBdr>
        </w:div>
        <w:div w:id="2022586807">
          <w:marLeft w:val="0"/>
          <w:marRight w:val="0"/>
          <w:marTop w:val="0"/>
          <w:marBottom w:val="0"/>
          <w:divBdr>
            <w:top w:val="none" w:sz="0" w:space="0" w:color="auto"/>
            <w:left w:val="none" w:sz="0" w:space="0" w:color="auto"/>
            <w:bottom w:val="none" w:sz="0" w:space="0" w:color="auto"/>
            <w:right w:val="none" w:sz="0" w:space="0" w:color="auto"/>
          </w:divBdr>
        </w:div>
        <w:div w:id="2023162765">
          <w:marLeft w:val="0"/>
          <w:marRight w:val="0"/>
          <w:marTop w:val="0"/>
          <w:marBottom w:val="0"/>
          <w:divBdr>
            <w:top w:val="none" w:sz="0" w:space="0" w:color="auto"/>
            <w:left w:val="none" w:sz="0" w:space="0" w:color="auto"/>
            <w:bottom w:val="none" w:sz="0" w:space="0" w:color="auto"/>
            <w:right w:val="none" w:sz="0" w:space="0" w:color="auto"/>
          </w:divBdr>
        </w:div>
        <w:div w:id="2043631787">
          <w:marLeft w:val="0"/>
          <w:marRight w:val="0"/>
          <w:marTop w:val="0"/>
          <w:marBottom w:val="0"/>
          <w:divBdr>
            <w:top w:val="none" w:sz="0" w:space="0" w:color="auto"/>
            <w:left w:val="none" w:sz="0" w:space="0" w:color="auto"/>
            <w:bottom w:val="none" w:sz="0" w:space="0" w:color="auto"/>
            <w:right w:val="none" w:sz="0" w:space="0" w:color="auto"/>
          </w:divBdr>
        </w:div>
      </w:divsChild>
    </w:div>
    <w:div w:id="1273249330">
      <w:bodyDiv w:val="1"/>
      <w:marLeft w:val="0"/>
      <w:marRight w:val="0"/>
      <w:marTop w:val="0"/>
      <w:marBottom w:val="0"/>
      <w:divBdr>
        <w:top w:val="none" w:sz="0" w:space="0" w:color="auto"/>
        <w:left w:val="none" w:sz="0" w:space="0" w:color="auto"/>
        <w:bottom w:val="none" w:sz="0" w:space="0" w:color="auto"/>
        <w:right w:val="none" w:sz="0" w:space="0" w:color="auto"/>
      </w:divBdr>
      <w:divsChild>
        <w:div w:id="14888481">
          <w:marLeft w:val="0"/>
          <w:marRight w:val="0"/>
          <w:marTop w:val="0"/>
          <w:marBottom w:val="0"/>
          <w:divBdr>
            <w:top w:val="none" w:sz="0" w:space="0" w:color="auto"/>
            <w:left w:val="none" w:sz="0" w:space="0" w:color="auto"/>
            <w:bottom w:val="none" w:sz="0" w:space="0" w:color="auto"/>
            <w:right w:val="none" w:sz="0" w:space="0" w:color="auto"/>
          </w:divBdr>
        </w:div>
        <w:div w:id="22487219">
          <w:marLeft w:val="0"/>
          <w:marRight w:val="0"/>
          <w:marTop w:val="0"/>
          <w:marBottom w:val="0"/>
          <w:divBdr>
            <w:top w:val="none" w:sz="0" w:space="0" w:color="auto"/>
            <w:left w:val="none" w:sz="0" w:space="0" w:color="auto"/>
            <w:bottom w:val="none" w:sz="0" w:space="0" w:color="auto"/>
            <w:right w:val="none" w:sz="0" w:space="0" w:color="auto"/>
          </w:divBdr>
        </w:div>
        <w:div w:id="66609969">
          <w:marLeft w:val="0"/>
          <w:marRight w:val="0"/>
          <w:marTop w:val="0"/>
          <w:marBottom w:val="0"/>
          <w:divBdr>
            <w:top w:val="none" w:sz="0" w:space="0" w:color="auto"/>
            <w:left w:val="none" w:sz="0" w:space="0" w:color="auto"/>
            <w:bottom w:val="none" w:sz="0" w:space="0" w:color="auto"/>
            <w:right w:val="none" w:sz="0" w:space="0" w:color="auto"/>
          </w:divBdr>
        </w:div>
        <w:div w:id="83886242">
          <w:marLeft w:val="0"/>
          <w:marRight w:val="0"/>
          <w:marTop w:val="0"/>
          <w:marBottom w:val="0"/>
          <w:divBdr>
            <w:top w:val="none" w:sz="0" w:space="0" w:color="auto"/>
            <w:left w:val="none" w:sz="0" w:space="0" w:color="auto"/>
            <w:bottom w:val="none" w:sz="0" w:space="0" w:color="auto"/>
            <w:right w:val="none" w:sz="0" w:space="0" w:color="auto"/>
          </w:divBdr>
        </w:div>
        <w:div w:id="101262438">
          <w:marLeft w:val="0"/>
          <w:marRight w:val="0"/>
          <w:marTop w:val="0"/>
          <w:marBottom w:val="0"/>
          <w:divBdr>
            <w:top w:val="none" w:sz="0" w:space="0" w:color="auto"/>
            <w:left w:val="none" w:sz="0" w:space="0" w:color="auto"/>
            <w:bottom w:val="none" w:sz="0" w:space="0" w:color="auto"/>
            <w:right w:val="none" w:sz="0" w:space="0" w:color="auto"/>
          </w:divBdr>
        </w:div>
        <w:div w:id="109323660">
          <w:marLeft w:val="0"/>
          <w:marRight w:val="0"/>
          <w:marTop w:val="0"/>
          <w:marBottom w:val="0"/>
          <w:divBdr>
            <w:top w:val="none" w:sz="0" w:space="0" w:color="auto"/>
            <w:left w:val="none" w:sz="0" w:space="0" w:color="auto"/>
            <w:bottom w:val="none" w:sz="0" w:space="0" w:color="auto"/>
            <w:right w:val="none" w:sz="0" w:space="0" w:color="auto"/>
          </w:divBdr>
        </w:div>
        <w:div w:id="111823365">
          <w:marLeft w:val="0"/>
          <w:marRight w:val="0"/>
          <w:marTop w:val="0"/>
          <w:marBottom w:val="0"/>
          <w:divBdr>
            <w:top w:val="none" w:sz="0" w:space="0" w:color="auto"/>
            <w:left w:val="none" w:sz="0" w:space="0" w:color="auto"/>
            <w:bottom w:val="none" w:sz="0" w:space="0" w:color="auto"/>
            <w:right w:val="none" w:sz="0" w:space="0" w:color="auto"/>
          </w:divBdr>
        </w:div>
        <w:div w:id="125202115">
          <w:marLeft w:val="0"/>
          <w:marRight w:val="0"/>
          <w:marTop w:val="0"/>
          <w:marBottom w:val="0"/>
          <w:divBdr>
            <w:top w:val="none" w:sz="0" w:space="0" w:color="auto"/>
            <w:left w:val="none" w:sz="0" w:space="0" w:color="auto"/>
            <w:bottom w:val="none" w:sz="0" w:space="0" w:color="auto"/>
            <w:right w:val="none" w:sz="0" w:space="0" w:color="auto"/>
          </w:divBdr>
        </w:div>
        <w:div w:id="229118031">
          <w:marLeft w:val="0"/>
          <w:marRight w:val="0"/>
          <w:marTop w:val="0"/>
          <w:marBottom w:val="0"/>
          <w:divBdr>
            <w:top w:val="none" w:sz="0" w:space="0" w:color="auto"/>
            <w:left w:val="none" w:sz="0" w:space="0" w:color="auto"/>
            <w:bottom w:val="none" w:sz="0" w:space="0" w:color="auto"/>
            <w:right w:val="none" w:sz="0" w:space="0" w:color="auto"/>
          </w:divBdr>
        </w:div>
        <w:div w:id="342365769">
          <w:marLeft w:val="0"/>
          <w:marRight w:val="0"/>
          <w:marTop w:val="0"/>
          <w:marBottom w:val="0"/>
          <w:divBdr>
            <w:top w:val="none" w:sz="0" w:space="0" w:color="auto"/>
            <w:left w:val="none" w:sz="0" w:space="0" w:color="auto"/>
            <w:bottom w:val="none" w:sz="0" w:space="0" w:color="auto"/>
            <w:right w:val="none" w:sz="0" w:space="0" w:color="auto"/>
          </w:divBdr>
        </w:div>
        <w:div w:id="365063272">
          <w:marLeft w:val="0"/>
          <w:marRight w:val="0"/>
          <w:marTop w:val="0"/>
          <w:marBottom w:val="0"/>
          <w:divBdr>
            <w:top w:val="none" w:sz="0" w:space="0" w:color="auto"/>
            <w:left w:val="none" w:sz="0" w:space="0" w:color="auto"/>
            <w:bottom w:val="none" w:sz="0" w:space="0" w:color="auto"/>
            <w:right w:val="none" w:sz="0" w:space="0" w:color="auto"/>
          </w:divBdr>
        </w:div>
        <w:div w:id="385447351">
          <w:marLeft w:val="0"/>
          <w:marRight w:val="0"/>
          <w:marTop w:val="0"/>
          <w:marBottom w:val="0"/>
          <w:divBdr>
            <w:top w:val="none" w:sz="0" w:space="0" w:color="auto"/>
            <w:left w:val="none" w:sz="0" w:space="0" w:color="auto"/>
            <w:bottom w:val="none" w:sz="0" w:space="0" w:color="auto"/>
            <w:right w:val="none" w:sz="0" w:space="0" w:color="auto"/>
          </w:divBdr>
        </w:div>
        <w:div w:id="437919644">
          <w:marLeft w:val="0"/>
          <w:marRight w:val="0"/>
          <w:marTop w:val="0"/>
          <w:marBottom w:val="0"/>
          <w:divBdr>
            <w:top w:val="none" w:sz="0" w:space="0" w:color="auto"/>
            <w:left w:val="none" w:sz="0" w:space="0" w:color="auto"/>
            <w:bottom w:val="none" w:sz="0" w:space="0" w:color="auto"/>
            <w:right w:val="none" w:sz="0" w:space="0" w:color="auto"/>
          </w:divBdr>
        </w:div>
        <w:div w:id="471563390">
          <w:marLeft w:val="0"/>
          <w:marRight w:val="0"/>
          <w:marTop w:val="0"/>
          <w:marBottom w:val="0"/>
          <w:divBdr>
            <w:top w:val="none" w:sz="0" w:space="0" w:color="auto"/>
            <w:left w:val="none" w:sz="0" w:space="0" w:color="auto"/>
            <w:bottom w:val="none" w:sz="0" w:space="0" w:color="auto"/>
            <w:right w:val="none" w:sz="0" w:space="0" w:color="auto"/>
          </w:divBdr>
        </w:div>
        <w:div w:id="480999832">
          <w:marLeft w:val="0"/>
          <w:marRight w:val="0"/>
          <w:marTop w:val="0"/>
          <w:marBottom w:val="0"/>
          <w:divBdr>
            <w:top w:val="none" w:sz="0" w:space="0" w:color="auto"/>
            <w:left w:val="none" w:sz="0" w:space="0" w:color="auto"/>
            <w:bottom w:val="none" w:sz="0" w:space="0" w:color="auto"/>
            <w:right w:val="none" w:sz="0" w:space="0" w:color="auto"/>
          </w:divBdr>
        </w:div>
        <w:div w:id="545677064">
          <w:marLeft w:val="0"/>
          <w:marRight w:val="0"/>
          <w:marTop w:val="0"/>
          <w:marBottom w:val="0"/>
          <w:divBdr>
            <w:top w:val="none" w:sz="0" w:space="0" w:color="auto"/>
            <w:left w:val="none" w:sz="0" w:space="0" w:color="auto"/>
            <w:bottom w:val="none" w:sz="0" w:space="0" w:color="auto"/>
            <w:right w:val="none" w:sz="0" w:space="0" w:color="auto"/>
          </w:divBdr>
        </w:div>
        <w:div w:id="568200073">
          <w:marLeft w:val="0"/>
          <w:marRight w:val="0"/>
          <w:marTop w:val="0"/>
          <w:marBottom w:val="0"/>
          <w:divBdr>
            <w:top w:val="none" w:sz="0" w:space="0" w:color="auto"/>
            <w:left w:val="none" w:sz="0" w:space="0" w:color="auto"/>
            <w:bottom w:val="none" w:sz="0" w:space="0" w:color="auto"/>
            <w:right w:val="none" w:sz="0" w:space="0" w:color="auto"/>
          </w:divBdr>
        </w:div>
        <w:div w:id="600256286">
          <w:marLeft w:val="0"/>
          <w:marRight w:val="0"/>
          <w:marTop w:val="0"/>
          <w:marBottom w:val="0"/>
          <w:divBdr>
            <w:top w:val="none" w:sz="0" w:space="0" w:color="auto"/>
            <w:left w:val="none" w:sz="0" w:space="0" w:color="auto"/>
            <w:bottom w:val="none" w:sz="0" w:space="0" w:color="auto"/>
            <w:right w:val="none" w:sz="0" w:space="0" w:color="auto"/>
          </w:divBdr>
        </w:div>
        <w:div w:id="641345333">
          <w:marLeft w:val="0"/>
          <w:marRight w:val="0"/>
          <w:marTop w:val="0"/>
          <w:marBottom w:val="0"/>
          <w:divBdr>
            <w:top w:val="none" w:sz="0" w:space="0" w:color="auto"/>
            <w:left w:val="none" w:sz="0" w:space="0" w:color="auto"/>
            <w:bottom w:val="none" w:sz="0" w:space="0" w:color="auto"/>
            <w:right w:val="none" w:sz="0" w:space="0" w:color="auto"/>
          </w:divBdr>
        </w:div>
        <w:div w:id="662391683">
          <w:marLeft w:val="0"/>
          <w:marRight w:val="0"/>
          <w:marTop w:val="0"/>
          <w:marBottom w:val="0"/>
          <w:divBdr>
            <w:top w:val="none" w:sz="0" w:space="0" w:color="auto"/>
            <w:left w:val="none" w:sz="0" w:space="0" w:color="auto"/>
            <w:bottom w:val="none" w:sz="0" w:space="0" w:color="auto"/>
            <w:right w:val="none" w:sz="0" w:space="0" w:color="auto"/>
          </w:divBdr>
        </w:div>
        <w:div w:id="675423614">
          <w:marLeft w:val="0"/>
          <w:marRight w:val="0"/>
          <w:marTop w:val="0"/>
          <w:marBottom w:val="0"/>
          <w:divBdr>
            <w:top w:val="none" w:sz="0" w:space="0" w:color="auto"/>
            <w:left w:val="none" w:sz="0" w:space="0" w:color="auto"/>
            <w:bottom w:val="none" w:sz="0" w:space="0" w:color="auto"/>
            <w:right w:val="none" w:sz="0" w:space="0" w:color="auto"/>
          </w:divBdr>
        </w:div>
        <w:div w:id="695814492">
          <w:marLeft w:val="0"/>
          <w:marRight w:val="0"/>
          <w:marTop w:val="0"/>
          <w:marBottom w:val="0"/>
          <w:divBdr>
            <w:top w:val="none" w:sz="0" w:space="0" w:color="auto"/>
            <w:left w:val="none" w:sz="0" w:space="0" w:color="auto"/>
            <w:bottom w:val="none" w:sz="0" w:space="0" w:color="auto"/>
            <w:right w:val="none" w:sz="0" w:space="0" w:color="auto"/>
          </w:divBdr>
        </w:div>
        <w:div w:id="715548419">
          <w:marLeft w:val="0"/>
          <w:marRight w:val="0"/>
          <w:marTop w:val="0"/>
          <w:marBottom w:val="0"/>
          <w:divBdr>
            <w:top w:val="none" w:sz="0" w:space="0" w:color="auto"/>
            <w:left w:val="none" w:sz="0" w:space="0" w:color="auto"/>
            <w:bottom w:val="none" w:sz="0" w:space="0" w:color="auto"/>
            <w:right w:val="none" w:sz="0" w:space="0" w:color="auto"/>
          </w:divBdr>
        </w:div>
        <w:div w:id="723873197">
          <w:marLeft w:val="0"/>
          <w:marRight w:val="0"/>
          <w:marTop w:val="0"/>
          <w:marBottom w:val="0"/>
          <w:divBdr>
            <w:top w:val="none" w:sz="0" w:space="0" w:color="auto"/>
            <w:left w:val="none" w:sz="0" w:space="0" w:color="auto"/>
            <w:bottom w:val="none" w:sz="0" w:space="0" w:color="auto"/>
            <w:right w:val="none" w:sz="0" w:space="0" w:color="auto"/>
          </w:divBdr>
        </w:div>
        <w:div w:id="779420255">
          <w:marLeft w:val="0"/>
          <w:marRight w:val="0"/>
          <w:marTop w:val="0"/>
          <w:marBottom w:val="0"/>
          <w:divBdr>
            <w:top w:val="none" w:sz="0" w:space="0" w:color="auto"/>
            <w:left w:val="none" w:sz="0" w:space="0" w:color="auto"/>
            <w:bottom w:val="none" w:sz="0" w:space="0" w:color="auto"/>
            <w:right w:val="none" w:sz="0" w:space="0" w:color="auto"/>
          </w:divBdr>
        </w:div>
        <w:div w:id="781922753">
          <w:marLeft w:val="0"/>
          <w:marRight w:val="0"/>
          <w:marTop w:val="0"/>
          <w:marBottom w:val="0"/>
          <w:divBdr>
            <w:top w:val="none" w:sz="0" w:space="0" w:color="auto"/>
            <w:left w:val="none" w:sz="0" w:space="0" w:color="auto"/>
            <w:bottom w:val="none" w:sz="0" w:space="0" w:color="auto"/>
            <w:right w:val="none" w:sz="0" w:space="0" w:color="auto"/>
          </w:divBdr>
        </w:div>
        <w:div w:id="799810146">
          <w:marLeft w:val="0"/>
          <w:marRight w:val="0"/>
          <w:marTop w:val="0"/>
          <w:marBottom w:val="0"/>
          <w:divBdr>
            <w:top w:val="none" w:sz="0" w:space="0" w:color="auto"/>
            <w:left w:val="none" w:sz="0" w:space="0" w:color="auto"/>
            <w:bottom w:val="none" w:sz="0" w:space="0" w:color="auto"/>
            <w:right w:val="none" w:sz="0" w:space="0" w:color="auto"/>
          </w:divBdr>
        </w:div>
        <w:div w:id="860704376">
          <w:marLeft w:val="0"/>
          <w:marRight w:val="0"/>
          <w:marTop w:val="0"/>
          <w:marBottom w:val="0"/>
          <w:divBdr>
            <w:top w:val="none" w:sz="0" w:space="0" w:color="auto"/>
            <w:left w:val="none" w:sz="0" w:space="0" w:color="auto"/>
            <w:bottom w:val="none" w:sz="0" w:space="0" w:color="auto"/>
            <w:right w:val="none" w:sz="0" w:space="0" w:color="auto"/>
          </w:divBdr>
        </w:div>
        <w:div w:id="869294145">
          <w:marLeft w:val="0"/>
          <w:marRight w:val="0"/>
          <w:marTop w:val="0"/>
          <w:marBottom w:val="0"/>
          <w:divBdr>
            <w:top w:val="none" w:sz="0" w:space="0" w:color="auto"/>
            <w:left w:val="none" w:sz="0" w:space="0" w:color="auto"/>
            <w:bottom w:val="none" w:sz="0" w:space="0" w:color="auto"/>
            <w:right w:val="none" w:sz="0" w:space="0" w:color="auto"/>
          </w:divBdr>
        </w:div>
        <w:div w:id="879972384">
          <w:marLeft w:val="0"/>
          <w:marRight w:val="0"/>
          <w:marTop w:val="0"/>
          <w:marBottom w:val="0"/>
          <w:divBdr>
            <w:top w:val="none" w:sz="0" w:space="0" w:color="auto"/>
            <w:left w:val="none" w:sz="0" w:space="0" w:color="auto"/>
            <w:bottom w:val="none" w:sz="0" w:space="0" w:color="auto"/>
            <w:right w:val="none" w:sz="0" w:space="0" w:color="auto"/>
          </w:divBdr>
        </w:div>
        <w:div w:id="913860093">
          <w:marLeft w:val="0"/>
          <w:marRight w:val="0"/>
          <w:marTop w:val="0"/>
          <w:marBottom w:val="0"/>
          <w:divBdr>
            <w:top w:val="none" w:sz="0" w:space="0" w:color="auto"/>
            <w:left w:val="none" w:sz="0" w:space="0" w:color="auto"/>
            <w:bottom w:val="none" w:sz="0" w:space="0" w:color="auto"/>
            <w:right w:val="none" w:sz="0" w:space="0" w:color="auto"/>
          </w:divBdr>
        </w:div>
        <w:div w:id="966741520">
          <w:marLeft w:val="0"/>
          <w:marRight w:val="0"/>
          <w:marTop w:val="0"/>
          <w:marBottom w:val="0"/>
          <w:divBdr>
            <w:top w:val="none" w:sz="0" w:space="0" w:color="auto"/>
            <w:left w:val="none" w:sz="0" w:space="0" w:color="auto"/>
            <w:bottom w:val="none" w:sz="0" w:space="0" w:color="auto"/>
            <w:right w:val="none" w:sz="0" w:space="0" w:color="auto"/>
          </w:divBdr>
        </w:div>
        <w:div w:id="972440034">
          <w:marLeft w:val="0"/>
          <w:marRight w:val="0"/>
          <w:marTop w:val="0"/>
          <w:marBottom w:val="0"/>
          <w:divBdr>
            <w:top w:val="none" w:sz="0" w:space="0" w:color="auto"/>
            <w:left w:val="none" w:sz="0" w:space="0" w:color="auto"/>
            <w:bottom w:val="none" w:sz="0" w:space="0" w:color="auto"/>
            <w:right w:val="none" w:sz="0" w:space="0" w:color="auto"/>
          </w:divBdr>
        </w:div>
        <w:div w:id="1029910554">
          <w:marLeft w:val="0"/>
          <w:marRight w:val="0"/>
          <w:marTop w:val="0"/>
          <w:marBottom w:val="0"/>
          <w:divBdr>
            <w:top w:val="none" w:sz="0" w:space="0" w:color="auto"/>
            <w:left w:val="none" w:sz="0" w:space="0" w:color="auto"/>
            <w:bottom w:val="none" w:sz="0" w:space="0" w:color="auto"/>
            <w:right w:val="none" w:sz="0" w:space="0" w:color="auto"/>
          </w:divBdr>
        </w:div>
        <w:div w:id="1051346287">
          <w:marLeft w:val="0"/>
          <w:marRight w:val="0"/>
          <w:marTop w:val="0"/>
          <w:marBottom w:val="0"/>
          <w:divBdr>
            <w:top w:val="none" w:sz="0" w:space="0" w:color="auto"/>
            <w:left w:val="none" w:sz="0" w:space="0" w:color="auto"/>
            <w:bottom w:val="none" w:sz="0" w:space="0" w:color="auto"/>
            <w:right w:val="none" w:sz="0" w:space="0" w:color="auto"/>
          </w:divBdr>
        </w:div>
        <w:div w:id="1066421022">
          <w:marLeft w:val="0"/>
          <w:marRight w:val="0"/>
          <w:marTop w:val="0"/>
          <w:marBottom w:val="0"/>
          <w:divBdr>
            <w:top w:val="none" w:sz="0" w:space="0" w:color="auto"/>
            <w:left w:val="none" w:sz="0" w:space="0" w:color="auto"/>
            <w:bottom w:val="none" w:sz="0" w:space="0" w:color="auto"/>
            <w:right w:val="none" w:sz="0" w:space="0" w:color="auto"/>
          </w:divBdr>
        </w:div>
        <w:div w:id="1085343644">
          <w:marLeft w:val="0"/>
          <w:marRight w:val="0"/>
          <w:marTop w:val="0"/>
          <w:marBottom w:val="0"/>
          <w:divBdr>
            <w:top w:val="none" w:sz="0" w:space="0" w:color="auto"/>
            <w:left w:val="none" w:sz="0" w:space="0" w:color="auto"/>
            <w:bottom w:val="none" w:sz="0" w:space="0" w:color="auto"/>
            <w:right w:val="none" w:sz="0" w:space="0" w:color="auto"/>
          </w:divBdr>
        </w:div>
        <w:div w:id="1122454510">
          <w:marLeft w:val="0"/>
          <w:marRight w:val="0"/>
          <w:marTop w:val="0"/>
          <w:marBottom w:val="0"/>
          <w:divBdr>
            <w:top w:val="none" w:sz="0" w:space="0" w:color="auto"/>
            <w:left w:val="none" w:sz="0" w:space="0" w:color="auto"/>
            <w:bottom w:val="none" w:sz="0" w:space="0" w:color="auto"/>
            <w:right w:val="none" w:sz="0" w:space="0" w:color="auto"/>
          </w:divBdr>
        </w:div>
        <w:div w:id="1130199070">
          <w:marLeft w:val="0"/>
          <w:marRight w:val="0"/>
          <w:marTop w:val="0"/>
          <w:marBottom w:val="0"/>
          <w:divBdr>
            <w:top w:val="none" w:sz="0" w:space="0" w:color="auto"/>
            <w:left w:val="none" w:sz="0" w:space="0" w:color="auto"/>
            <w:bottom w:val="none" w:sz="0" w:space="0" w:color="auto"/>
            <w:right w:val="none" w:sz="0" w:space="0" w:color="auto"/>
          </w:divBdr>
        </w:div>
        <w:div w:id="1140268207">
          <w:marLeft w:val="0"/>
          <w:marRight w:val="0"/>
          <w:marTop w:val="0"/>
          <w:marBottom w:val="0"/>
          <w:divBdr>
            <w:top w:val="none" w:sz="0" w:space="0" w:color="auto"/>
            <w:left w:val="none" w:sz="0" w:space="0" w:color="auto"/>
            <w:bottom w:val="none" w:sz="0" w:space="0" w:color="auto"/>
            <w:right w:val="none" w:sz="0" w:space="0" w:color="auto"/>
          </w:divBdr>
        </w:div>
        <w:div w:id="1141001941">
          <w:marLeft w:val="0"/>
          <w:marRight w:val="0"/>
          <w:marTop w:val="0"/>
          <w:marBottom w:val="0"/>
          <w:divBdr>
            <w:top w:val="none" w:sz="0" w:space="0" w:color="auto"/>
            <w:left w:val="none" w:sz="0" w:space="0" w:color="auto"/>
            <w:bottom w:val="none" w:sz="0" w:space="0" w:color="auto"/>
            <w:right w:val="none" w:sz="0" w:space="0" w:color="auto"/>
          </w:divBdr>
        </w:div>
        <w:div w:id="1197230075">
          <w:marLeft w:val="0"/>
          <w:marRight w:val="0"/>
          <w:marTop w:val="0"/>
          <w:marBottom w:val="0"/>
          <w:divBdr>
            <w:top w:val="none" w:sz="0" w:space="0" w:color="auto"/>
            <w:left w:val="none" w:sz="0" w:space="0" w:color="auto"/>
            <w:bottom w:val="none" w:sz="0" w:space="0" w:color="auto"/>
            <w:right w:val="none" w:sz="0" w:space="0" w:color="auto"/>
          </w:divBdr>
        </w:div>
        <w:div w:id="1202593023">
          <w:marLeft w:val="0"/>
          <w:marRight w:val="0"/>
          <w:marTop w:val="0"/>
          <w:marBottom w:val="0"/>
          <w:divBdr>
            <w:top w:val="none" w:sz="0" w:space="0" w:color="auto"/>
            <w:left w:val="none" w:sz="0" w:space="0" w:color="auto"/>
            <w:bottom w:val="none" w:sz="0" w:space="0" w:color="auto"/>
            <w:right w:val="none" w:sz="0" w:space="0" w:color="auto"/>
          </w:divBdr>
        </w:div>
        <w:div w:id="1205363879">
          <w:marLeft w:val="0"/>
          <w:marRight w:val="0"/>
          <w:marTop w:val="0"/>
          <w:marBottom w:val="0"/>
          <w:divBdr>
            <w:top w:val="none" w:sz="0" w:space="0" w:color="auto"/>
            <w:left w:val="none" w:sz="0" w:space="0" w:color="auto"/>
            <w:bottom w:val="none" w:sz="0" w:space="0" w:color="auto"/>
            <w:right w:val="none" w:sz="0" w:space="0" w:color="auto"/>
          </w:divBdr>
        </w:div>
        <w:div w:id="1210535036">
          <w:marLeft w:val="0"/>
          <w:marRight w:val="0"/>
          <w:marTop w:val="0"/>
          <w:marBottom w:val="0"/>
          <w:divBdr>
            <w:top w:val="none" w:sz="0" w:space="0" w:color="auto"/>
            <w:left w:val="none" w:sz="0" w:space="0" w:color="auto"/>
            <w:bottom w:val="none" w:sz="0" w:space="0" w:color="auto"/>
            <w:right w:val="none" w:sz="0" w:space="0" w:color="auto"/>
          </w:divBdr>
        </w:div>
        <w:div w:id="1252084780">
          <w:marLeft w:val="0"/>
          <w:marRight w:val="0"/>
          <w:marTop w:val="0"/>
          <w:marBottom w:val="0"/>
          <w:divBdr>
            <w:top w:val="none" w:sz="0" w:space="0" w:color="auto"/>
            <w:left w:val="none" w:sz="0" w:space="0" w:color="auto"/>
            <w:bottom w:val="none" w:sz="0" w:space="0" w:color="auto"/>
            <w:right w:val="none" w:sz="0" w:space="0" w:color="auto"/>
          </w:divBdr>
        </w:div>
        <w:div w:id="1259675363">
          <w:marLeft w:val="0"/>
          <w:marRight w:val="0"/>
          <w:marTop w:val="0"/>
          <w:marBottom w:val="0"/>
          <w:divBdr>
            <w:top w:val="none" w:sz="0" w:space="0" w:color="auto"/>
            <w:left w:val="none" w:sz="0" w:space="0" w:color="auto"/>
            <w:bottom w:val="none" w:sz="0" w:space="0" w:color="auto"/>
            <w:right w:val="none" w:sz="0" w:space="0" w:color="auto"/>
          </w:divBdr>
        </w:div>
        <w:div w:id="1282225677">
          <w:marLeft w:val="0"/>
          <w:marRight w:val="0"/>
          <w:marTop w:val="0"/>
          <w:marBottom w:val="0"/>
          <w:divBdr>
            <w:top w:val="none" w:sz="0" w:space="0" w:color="auto"/>
            <w:left w:val="none" w:sz="0" w:space="0" w:color="auto"/>
            <w:bottom w:val="none" w:sz="0" w:space="0" w:color="auto"/>
            <w:right w:val="none" w:sz="0" w:space="0" w:color="auto"/>
          </w:divBdr>
        </w:div>
        <w:div w:id="1291934218">
          <w:marLeft w:val="0"/>
          <w:marRight w:val="0"/>
          <w:marTop w:val="0"/>
          <w:marBottom w:val="0"/>
          <w:divBdr>
            <w:top w:val="none" w:sz="0" w:space="0" w:color="auto"/>
            <w:left w:val="none" w:sz="0" w:space="0" w:color="auto"/>
            <w:bottom w:val="none" w:sz="0" w:space="0" w:color="auto"/>
            <w:right w:val="none" w:sz="0" w:space="0" w:color="auto"/>
          </w:divBdr>
        </w:div>
        <w:div w:id="1339040094">
          <w:marLeft w:val="0"/>
          <w:marRight w:val="0"/>
          <w:marTop w:val="0"/>
          <w:marBottom w:val="0"/>
          <w:divBdr>
            <w:top w:val="none" w:sz="0" w:space="0" w:color="auto"/>
            <w:left w:val="none" w:sz="0" w:space="0" w:color="auto"/>
            <w:bottom w:val="none" w:sz="0" w:space="0" w:color="auto"/>
            <w:right w:val="none" w:sz="0" w:space="0" w:color="auto"/>
          </w:divBdr>
        </w:div>
        <w:div w:id="1345590888">
          <w:marLeft w:val="0"/>
          <w:marRight w:val="0"/>
          <w:marTop w:val="0"/>
          <w:marBottom w:val="0"/>
          <w:divBdr>
            <w:top w:val="none" w:sz="0" w:space="0" w:color="auto"/>
            <w:left w:val="none" w:sz="0" w:space="0" w:color="auto"/>
            <w:bottom w:val="none" w:sz="0" w:space="0" w:color="auto"/>
            <w:right w:val="none" w:sz="0" w:space="0" w:color="auto"/>
          </w:divBdr>
        </w:div>
        <w:div w:id="1365713797">
          <w:marLeft w:val="0"/>
          <w:marRight w:val="0"/>
          <w:marTop w:val="0"/>
          <w:marBottom w:val="0"/>
          <w:divBdr>
            <w:top w:val="none" w:sz="0" w:space="0" w:color="auto"/>
            <w:left w:val="none" w:sz="0" w:space="0" w:color="auto"/>
            <w:bottom w:val="none" w:sz="0" w:space="0" w:color="auto"/>
            <w:right w:val="none" w:sz="0" w:space="0" w:color="auto"/>
          </w:divBdr>
        </w:div>
        <w:div w:id="1380206520">
          <w:marLeft w:val="0"/>
          <w:marRight w:val="0"/>
          <w:marTop w:val="0"/>
          <w:marBottom w:val="0"/>
          <w:divBdr>
            <w:top w:val="none" w:sz="0" w:space="0" w:color="auto"/>
            <w:left w:val="none" w:sz="0" w:space="0" w:color="auto"/>
            <w:bottom w:val="none" w:sz="0" w:space="0" w:color="auto"/>
            <w:right w:val="none" w:sz="0" w:space="0" w:color="auto"/>
          </w:divBdr>
        </w:div>
        <w:div w:id="1391996212">
          <w:marLeft w:val="0"/>
          <w:marRight w:val="0"/>
          <w:marTop w:val="0"/>
          <w:marBottom w:val="0"/>
          <w:divBdr>
            <w:top w:val="none" w:sz="0" w:space="0" w:color="auto"/>
            <w:left w:val="none" w:sz="0" w:space="0" w:color="auto"/>
            <w:bottom w:val="none" w:sz="0" w:space="0" w:color="auto"/>
            <w:right w:val="none" w:sz="0" w:space="0" w:color="auto"/>
          </w:divBdr>
        </w:div>
        <w:div w:id="1465736636">
          <w:marLeft w:val="0"/>
          <w:marRight w:val="0"/>
          <w:marTop w:val="0"/>
          <w:marBottom w:val="0"/>
          <w:divBdr>
            <w:top w:val="none" w:sz="0" w:space="0" w:color="auto"/>
            <w:left w:val="none" w:sz="0" w:space="0" w:color="auto"/>
            <w:bottom w:val="none" w:sz="0" w:space="0" w:color="auto"/>
            <w:right w:val="none" w:sz="0" w:space="0" w:color="auto"/>
          </w:divBdr>
        </w:div>
        <w:div w:id="1506823209">
          <w:marLeft w:val="0"/>
          <w:marRight w:val="0"/>
          <w:marTop w:val="0"/>
          <w:marBottom w:val="0"/>
          <w:divBdr>
            <w:top w:val="none" w:sz="0" w:space="0" w:color="auto"/>
            <w:left w:val="none" w:sz="0" w:space="0" w:color="auto"/>
            <w:bottom w:val="none" w:sz="0" w:space="0" w:color="auto"/>
            <w:right w:val="none" w:sz="0" w:space="0" w:color="auto"/>
          </w:divBdr>
        </w:div>
        <w:div w:id="1513912742">
          <w:marLeft w:val="0"/>
          <w:marRight w:val="0"/>
          <w:marTop w:val="0"/>
          <w:marBottom w:val="0"/>
          <w:divBdr>
            <w:top w:val="none" w:sz="0" w:space="0" w:color="auto"/>
            <w:left w:val="none" w:sz="0" w:space="0" w:color="auto"/>
            <w:bottom w:val="none" w:sz="0" w:space="0" w:color="auto"/>
            <w:right w:val="none" w:sz="0" w:space="0" w:color="auto"/>
          </w:divBdr>
        </w:div>
        <w:div w:id="1568493518">
          <w:marLeft w:val="0"/>
          <w:marRight w:val="0"/>
          <w:marTop w:val="0"/>
          <w:marBottom w:val="0"/>
          <w:divBdr>
            <w:top w:val="none" w:sz="0" w:space="0" w:color="auto"/>
            <w:left w:val="none" w:sz="0" w:space="0" w:color="auto"/>
            <w:bottom w:val="none" w:sz="0" w:space="0" w:color="auto"/>
            <w:right w:val="none" w:sz="0" w:space="0" w:color="auto"/>
          </w:divBdr>
        </w:div>
        <w:div w:id="1622375635">
          <w:marLeft w:val="0"/>
          <w:marRight w:val="0"/>
          <w:marTop w:val="0"/>
          <w:marBottom w:val="0"/>
          <w:divBdr>
            <w:top w:val="none" w:sz="0" w:space="0" w:color="auto"/>
            <w:left w:val="none" w:sz="0" w:space="0" w:color="auto"/>
            <w:bottom w:val="none" w:sz="0" w:space="0" w:color="auto"/>
            <w:right w:val="none" w:sz="0" w:space="0" w:color="auto"/>
          </w:divBdr>
        </w:div>
        <w:div w:id="1640525422">
          <w:marLeft w:val="0"/>
          <w:marRight w:val="0"/>
          <w:marTop w:val="0"/>
          <w:marBottom w:val="0"/>
          <w:divBdr>
            <w:top w:val="none" w:sz="0" w:space="0" w:color="auto"/>
            <w:left w:val="none" w:sz="0" w:space="0" w:color="auto"/>
            <w:bottom w:val="none" w:sz="0" w:space="0" w:color="auto"/>
            <w:right w:val="none" w:sz="0" w:space="0" w:color="auto"/>
          </w:divBdr>
        </w:div>
        <w:div w:id="1656252349">
          <w:marLeft w:val="0"/>
          <w:marRight w:val="0"/>
          <w:marTop w:val="0"/>
          <w:marBottom w:val="0"/>
          <w:divBdr>
            <w:top w:val="none" w:sz="0" w:space="0" w:color="auto"/>
            <w:left w:val="none" w:sz="0" w:space="0" w:color="auto"/>
            <w:bottom w:val="none" w:sz="0" w:space="0" w:color="auto"/>
            <w:right w:val="none" w:sz="0" w:space="0" w:color="auto"/>
          </w:divBdr>
        </w:div>
        <w:div w:id="1659261350">
          <w:marLeft w:val="0"/>
          <w:marRight w:val="0"/>
          <w:marTop w:val="0"/>
          <w:marBottom w:val="0"/>
          <w:divBdr>
            <w:top w:val="none" w:sz="0" w:space="0" w:color="auto"/>
            <w:left w:val="none" w:sz="0" w:space="0" w:color="auto"/>
            <w:bottom w:val="none" w:sz="0" w:space="0" w:color="auto"/>
            <w:right w:val="none" w:sz="0" w:space="0" w:color="auto"/>
          </w:divBdr>
        </w:div>
        <w:div w:id="1700206333">
          <w:marLeft w:val="0"/>
          <w:marRight w:val="0"/>
          <w:marTop w:val="0"/>
          <w:marBottom w:val="0"/>
          <w:divBdr>
            <w:top w:val="none" w:sz="0" w:space="0" w:color="auto"/>
            <w:left w:val="none" w:sz="0" w:space="0" w:color="auto"/>
            <w:bottom w:val="none" w:sz="0" w:space="0" w:color="auto"/>
            <w:right w:val="none" w:sz="0" w:space="0" w:color="auto"/>
          </w:divBdr>
        </w:div>
        <w:div w:id="1708748982">
          <w:marLeft w:val="0"/>
          <w:marRight w:val="0"/>
          <w:marTop w:val="0"/>
          <w:marBottom w:val="0"/>
          <w:divBdr>
            <w:top w:val="none" w:sz="0" w:space="0" w:color="auto"/>
            <w:left w:val="none" w:sz="0" w:space="0" w:color="auto"/>
            <w:bottom w:val="none" w:sz="0" w:space="0" w:color="auto"/>
            <w:right w:val="none" w:sz="0" w:space="0" w:color="auto"/>
          </w:divBdr>
        </w:div>
        <w:div w:id="1764102725">
          <w:marLeft w:val="0"/>
          <w:marRight w:val="0"/>
          <w:marTop w:val="0"/>
          <w:marBottom w:val="0"/>
          <w:divBdr>
            <w:top w:val="none" w:sz="0" w:space="0" w:color="auto"/>
            <w:left w:val="none" w:sz="0" w:space="0" w:color="auto"/>
            <w:bottom w:val="none" w:sz="0" w:space="0" w:color="auto"/>
            <w:right w:val="none" w:sz="0" w:space="0" w:color="auto"/>
          </w:divBdr>
        </w:div>
        <w:div w:id="1768307292">
          <w:marLeft w:val="0"/>
          <w:marRight w:val="0"/>
          <w:marTop w:val="0"/>
          <w:marBottom w:val="0"/>
          <w:divBdr>
            <w:top w:val="none" w:sz="0" w:space="0" w:color="auto"/>
            <w:left w:val="none" w:sz="0" w:space="0" w:color="auto"/>
            <w:bottom w:val="none" w:sz="0" w:space="0" w:color="auto"/>
            <w:right w:val="none" w:sz="0" w:space="0" w:color="auto"/>
          </w:divBdr>
        </w:div>
        <w:div w:id="1857886625">
          <w:marLeft w:val="0"/>
          <w:marRight w:val="0"/>
          <w:marTop w:val="0"/>
          <w:marBottom w:val="0"/>
          <w:divBdr>
            <w:top w:val="none" w:sz="0" w:space="0" w:color="auto"/>
            <w:left w:val="none" w:sz="0" w:space="0" w:color="auto"/>
            <w:bottom w:val="none" w:sz="0" w:space="0" w:color="auto"/>
            <w:right w:val="none" w:sz="0" w:space="0" w:color="auto"/>
          </w:divBdr>
        </w:div>
        <w:div w:id="1869298536">
          <w:marLeft w:val="0"/>
          <w:marRight w:val="0"/>
          <w:marTop w:val="0"/>
          <w:marBottom w:val="0"/>
          <w:divBdr>
            <w:top w:val="none" w:sz="0" w:space="0" w:color="auto"/>
            <w:left w:val="none" w:sz="0" w:space="0" w:color="auto"/>
            <w:bottom w:val="none" w:sz="0" w:space="0" w:color="auto"/>
            <w:right w:val="none" w:sz="0" w:space="0" w:color="auto"/>
          </w:divBdr>
        </w:div>
        <w:div w:id="1870948818">
          <w:marLeft w:val="0"/>
          <w:marRight w:val="0"/>
          <w:marTop w:val="0"/>
          <w:marBottom w:val="0"/>
          <w:divBdr>
            <w:top w:val="none" w:sz="0" w:space="0" w:color="auto"/>
            <w:left w:val="none" w:sz="0" w:space="0" w:color="auto"/>
            <w:bottom w:val="none" w:sz="0" w:space="0" w:color="auto"/>
            <w:right w:val="none" w:sz="0" w:space="0" w:color="auto"/>
          </w:divBdr>
        </w:div>
        <w:div w:id="1903977697">
          <w:marLeft w:val="0"/>
          <w:marRight w:val="0"/>
          <w:marTop w:val="0"/>
          <w:marBottom w:val="0"/>
          <w:divBdr>
            <w:top w:val="none" w:sz="0" w:space="0" w:color="auto"/>
            <w:left w:val="none" w:sz="0" w:space="0" w:color="auto"/>
            <w:bottom w:val="none" w:sz="0" w:space="0" w:color="auto"/>
            <w:right w:val="none" w:sz="0" w:space="0" w:color="auto"/>
          </w:divBdr>
        </w:div>
        <w:div w:id="1909607170">
          <w:marLeft w:val="0"/>
          <w:marRight w:val="0"/>
          <w:marTop w:val="0"/>
          <w:marBottom w:val="0"/>
          <w:divBdr>
            <w:top w:val="none" w:sz="0" w:space="0" w:color="auto"/>
            <w:left w:val="none" w:sz="0" w:space="0" w:color="auto"/>
            <w:bottom w:val="none" w:sz="0" w:space="0" w:color="auto"/>
            <w:right w:val="none" w:sz="0" w:space="0" w:color="auto"/>
          </w:divBdr>
        </w:div>
        <w:div w:id="2004812882">
          <w:marLeft w:val="0"/>
          <w:marRight w:val="0"/>
          <w:marTop w:val="0"/>
          <w:marBottom w:val="0"/>
          <w:divBdr>
            <w:top w:val="none" w:sz="0" w:space="0" w:color="auto"/>
            <w:left w:val="none" w:sz="0" w:space="0" w:color="auto"/>
            <w:bottom w:val="none" w:sz="0" w:space="0" w:color="auto"/>
            <w:right w:val="none" w:sz="0" w:space="0" w:color="auto"/>
          </w:divBdr>
        </w:div>
        <w:div w:id="2010063486">
          <w:marLeft w:val="0"/>
          <w:marRight w:val="0"/>
          <w:marTop w:val="0"/>
          <w:marBottom w:val="0"/>
          <w:divBdr>
            <w:top w:val="none" w:sz="0" w:space="0" w:color="auto"/>
            <w:left w:val="none" w:sz="0" w:space="0" w:color="auto"/>
            <w:bottom w:val="none" w:sz="0" w:space="0" w:color="auto"/>
            <w:right w:val="none" w:sz="0" w:space="0" w:color="auto"/>
          </w:divBdr>
        </w:div>
        <w:div w:id="2021857857">
          <w:marLeft w:val="0"/>
          <w:marRight w:val="0"/>
          <w:marTop w:val="0"/>
          <w:marBottom w:val="0"/>
          <w:divBdr>
            <w:top w:val="none" w:sz="0" w:space="0" w:color="auto"/>
            <w:left w:val="none" w:sz="0" w:space="0" w:color="auto"/>
            <w:bottom w:val="none" w:sz="0" w:space="0" w:color="auto"/>
            <w:right w:val="none" w:sz="0" w:space="0" w:color="auto"/>
          </w:divBdr>
        </w:div>
        <w:div w:id="2033649662">
          <w:marLeft w:val="0"/>
          <w:marRight w:val="0"/>
          <w:marTop w:val="0"/>
          <w:marBottom w:val="0"/>
          <w:divBdr>
            <w:top w:val="none" w:sz="0" w:space="0" w:color="auto"/>
            <w:left w:val="none" w:sz="0" w:space="0" w:color="auto"/>
            <w:bottom w:val="none" w:sz="0" w:space="0" w:color="auto"/>
            <w:right w:val="none" w:sz="0" w:space="0" w:color="auto"/>
          </w:divBdr>
        </w:div>
        <w:div w:id="2040738790">
          <w:marLeft w:val="0"/>
          <w:marRight w:val="0"/>
          <w:marTop w:val="0"/>
          <w:marBottom w:val="0"/>
          <w:divBdr>
            <w:top w:val="none" w:sz="0" w:space="0" w:color="auto"/>
            <w:left w:val="none" w:sz="0" w:space="0" w:color="auto"/>
            <w:bottom w:val="none" w:sz="0" w:space="0" w:color="auto"/>
            <w:right w:val="none" w:sz="0" w:space="0" w:color="auto"/>
          </w:divBdr>
        </w:div>
        <w:div w:id="2055810239">
          <w:marLeft w:val="0"/>
          <w:marRight w:val="0"/>
          <w:marTop w:val="0"/>
          <w:marBottom w:val="0"/>
          <w:divBdr>
            <w:top w:val="none" w:sz="0" w:space="0" w:color="auto"/>
            <w:left w:val="none" w:sz="0" w:space="0" w:color="auto"/>
            <w:bottom w:val="none" w:sz="0" w:space="0" w:color="auto"/>
            <w:right w:val="none" w:sz="0" w:space="0" w:color="auto"/>
          </w:divBdr>
        </w:div>
        <w:div w:id="2104763214">
          <w:marLeft w:val="0"/>
          <w:marRight w:val="0"/>
          <w:marTop w:val="0"/>
          <w:marBottom w:val="0"/>
          <w:divBdr>
            <w:top w:val="none" w:sz="0" w:space="0" w:color="auto"/>
            <w:left w:val="none" w:sz="0" w:space="0" w:color="auto"/>
            <w:bottom w:val="none" w:sz="0" w:space="0" w:color="auto"/>
            <w:right w:val="none" w:sz="0" w:space="0" w:color="auto"/>
          </w:divBdr>
        </w:div>
        <w:div w:id="2137946682">
          <w:marLeft w:val="0"/>
          <w:marRight w:val="0"/>
          <w:marTop w:val="0"/>
          <w:marBottom w:val="0"/>
          <w:divBdr>
            <w:top w:val="none" w:sz="0" w:space="0" w:color="auto"/>
            <w:left w:val="none" w:sz="0" w:space="0" w:color="auto"/>
            <w:bottom w:val="none" w:sz="0" w:space="0" w:color="auto"/>
            <w:right w:val="none" w:sz="0" w:space="0" w:color="auto"/>
          </w:divBdr>
        </w:div>
      </w:divsChild>
    </w:div>
    <w:div w:id="1314793225">
      <w:bodyDiv w:val="1"/>
      <w:marLeft w:val="0"/>
      <w:marRight w:val="0"/>
      <w:marTop w:val="0"/>
      <w:marBottom w:val="0"/>
      <w:divBdr>
        <w:top w:val="none" w:sz="0" w:space="0" w:color="auto"/>
        <w:left w:val="none" w:sz="0" w:space="0" w:color="auto"/>
        <w:bottom w:val="none" w:sz="0" w:space="0" w:color="auto"/>
        <w:right w:val="none" w:sz="0" w:space="0" w:color="auto"/>
      </w:divBdr>
      <w:divsChild>
        <w:div w:id="338387900">
          <w:marLeft w:val="0"/>
          <w:marRight w:val="0"/>
          <w:marTop w:val="0"/>
          <w:marBottom w:val="0"/>
          <w:divBdr>
            <w:top w:val="none" w:sz="0" w:space="0" w:color="auto"/>
            <w:left w:val="none" w:sz="0" w:space="0" w:color="auto"/>
            <w:bottom w:val="none" w:sz="0" w:space="0" w:color="auto"/>
            <w:right w:val="none" w:sz="0" w:space="0" w:color="auto"/>
          </w:divBdr>
        </w:div>
        <w:div w:id="1246036098">
          <w:marLeft w:val="0"/>
          <w:marRight w:val="0"/>
          <w:marTop w:val="0"/>
          <w:marBottom w:val="0"/>
          <w:divBdr>
            <w:top w:val="none" w:sz="0" w:space="0" w:color="auto"/>
            <w:left w:val="none" w:sz="0" w:space="0" w:color="auto"/>
            <w:bottom w:val="none" w:sz="0" w:space="0" w:color="auto"/>
            <w:right w:val="none" w:sz="0" w:space="0" w:color="auto"/>
          </w:divBdr>
        </w:div>
      </w:divsChild>
    </w:div>
    <w:div w:id="1335256886">
      <w:bodyDiv w:val="1"/>
      <w:marLeft w:val="0"/>
      <w:marRight w:val="0"/>
      <w:marTop w:val="0"/>
      <w:marBottom w:val="0"/>
      <w:divBdr>
        <w:top w:val="none" w:sz="0" w:space="0" w:color="auto"/>
        <w:left w:val="none" w:sz="0" w:space="0" w:color="auto"/>
        <w:bottom w:val="none" w:sz="0" w:space="0" w:color="auto"/>
        <w:right w:val="none" w:sz="0" w:space="0" w:color="auto"/>
      </w:divBdr>
      <w:divsChild>
        <w:div w:id="1186671741">
          <w:marLeft w:val="720"/>
          <w:marRight w:val="0"/>
          <w:marTop w:val="120"/>
          <w:marBottom w:val="0"/>
          <w:divBdr>
            <w:top w:val="none" w:sz="0" w:space="0" w:color="auto"/>
            <w:left w:val="none" w:sz="0" w:space="0" w:color="auto"/>
            <w:bottom w:val="none" w:sz="0" w:space="0" w:color="auto"/>
            <w:right w:val="none" w:sz="0" w:space="0" w:color="auto"/>
          </w:divBdr>
        </w:div>
      </w:divsChild>
    </w:div>
    <w:div w:id="1470707276">
      <w:bodyDiv w:val="1"/>
      <w:marLeft w:val="0"/>
      <w:marRight w:val="0"/>
      <w:marTop w:val="0"/>
      <w:marBottom w:val="0"/>
      <w:divBdr>
        <w:top w:val="none" w:sz="0" w:space="0" w:color="auto"/>
        <w:left w:val="none" w:sz="0" w:space="0" w:color="auto"/>
        <w:bottom w:val="none" w:sz="0" w:space="0" w:color="auto"/>
        <w:right w:val="none" w:sz="0" w:space="0" w:color="auto"/>
      </w:divBdr>
      <w:divsChild>
        <w:div w:id="273051775">
          <w:marLeft w:val="274"/>
          <w:marRight w:val="0"/>
          <w:marTop w:val="120"/>
          <w:marBottom w:val="0"/>
          <w:divBdr>
            <w:top w:val="none" w:sz="0" w:space="0" w:color="auto"/>
            <w:left w:val="none" w:sz="0" w:space="0" w:color="auto"/>
            <w:bottom w:val="none" w:sz="0" w:space="0" w:color="auto"/>
            <w:right w:val="none" w:sz="0" w:space="0" w:color="auto"/>
          </w:divBdr>
        </w:div>
        <w:div w:id="1173491315">
          <w:marLeft w:val="274"/>
          <w:marRight w:val="0"/>
          <w:marTop w:val="120"/>
          <w:marBottom w:val="0"/>
          <w:divBdr>
            <w:top w:val="none" w:sz="0" w:space="0" w:color="auto"/>
            <w:left w:val="none" w:sz="0" w:space="0" w:color="auto"/>
            <w:bottom w:val="none" w:sz="0" w:space="0" w:color="auto"/>
            <w:right w:val="none" w:sz="0" w:space="0" w:color="auto"/>
          </w:divBdr>
        </w:div>
      </w:divsChild>
    </w:div>
    <w:div w:id="1475103419">
      <w:bodyDiv w:val="1"/>
      <w:marLeft w:val="0"/>
      <w:marRight w:val="0"/>
      <w:marTop w:val="0"/>
      <w:marBottom w:val="0"/>
      <w:divBdr>
        <w:top w:val="none" w:sz="0" w:space="0" w:color="auto"/>
        <w:left w:val="none" w:sz="0" w:space="0" w:color="auto"/>
        <w:bottom w:val="none" w:sz="0" w:space="0" w:color="auto"/>
        <w:right w:val="none" w:sz="0" w:space="0" w:color="auto"/>
      </w:divBdr>
      <w:divsChild>
        <w:div w:id="659044642">
          <w:marLeft w:val="0"/>
          <w:marRight w:val="0"/>
          <w:marTop w:val="0"/>
          <w:marBottom w:val="0"/>
          <w:divBdr>
            <w:top w:val="none" w:sz="0" w:space="0" w:color="auto"/>
            <w:left w:val="none" w:sz="0" w:space="0" w:color="auto"/>
            <w:bottom w:val="none" w:sz="0" w:space="0" w:color="auto"/>
            <w:right w:val="none" w:sz="0" w:space="0" w:color="auto"/>
          </w:divBdr>
        </w:div>
        <w:div w:id="1143814004">
          <w:marLeft w:val="0"/>
          <w:marRight w:val="0"/>
          <w:marTop w:val="0"/>
          <w:marBottom w:val="0"/>
          <w:divBdr>
            <w:top w:val="none" w:sz="0" w:space="0" w:color="auto"/>
            <w:left w:val="none" w:sz="0" w:space="0" w:color="auto"/>
            <w:bottom w:val="none" w:sz="0" w:space="0" w:color="auto"/>
            <w:right w:val="none" w:sz="0" w:space="0" w:color="auto"/>
          </w:divBdr>
        </w:div>
        <w:div w:id="1453860356">
          <w:marLeft w:val="0"/>
          <w:marRight w:val="0"/>
          <w:marTop w:val="0"/>
          <w:marBottom w:val="0"/>
          <w:divBdr>
            <w:top w:val="none" w:sz="0" w:space="0" w:color="auto"/>
            <w:left w:val="none" w:sz="0" w:space="0" w:color="auto"/>
            <w:bottom w:val="none" w:sz="0" w:space="0" w:color="auto"/>
            <w:right w:val="none" w:sz="0" w:space="0" w:color="auto"/>
          </w:divBdr>
        </w:div>
        <w:div w:id="1580824964">
          <w:marLeft w:val="0"/>
          <w:marRight w:val="0"/>
          <w:marTop w:val="0"/>
          <w:marBottom w:val="0"/>
          <w:divBdr>
            <w:top w:val="none" w:sz="0" w:space="0" w:color="auto"/>
            <w:left w:val="none" w:sz="0" w:space="0" w:color="auto"/>
            <w:bottom w:val="none" w:sz="0" w:space="0" w:color="auto"/>
            <w:right w:val="none" w:sz="0" w:space="0" w:color="auto"/>
          </w:divBdr>
        </w:div>
        <w:div w:id="1880433340">
          <w:marLeft w:val="0"/>
          <w:marRight w:val="0"/>
          <w:marTop w:val="0"/>
          <w:marBottom w:val="0"/>
          <w:divBdr>
            <w:top w:val="none" w:sz="0" w:space="0" w:color="auto"/>
            <w:left w:val="none" w:sz="0" w:space="0" w:color="auto"/>
            <w:bottom w:val="none" w:sz="0" w:space="0" w:color="auto"/>
            <w:right w:val="none" w:sz="0" w:space="0" w:color="auto"/>
          </w:divBdr>
        </w:div>
        <w:div w:id="1915704728">
          <w:marLeft w:val="0"/>
          <w:marRight w:val="0"/>
          <w:marTop w:val="0"/>
          <w:marBottom w:val="0"/>
          <w:divBdr>
            <w:top w:val="none" w:sz="0" w:space="0" w:color="auto"/>
            <w:left w:val="none" w:sz="0" w:space="0" w:color="auto"/>
            <w:bottom w:val="none" w:sz="0" w:space="0" w:color="auto"/>
            <w:right w:val="none" w:sz="0" w:space="0" w:color="auto"/>
          </w:divBdr>
        </w:div>
        <w:div w:id="2042053539">
          <w:marLeft w:val="0"/>
          <w:marRight w:val="0"/>
          <w:marTop w:val="0"/>
          <w:marBottom w:val="0"/>
          <w:divBdr>
            <w:top w:val="none" w:sz="0" w:space="0" w:color="auto"/>
            <w:left w:val="none" w:sz="0" w:space="0" w:color="auto"/>
            <w:bottom w:val="none" w:sz="0" w:space="0" w:color="auto"/>
            <w:right w:val="none" w:sz="0" w:space="0" w:color="auto"/>
          </w:divBdr>
        </w:div>
      </w:divsChild>
    </w:div>
    <w:div w:id="1844196660">
      <w:bodyDiv w:val="1"/>
      <w:marLeft w:val="0"/>
      <w:marRight w:val="0"/>
      <w:marTop w:val="0"/>
      <w:marBottom w:val="0"/>
      <w:divBdr>
        <w:top w:val="none" w:sz="0" w:space="0" w:color="auto"/>
        <w:left w:val="none" w:sz="0" w:space="0" w:color="auto"/>
        <w:bottom w:val="none" w:sz="0" w:space="0" w:color="auto"/>
        <w:right w:val="none" w:sz="0" w:space="0" w:color="auto"/>
      </w:divBdr>
    </w:div>
    <w:div w:id="1885680597">
      <w:bodyDiv w:val="1"/>
      <w:marLeft w:val="0"/>
      <w:marRight w:val="0"/>
      <w:marTop w:val="0"/>
      <w:marBottom w:val="0"/>
      <w:divBdr>
        <w:top w:val="none" w:sz="0" w:space="0" w:color="auto"/>
        <w:left w:val="none" w:sz="0" w:space="0" w:color="auto"/>
        <w:bottom w:val="none" w:sz="0" w:space="0" w:color="auto"/>
        <w:right w:val="none" w:sz="0" w:space="0" w:color="auto"/>
      </w:divBdr>
      <w:divsChild>
        <w:div w:id="644554145">
          <w:marLeft w:val="547"/>
          <w:marRight w:val="0"/>
          <w:marTop w:val="0"/>
          <w:marBottom w:val="0"/>
          <w:divBdr>
            <w:top w:val="none" w:sz="0" w:space="0" w:color="auto"/>
            <w:left w:val="none" w:sz="0" w:space="0" w:color="auto"/>
            <w:bottom w:val="none" w:sz="0" w:space="0" w:color="auto"/>
            <w:right w:val="none" w:sz="0" w:space="0" w:color="auto"/>
          </w:divBdr>
        </w:div>
        <w:div w:id="1362442064">
          <w:marLeft w:val="547"/>
          <w:marRight w:val="0"/>
          <w:marTop w:val="0"/>
          <w:marBottom w:val="0"/>
          <w:divBdr>
            <w:top w:val="none" w:sz="0" w:space="0" w:color="auto"/>
            <w:left w:val="none" w:sz="0" w:space="0" w:color="auto"/>
            <w:bottom w:val="none" w:sz="0" w:space="0" w:color="auto"/>
            <w:right w:val="none" w:sz="0" w:space="0" w:color="auto"/>
          </w:divBdr>
        </w:div>
        <w:div w:id="1546522194">
          <w:marLeft w:val="547"/>
          <w:marRight w:val="0"/>
          <w:marTop w:val="0"/>
          <w:marBottom w:val="0"/>
          <w:divBdr>
            <w:top w:val="none" w:sz="0" w:space="0" w:color="auto"/>
            <w:left w:val="none" w:sz="0" w:space="0" w:color="auto"/>
            <w:bottom w:val="none" w:sz="0" w:space="0" w:color="auto"/>
            <w:right w:val="none" w:sz="0" w:space="0" w:color="auto"/>
          </w:divBdr>
        </w:div>
        <w:div w:id="2036077207">
          <w:marLeft w:val="547"/>
          <w:marRight w:val="0"/>
          <w:marTop w:val="0"/>
          <w:marBottom w:val="0"/>
          <w:divBdr>
            <w:top w:val="none" w:sz="0" w:space="0" w:color="auto"/>
            <w:left w:val="none" w:sz="0" w:space="0" w:color="auto"/>
            <w:bottom w:val="none" w:sz="0" w:space="0" w:color="auto"/>
            <w:right w:val="none" w:sz="0" w:space="0" w:color="auto"/>
          </w:divBdr>
        </w:div>
      </w:divsChild>
    </w:div>
    <w:div w:id="1938829153">
      <w:bodyDiv w:val="1"/>
      <w:marLeft w:val="0"/>
      <w:marRight w:val="0"/>
      <w:marTop w:val="0"/>
      <w:marBottom w:val="0"/>
      <w:divBdr>
        <w:top w:val="none" w:sz="0" w:space="0" w:color="auto"/>
        <w:left w:val="none" w:sz="0" w:space="0" w:color="auto"/>
        <w:bottom w:val="none" w:sz="0" w:space="0" w:color="auto"/>
        <w:right w:val="none" w:sz="0" w:space="0" w:color="auto"/>
      </w:divBdr>
      <w:divsChild>
        <w:div w:id="886186486">
          <w:marLeft w:val="720"/>
          <w:marRight w:val="0"/>
          <w:marTop w:val="120"/>
          <w:marBottom w:val="0"/>
          <w:divBdr>
            <w:top w:val="none" w:sz="0" w:space="0" w:color="auto"/>
            <w:left w:val="none" w:sz="0" w:space="0" w:color="auto"/>
            <w:bottom w:val="none" w:sz="0" w:space="0" w:color="auto"/>
            <w:right w:val="none" w:sz="0" w:space="0" w:color="auto"/>
          </w:divBdr>
        </w:div>
        <w:div w:id="1708290305">
          <w:marLeft w:val="720"/>
          <w:marRight w:val="0"/>
          <w:marTop w:val="120"/>
          <w:marBottom w:val="0"/>
          <w:divBdr>
            <w:top w:val="none" w:sz="0" w:space="0" w:color="auto"/>
            <w:left w:val="none" w:sz="0" w:space="0" w:color="auto"/>
            <w:bottom w:val="none" w:sz="0" w:space="0" w:color="auto"/>
            <w:right w:val="none" w:sz="0" w:space="0" w:color="auto"/>
          </w:divBdr>
        </w:div>
      </w:divsChild>
    </w:div>
    <w:div w:id="2034915926">
      <w:bodyDiv w:val="1"/>
      <w:marLeft w:val="0"/>
      <w:marRight w:val="0"/>
      <w:marTop w:val="0"/>
      <w:marBottom w:val="0"/>
      <w:divBdr>
        <w:top w:val="none" w:sz="0" w:space="0" w:color="auto"/>
        <w:left w:val="none" w:sz="0" w:space="0" w:color="auto"/>
        <w:bottom w:val="none" w:sz="0" w:space="0" w:color="auto"/>
        <w:right w:val="none" w:sz="0" w:space="0" w:color="auto"/>
      </w:divBdr>
      <w:divsChild>
        <w:div w:id="7102766">
          <w:marLeft w:val="0"/>
          <w:marRight w:val="0"/>
          <w:marTop w:val="0"/>
          <w:marBottom w:val="0"/>
          <w:divBdr>
            <w:top w:val="none" w:sz="0" w:space="0" w:color="auto"/>
            <w:left w:val="none" w:sz="0" w:space="0" w:color="auto"/>
            <w:bottom w:val="none" w:sz="0" w:space="0" w:color="auto"/>
            <w:right w:val="none" w:sz="0" w:space="0" w:color="auto"/>
          </w:divBdr>
        </w:div>
        <w:div w:id="7486991">
          <w:marLeft w:val="0"/>
          <w:marRight w:val="0"/>
          <w:marTop w:val="0"/>
          <w:marBottom w:val="0"/>
          <w:divBdr>
            <w:top w:val="none" w:sz="0" w:space="0" w:color="auto"/>
            <w:left w:val="none" w:sz="0" w:space="0" w:color="auto"/>
            <w:bottom w:val="none" w:sz="0" w:space="0" w:color="auto"/>
            <w:right w:val="none" w:sz="0" w:space="0" w:color="auto"/>
          </w:divBdr>
        </w:div>
        <w:div w:id="9139525">
          <w:marLeft w:val="0"/>
          <w:marRight w:val="0"/>
          <w:marTop w:val="0"/>
          <w:marBottom w:val="0"/>
          <w:divBdr>
            <w:top w:val="none" w:sz="0" w:space="0" w:color="auto"/>
            <w:left w:val="none" w:sz="0" w:space="0" w:color="auto"/>
            <w:bottom w:val="none" w:sz="0" w:space="0" w:color="auto"/>
            <w:right w:val="none" w:sz="0" w:space="0" w:color="auto"/>
          </w:divBdr>
        </w:div>
        <w:div w:id="11687828">
          <w:marLeft w:val="0"/>
          <w:marRight w:val="0"/>
          <w:marTop w:val="0"/>
          <w:marBottom w:val="0"/>
          <w:divBdr>
            <w:top w:val="none" w:sz="0" w:space="0" w:color="auto"/>
            <w:left w:val="none" w:sz="0" w:space="0" w:color="auto"/>
            <w:bottom w:val="none" w:sz="0" w:space="0" w:color="auto"/>
            <w:right w:val="none" w:sz="0" w:space="0" w:color="auto"/>
          </w:divBdr>
        </w:div>
        <w:div w:id="12386495">
          <w:marLeft w:val="0"/>
          <w:marRight w:val="0"/>
          <w:marTop w:val="0"/>
          <w:marBottom w:val="0"/>
          <w:divBdr>
            <w:top w:val="none" w:sz="0" w:space="0" w:color="auto"/>
            <w:left w:val="none" w:sz="0" w:space="0" w:color="auto"/>
            <w:bottom w:val="none" w:sz="0" w:space="0" w:color="auto"/>
            <w:right w:val="none" w:sz="0" w:space="0" w:color="auto"/>
          </w:divBdr>
        </w:div>
        <w:div w:id="15886446">
          <w:marLeft w:val="0"/>
          <w:marRight w:val="0"/>
          <w:marTop w:val="0"/>
          <w:marBottom w:val="0"/>
          <w:divBdr>
            <w:top w:val="none" w:sz="0" w:space="0" w:color="auto"/>
            <w:left w:val="none" w:sz="0" w:space="0" w:color="auto"/>
            <w:bottom w:val="none" w:sz="0" w:space="0" w:color="auto"/>
            <w:right w:val="none" w:sz="0" w:space="0" w:color="auto"/>
          </w:divBdr>
        </w:div>
        <w:div w:id="17245723">
          <w:marLeft w:val="0"/>
          <w:marRight w:val="0"/>
          <w:marTop w:val="0"/>
          <w:marBottom w:val="0"/>
          <w:divBdr>
            <w:top w:val="none" w:sz="0" w:space="0" w:color="auto"/>
            <w:left w:val="none" w:sz="0" w:space="0" w:color="auto"/>
            <w:bottom w:val="none" w:sz="0" w:space="0" w:color="auto"/>
            <w:right w:val="none" w:sz="0" w:space="0" w:color="auto"/>
          </w:divBdr>
        </w:div>
        <w:div w:id="18237881">
          <w:marLeft w:val="0"/>
          <w:marRight w:val="0"/>
          <w:marTop w:val="0"/>
          <w:marBottom w:val="0"/>
          <w:divBdr>
            <w:top w:val="none" w:sz="0" w:space="0" w:color="auto"/>
            <w:left w:val="none" w:sz="0" w:space="0" w:color="auto"/>
            <w:bottom w:val="none" w:sz="0" w:space="0" w:color="auto"/>
            <w:right w:val="none" w:sz="0" w:space="0" w:color="auto"/>
          </w:divBdr>
        </w:div>
        <w:div w:id="18900032">
          <w:marLeft w:val="0"/>
          <w:marRight w:val="0"/>
          <w:marTop w:val="0"/>
          <w:marBottom w:val="0"/>
          <w:divBdr>
            <w:top w:val="none" w:sz="0" w:space="0" w:color="auto"/>
            <w:left w:val="none" w:sz="0" w:space="0" w:color="auto"/>
            <w:bottom w:val="none" w:sz="0" w:space="0" w:color="auto"/>
            <w:right w:val="none" w:sz="0" w:space="0" w:color="auto"/>
          </w:divBdr>
        </w:div>
        <w:div w:id="20711860">
          <w:marLeft w:val="0"/>
          <w:marRight w:val="0"/>
          <w:marTop w:val="0"/>
          <w:marBottom w:val="0"/>
          <w:divBdr>
            <w:top w:val="none" w:sz="0" w:space="0" w:color="auto"/>
            <w:left w:val="none" w:sz="0" w:space="0" w:color="auto"/>
            <w:bottom w:val="none" w:sz="0" w:space="0" w:color="auto"/>
            <w:right w:val="none" w:sz="0" w:space="0" w:color="auto"/>
          </w:divBdr>
        </w:div>
        <w:div w:id="25524285">
          <w:marLeft w:val="0"/>
          <w:marRight w:val="0"/>
          <w:marTop w:val="0"/>
          <w:marBottom w:val="0"/>
          <w:divBdr>
            <w:top w:val="none" w:sz="0" w:space="0" w:color="auto"/>
            <w:left w:val="none" w:sz="0" w:space="0" w:color="auto"/>
            <w:bottom w:val="none" w:sz="0" w:space="0" w:color="auto"/>
            <w:right w:val="none" w:sz="0" w:space="0" w:color="auto"/>
          </w:divBdr>
        </w:div>
        <w:div w:id="31805472">
          <w:marLeft w:val="0"/>
          <w:marRight w:val="0"/>
          <w:marTop w:val="0"/>
          <w:marBottom w:val="0"/>
          <w:divBdr>
            <w:top w:val="none" w:sz="0" w:space="0" w:color="auto"/>
            <w:left w:val="none" w:sz="0" w:space="0" w:color="auto"/>
            <w:bottom w:val="none" w:sz="0" w:space="0" w:color="auto"/>
            <w:right w:val="none" w:sz="0" w:space="0" w:color="auto"/>
          </w:divBdr>
        </w:div>
        <w:div w:id="59326357">
          <w:marLeft w:val="0"/>
          <w:marRight w:val="0"/>
          <w:marTop w:val="0"/>
          <w:marBottom w:val="0"/>
          <w:divBdr>
            <w:top w:val="none" w:sz="0" w:space="0" w:color="auto"/>
            <w:left w:val="none" w:sz="0" w:space="0" w:color="auto"/>
            <w:bottom w:val="none" w:sz="0" w:space="0" w:color="auto"/>
            <w:right w:val="none" w:sz="0" w:space="0" w:color="auto"/>
          </w:divBdr>
        </w:div>
        <w:div w:id="63987907">
          <w:marLeft w:val="0"/>
          <w:marRight w:val="0"/>
          <w:marTop w:val="0"/>
          <w:marBottom w:val="0"/>
          <w:divBdr>
            <w:top w:val="none" w:sz="0" w:space="0" w:color="auto"/>
            <w:left w:val="none" w:sz="0" w:space="0" w:color="auto"/>
            <w:bottom w:val="none" w:sz="0" w:space="0" w:color="auto"/>
            <w:right w:val="none" w:sz="0" w:space="0" w:color="auto"/>
          </w:divBdr>
        </w:div>
        <w:div w:id="70733530">
          <w:marLeft w:val="0"/>
          <w:marRight w:val="0"/>
          <w:marTop w:val="0"/>
          <w:marBottom w:val="0"/>
          <w:divBdr>
            <w:top w:val="none" w:sz="0" w:space="0" w:color="auto"/>
            <w:left w:val="none" w:sz="0" w:space="0" w:color="auto"/>
            <w:bottom w:val="none" w:sz="0" w:space="0" w:color="auto"/>
            <w:right w:val="none" w:sz="0" w:space="0" w:color="auto"/>
          </w:divBdr>
        </w:div>
        <w:div w:id="83379623">
          <w:marLeft w:val="0"/>
          <w:marRight w:val="0"/>
          <w:marTop w:val="0"/>
          <w:marBottom w:val="0"/>
          <w:divBdr>
            <w:top w:val="none" w:sz="0" w:space="0" w:color="auto"/>
            <w:left w:val="none" w:sz="0" w:space="0" w:color="auto"/>
            <w:bottom w:val="none" w:sz="0" w:space="0" w:color="auto"/>
            <w:right w:val="none" w:sz="0" w:space="0" w:color="auto"/>
          </w:divBdr>
        </w:div>
        <w:div w:id="90126757">
          <w:marLeft w:val="0"/>
          <w:marRight w:val="0"/>
          <w:marTop w:val="0"/>
          <w:marBottom w:val="0"/>
          <w:divBdr>
            <w:top w:val="none" w:sz="0" w:space="0" w:color="auto"/>
            <w:left w:val="none" w:sz="0" w:space="0" w:color="auto"/>
            <w:bottom w:val="none" w:sz="0" w:space="0" w:color="auto"/>
            <w:right w:val="none" w:sz="0" w:space="0" w:color="auto"/>
          </w:divBdr>
        </w:div>
        <w:div w:id="92752888">
          <w:marLeft w:val="0"/>
          <w:marRight w:val="0"/>
          <w:marTop w:val="0"/>
          <w:marBottom w:val="0"/>
          <w:divBdr>
            <w:top w:val="none" w:sz="0" w:space="0" w:color="auto"/>
            <w:left w:val="none" w:sz="0" w:space="0" w:color="auto"/>
            <w:bottom w:val="none" w:sz="0" w:space="0" w:color="auto"/>
            <w:right w:val="none" w:sz="0" w:space="0" w:color="auto"/>
          </w:divBdr>
        </w:div>
        <w:div w:id="92897267">
          <w:marLeft w:val="0"/>
          <w:marRight w:val="0"/>
          <w:marTop w:val="0"/>
          <w:marBottom w:val="0"/>
          <w:divBdr>
            <w:top w:val="none" w:sz="0" w:space="0" w:color="auto"/>
            <w:left w:val="none" w:sz="0" w:space="0" w:color="auto"/>
            <w:bottom w:val="none" w:sz="0" w:space="0" w:color="auto"/>
            <w:right w:val="none" w:sz="0" w:space="0" w:color="auto"/>
          </w:divBdr>
        </w:div>
        <w:div w:id="96340611">
          <w:marLeft w:val="0"/>
          <w:marRight w:val="0"/>
          <w:marTop w:val="0"/>
          <w:marBottom w:val="0"/>
          <w:divBdr>
            <w:top w:val="none" w:sz="0" w:space="0" w:color="auto"/>
            <w:left w:val="none" w:sz="0" w:space="0" w:color="auto"/>
            <w:bottom w:val="none" w:sz="0" w:space="0" w:color="auto"/>
            <w:right w:val="none" w:sz="0" w:space="0" w:color="auto"/>
          </w:divBdr>
        </w:div>
        <w:div w:id="97602131">
          <w:marLeft w:val="0"/>
          <w:marRight w:val="0"/>
          <w:marTop w:val="0"/>
          <w:marBottom w:val="0"/>
          <w:divBdr>
            <w:top w:val="none" w:sz="0" w:space="0" w:color="auto"/>
            <w:left w:val="none" w:sz="0" w:space="0" w:color="auto"/>
            <w:bottom w:val="none" w:sz="0" w:space="0" w:color="auto"/>
            <w:right w:val="none" w:sz="0" w:space="0" w:color="auto"/>
          </w:divBdr>
        </w:div>
        <w:div w:id="106317716">
          <w:marLeft w:val="0"/>
          <w:marRight w:val="0"/>
          <w:marTop w:val="0"/>
          <w:marBottom w:val="0"/>
          <w:divBdr>
            <w:top w:val="none" w:sz="0" w:space="0" w:color="auto"/>
            <w:left w:val="none" w:sz="0" w:space="0" w:color="auto"/>
            <w:bottom w:val="none" w:sz="0" w:space="0" w:color="auto"/>
            <w:right w:val="none" w:sz="0" w:space="0" w:color="auto"/>
          </w:divBdr>
        </w:div>
        <w:div w:id="117798165">
          <w:marLeft w:val="0"/>
          <w:marRight w:val="0"/>
          <w:marTop w:val="0"/>
          <w:marBottom w:val="0"/>
          <w:divBdr>
            <w:top w:val="none" w:sz="0" w:space="0" w:color="auto"/>
            <w:left w:val="none" w:sz="0" w:space="0" w:color="auto"/>
            <w:bottom w:val="none" w:sz="0" w:space="0" w:color="auto"/>
            <w:right w:val="none" w:sz="0" w:space="0" w:color="auto"/>
          </w:divBdr>
        </w:div>
        <w:div w:id="125399095">
          <w:marLeft w:val="0"/>
          <w:marRight w:val="0"/>
          <w:marTop w:val="0"/>
          <w:marBottom w:val="0"/>
          <w:divBdr>
            <w:top w:val="none" w:sz="0" w:space="0" w:color="auto"/>
            <w:left w:val="none" w:sz="0" w:space="0" w:color="auto"/>
            <w:bottom w:val="none" w:sz="0" w:space="0" w:color="auto"/>
            <w:right w:val="none" w:sz="0" w:space="0" w:color="auto"/>
          </w:divBdr>
        </w:div>
        <w:div w:id="126093456">
          <w:marLeft w:val="0"/>
          <w:marRight w:val="0"/>
          <w:marTop w:val="0"/>
          <w:marBottom w:val="0"/>
          <w:divBdr>
            <w:top w:val="none" w:sz="0" w:space="0" w:color="auto"/>
            <w:left w:val="none" w:sz="0" w:space="0" w:color="auto"/>
            <w:bottom w:val="none" w:sz="0" w:space="0" w:color="auto"/>
            <w:right w:val="none" w:sz="0" w:space="0" w:color="auto"/>
          </w:divBdr>
        </w:div>
        <w:div w:id="135799647">
          <w:marLeft w:val="0"/>
          <w:marRight w:val="0"/>
          <w:marTop w:val="0"/>
          <w:marBottom w:val="0"/>
          <w:divBdr>
            <w:top w:val="none" w:sz="0" w:space="0" w:color="auto"/>
            <w:left w:val="none" w:sz="0" w:space="0" w:color="auto"/>
            <w:bottom w:val="none" w:sz="0" w:space="0" w:color="auto"/>
            <w:right w:val="none" w:sz="0" w:space="0" w:color="auto"/>
          </w:divBdr>
        </w:div>
        <w:div w:id="140074070">
          <w:marLeft w:val="0"/>
          <w:marRight w:val="0"/>
          <w:marTop w:val="0"/>
          <w:marBottom w:val="0"/>
          <w:divBdr>
            <w:top w:val="none" w:sz="0" w:space="0" w:color="auto"/>
            <w:left w:val="none" w:sz="0" w:space="0" w:color="auto"/>
            <w:bottom w:val="none" w:sz="0" w:space="0" w:color="auto"/>
            <w:right w:val="none" w:sz="0" w:space="0" w:color="auto"/>
          </w:divBdr>
        </w:div>
        <w:div w:id="143133607">
          <w:marLeft w:val="0"/>
          <w:marRight w:val="0"/>
          <w:marTop w:val="0"/>
          <w:marBottom w:val="0"/>
          <w:divBdr>
            <w:top w:val="none" w:sz="0" w:space="0" w:color="auto"/>
            <w:left w:val="none" w:sz="0" w:space="0" w:color="auto"/>
            <w:bottom w:val="none" w:sz="0" w:space="0" w:color="auto"/>
            <w:right w:val="none" w:sz="0" w:space="0" w:color="auto"/>
          </w:divBdr>
        </w:div>
        <w:div w:id="149249850">
          <w:marLeft w:val="0"/>
          <w:marRight w:val="0"/>
          <w:marTop w:val="0"/>
          <w:marBottom w:val="0"/>
          <w:divBdr>
            <w:top w:val="none" w:sz="0" w:space="0" w:color="auto"/>
            <w:left w:val="none" w:sz="0" w:space="0" w:color="auto"/>
            <w:bottom w:val="none" w:sz="0" w:space="0" w:color="auto"/>
            <w:right w:val="none" w:sz="0" w:space="0" w:color="auto"/>
          </w:divBdr>
        </w:div>
        <w:div w:id="158429058">
          <w:marLeft w:val="0"/>
          <w:marRight w:val="0"/>
          <w:marTop w:val="0"/>
          <w:marBottom w:val="0"/>
          <w:divBdr>
            <w:top w:val="none" w:sz="0" w:space="0" w:color="auto"/>
            <w:left w:val="none" w:sz="0" w:space="0" w:color="auto"/>
            <w:bottom w:val="none" w:sz="0" w:space="0" w:color="auto"/>
            <w:right w:val="none" w:sz="0" w:space="0" w:color="auto"/>
          </w:divBdr>
        </w:div>
        <w:div w:id="173689714">
          <w:marLeft w:val="0"/>
          <w:marRight w:val="0"/>
          <w:marTop w:val="0"/>
          <w:marBottom w:val="0"/>
          <w:divBdr>
            <w:top w:val="none" w:sz="0" w:space="0" w:color="auto"/>
            <w:left w:val="none" w:sz="0" w:space="0" w:color="auto"/>
            <w:bottom w:val="none" w:sz="0" w:space="0" w:color="auto"/>
            <w:right w:val="none" w:sz="0" w:space="0" w:color="auto"/>
          </w:divBdr>
        </w:div>
        <w:div w:id="178547484">
          <w:marLeft w:val="0"/>
          <w:marRight w:val="0"/>
          <w:marTop w:val="0"/>
          <w:marBottom w:val="0"/>
          <w:divBdr>
            <w:top w:val="none" w:sz="0" w:space="0" w:color="auto"/>
            <w:left w:val="none" w:sz="0" w:space="0" w:color="auto"/>
            <w:bottom w:val="none" w:sz="0" w:space="0" w:color="auto"/>
            <w:right w:val="none" w:sz="0" w:space="0" w:color="auto"/>
          </w:divBdr>
        </w:div>
        <w:div w:id="178858794">
          <w:marLeft w:val="0"/>
          <w:marRight w:val="0"/>
          <w:marTop w:val="0"/>
          <w:marBottom w:val="0"/>
          <w:divBdr>
            <w:top w:val="none" w:sz="0" w:space="0" w:color="auto"/>
            <w:left w:val="none" w:sz="0" w:space="0" w:color="auto"/>
            <w:bottom w:val="none" w:sz="0" w:space="0" w:color="auto"/>
            <w:right w:val="none" w:sz="0" w:space="0" w:color="auto"/>
          </w:divBdr>
        </w:div>
        <w:div w:id="178932196">
          <w:marLeft w:val="0"/>
          <w:marRight w:val="0"/>
          <w:marTop w:val="0"/>
          <w:marBottom w:val="0"/>
          <w:divBdr>
            <w:top w:val="none" w:sz="0" w:space="0" w:color="auto"/>
            <w:left w:val="none" w:sz="0" w:space="0" w:color="auto"/>
            <w:bottom w:val="none" w:sz="0" w:space="0" w:color="auto"/>
            <w:right w:val="none" w:sz="0" w:space="0" w:color="auto"/>
          </w:divBdr>
        </w:div>
        <w:div w:id="189148429">
          <w:marLeft w:val="0"/>
          <w:marRight w:val="0"/>
          <w:marTop w:val="0"/>
          <w:marBottom w:val="0"/>
          <w:divBdr>
            <w:top w:val="none" w:sz="0" w:space="0" w:color="auto"/>
            <w:left w:val="none" w:sz="0" w:space="0" w:color="auto"/>
            <w:bottom w:val="none" w:sz="0" w:space="0" w:color="auto"/>
            <w:right w:val="none" w:sz="0" w:space="0" w:color="auto"/>
          </w:divBdr>
        </w:div>
        <w:div w:id="193425951">
          <w:marLeft w:val="0"/>
          <w:marRight w:val="0"/>
          <w:marTop w:val="0"/>
          <w:marBottom w:val="0"/>
          <w:divBdr>
            <w:top w:val="none" w:sz="0" w:space="0" w:color="auto"/>
            <w:left w:val="none" w:sz="0" w:space="0" w:color="auto"/>
            <w:bottom w:val="none" w:sz="0" w:space="0" w:color="auto"/>
            <w:right w:val="none" w:sz="0" w:space="0" w:color="auto"/>
          </w:divBdr>
        </w:div>
        <w:div w:id="194738427">
          <w:marLeft w:val="0"/>
          <w:marRight w:val="0"/>
          <w:marTop w:val="0"/>
          <w:marBottom w:val="0"/>
          <w:divBdr>
            <w:top w:val="none" w:sz="0" w:space="0" w:color="auto"/>
            <w:left w:val="none" w:sz="0" w:space="0" w:color="auto"/>
            <w:bottom w:val="none" w:sz="0" w:space="0" w:color="auto"/>
            <w:right w:val="none" w:sz="0" w:space="0" w:color="auto"/>
          </w:divBdr>
        </w:div>
        <w:div w:id="195898086">
          <w:marLeft w:val="0"/>
          <w:marRight w:val="0"/>
          <w:marTop w:val="0"/>
          <w:marBottom w:val="0"/>
          <w:divBdr>
            <w:top w:val="none" w:sz="0" w:space="0" w:color="auto"/>
            <w:left w:val="none" w:sz="0" w:space="0" w:color="auto"/>
            <w:bottom w:val="none" w:sz="0" w:space="0" w:color="auto"/>
            <w:right w:val="none" w:sz="0" w:space="0" w:color="auto"/>
          </w:divBdr>
        </w:div>
        <w:div w:id="196043361">
          <w:marLeft w:val="0"/>
          <w:marRight w:val="0"/>
          <w:marTop w:val="0"/>
          <w:marBottom w:val="0"/>
          <w:divBdr>
            <w:top w:val="none" w:sz="0" w:space="0" w:color="auto"/>
            <w:left w:val="none" w:sz="0" w:space="0" w:color="auto"/>
            <w:bottom w:val="none" w:sz="0" w:space="0" w:color="auto"/>
            <w:right w:val="none" w:sz="0" w:space="0" w:color="auto"/>
          </w:divBdr>
        </w:div>
        <w:div w:id="201983093">
          <w:marLeft w:val="0"/>
          <w:marRight w:val="0"/>
          <w:marTop w:val="0"/>
          <w:marBottom w:val="0"/>
          <w:divBdr>
            <w:top w:val="none" w:sz="0" w:space="0" w:color="auto"/>
            <w:left w:val="none" w:sz="0" w:space="0" w:color="auto"/>
            <w:bottom w:val="none" w:sz="0" w:space="0" w:color="auto"/>
            <w:right w:val="none" w:sz="0" w:space="0" w:color="auto"/>
          </w:divBdr>
        </w:div>
        <w:div w:id="207225279">
          <w:marLeft w:val="0"/>
          <w:marRight w:val="0"/>
          <w:marTop w:val="0"/>
          <w:marBottom w:val="0"/>
          <w:divBdr>
            <w:top w:val="none" w:sz="0" w:space="0" w:color="auto"/>
            <w:left w:val="none" w:sz="0" w:space="0" w:color="auto"/>
            <w:bottom w:val="none" w:sz="0" w:space="0" w:color="auto"/>
            <w:right w:val="none" w:sz="0" w:space="0" w:color="auto"/>
          </w:divBdr>
        </w:div>
        <w:div w:id="208807633">
          <w:marLeft w:val="0"/>
          <w:marRight w:val="0"/>
          <w:marTop w:val="0"/>
          <w:marBottom w:val="0"/>
          <w:divBdr>
            <w:top w:val="none" w:sz="0" w:space="0" w:color="auto"/>
            <w:left w:val="none" w:sz="0" w:space="0" w:color="auto"/>
            <w:bottom w:val="none" w:sz="0" w:space="0" w:color="auto"/>
            <w:right w:val="none" w:sz="0" w:space="0" w:color="auto"/>
          </w:divBdr>
        </w:div>
        <w:div w:id="214318529">
          <w:marLeft w:val="0"/>
          <w:marRight w:val="0"/>
          <w:marTop w:val="0"/>
          <w:marBottom w:val="0"/>
          <w:divBdr>
            <w:top w:val="none" w:sz="0" w:space="0" w:color="auto"/>
            <w:left w:val="none" w:sz="0" w:space="0" w:color="auto"/>
            <w:bottom w:val="none" w:sz="0" w:space="0" w:color="auto"/>
            <w:right w:val="none" w:sz="0" w:space="0" w:color="auto"/>
          </w:divBdr>
        </w:div>
        <w:div w:id="223489728">
          <w:marLeft w:val="0"/>
          <w:marRight w:val="0"/>
          <w:marTop w:val="0"/>
          <w:marBottom w:val="0"/>
          <w:divBdr>
            <w:top w:val="none" w:sz="0" w:space="0" w:color="auto"/>
            <w:left w:val="none" w:sz="0" w:space="0" w:color="auto"/>
            <w:bottom w:val="none" w:sz="0" w:space="0" w:color="auto"/>
            <w:right w:val="none" w:sz="0" w:space="0" w:color="auto"/>
          </w:divBdr>
        </w:div>
        <w:div w:id="232012289">
          <w:marLeft w:val="0"/>
          <w:marRight w:val="0"/>
          <w:marTop w:val="0"/>
          <w:marBottom w:val="0"/>
          <w:divBdr>
            <w:top w:val="none" w:sz="0" w:space="0" w:color="auto"/>
            <w:left w:val="none" w:sz="0" w:space="0" w:color="auto"/>
            <w:bottom w:val="none" w:sz="0" w:space="0" w:color="auto"/>
            <w:right w:val="none" w:sz="0" w:space="0" w:color="auto"/>
          </w:divBdr>
        </w:div>
        <w:div w:id="234828820">
          <w:marLeft w:val="0"/>
          <w:marRight w:val="0"/>
          <w:marTop w:val="0"/>
          <w:marBottom w:val="0"/>
          <w:divBdr>
            <w:top w:val="none" w:sz="0" w:space="0" w:color="auto"/>
            <w:left w:val="none" w:sz="0" w:space="0" w:color="auto"/>
            <w:bottom w:val="none" w:sz="0" w:space="0" w:color="auto"/>
            <w:right w:val="none" w:sz="0" w:space="0" w:color="auto"/>
          </w:divBdr>
        </w:div>
        <w:div w:id="242104285">
          <w:marLeft w:val="0"/>
          <w:marRight w:val="0"/>
          <w:marTop w:val="0"/>
          <w:marBottom w:val="0"/>
          <w:divBdr>
            <w:top w:val="none" w:sz="0" w:space="0" w:color="auto"/>
            <w:left w:val="none" w:sz="0" w:space="0" w:color="auto"/>
            <w:bottom w:val="none" w:sz="0" w:space="0" w:color="auto"/>
            <w:right w:val="none" w:sz="0" w:space="0" w:color="auto"/>
          </w:divBdr>
        </w:div>
        <w:div w:id="243342361">
          <w:marLeft w:val="0"/>
          <w:marRight w:val="0"/>
          <w:marTop w:val="0"/>
          <w:marBottom w:val="0"/>
          <w:divBdr>
            <w:top w:val="none" w:sz="0" w:space="0" w:color="auto"/>
            <w:left w:val="none" w:sz="0" w:space="0" w:color="auto"/>
            <w:bottom w:val="none" w:sz="0" w:space="0" w:color="auto"/>
            <w:right w:val="none" w:sz="0" w:space="0" w:color="auto"/>
          </w:divBdr>
        </w:div>
        <w:div w:id="248471615">
          <w:marLeft w:val="0"/>
          <w:marRight w:val="0"/>
          <w:marTop w:val="0"/>
          <w:marBottom w:val="0"/>
          <w:divBdr>
            <w:top w:val="none" w:sz="0" w:space="0" w:color="auto"/>
            <w:left w:val="none" w:sz="0" w:space="0" w:color="auto"/>
            <w:bottom w:val="none" w:sz="0" w:space="0" w:color="auto"/>
            <w:right w:val="none" w:sz="0" w:space="0" w:color="auto"/>
          </w:divBdr>
        </w:div>
        <w:div w:id="248776817">
          <w:marLeft w:val="0"/>
          <w:marRight w:val="0"/>
          <w:marTop w:val="0"/>
          <w:marBottom w:val="0"/>
          <w:divBdr>
            <w:top w:val="none" w:sz="0" w:space="0" w:color="auto"/>
            <w:left w:val="none" w:sz="0" w:space="0" w:color="auto"/>
            <w:bottom w:val="none" w:sz="0" w:space="0" w:color="auto"/>
            <w:right w:val="none" w:sz="0" w:space="0" w:color="auto"/>
          </w:divBdr>
        </w:div>
        <w:div w:id="252322009">
          <w:marLeft w:val="0"/>
          <w:marRight w:val="0"/>
          <w:marTop w:val="0"/>
          <w:marBottom w:val="0"/>
          <w:divBdr>
            <w:top w:val="none" w:sz="0" w:space="0" w:color="auto"/>
            <w:left w:val="none" w:sz="0" w:space="0" w:color="auto"/>
            <w:bottom w:val="none" w:sz="0" w:space="0" w:color="auto"/>
            <w:right w:val="none" w:sz="0" w:space="0" w:color="auto"/>
          </w:divBdr>
        </w:div>
        <w:div w:id="261451500">
          <w:marLeft w:val="0"/>
          <w:marRight w:val="0"/>
          <w:marTop w:val="0"/>
          <w:marBottom w:val="0"/>
          <w:divBdr>
            <w:top w:val="none" w:sz="0" w:space="0" w:color="auto"/>
            <w:left w:val="none" w:sz="0" w:space="0" w:color="auto"/>
            <w:bottom w:val="none" w:sz="0" w:space="0" w:color="auto"/>
            <w:right w:val="none" w:sz="0" w:space="0" w:color="auto"/>
          </w:divBdr>
        </w:div>
        <w:div w:id="264728750">
          <w:marLeft w:val="0"/>
          <w:marRight w:val="0"/>
          <w:marTop w:val="0"/>
          <w:marBottom w:val="0"/>
          <w:divBdr>
            <w:top w:val="none" w:sz="0" w:space="0" w:color="auto"/>
            <w:left w:val="none" w:sz="0" w:space="0" w:color="auto"/>
            <w:bottom w:val="none" w:sz="0" w:space="0" w:color="auto"/>
            <w:right w:val="none" w:sz="0" w:space="0" w:color="auto"/>
          </w:divBdr>
        </w:div>
        <w:div w:id="270625616">
          <w:marLeft w:val="0"/>
          <w:marRight w:val="0"/>
          <w:marTop w:val="0"/>
          <w:marBottom w:val="0"/>
          <w:divBdr>
            <w:top w:val="none" w:sz="0" w:space="0" w:color="auto"/>
            <w:left w:val="none" w:sz="0" w:space="0" w:color="auto"/>
            <w:bottom w:val="none" w:sz="0" w:space="0" w:color="auto"/>
            <w:right w:val="none" w:sz="0" w:space="0" w:color="auto"/>
          </w:divBdr>
        </w:div>
        <w:div w:id="276059054">
          <w:marLeft w:val="0"/>
          <w:marRight w:val="0"/>
          <w:marTop w:val="0"/>
          <w:marBottom w:val="0"/>
          <w:divBdr>
            <w:top w:val="none" w:sz="0" w:space="0" w:color="auto"/>
            <w:left w:val="none" w:sz="0" w:space="0" w:color="auto"/>
            <w:bottom w:val="none" w:sz="0" w:space="0" w:color="auto"/>
            <w:right w:val="none" w:sz="0" w:space="0" w:color="auto"/>
          </w:divBdr>
        </w:div>
        <w:div w:id="277612557">
          <w:marLeft w:val="0"/>
          <w:marRight w:val="0"/>
          <w:marTop w:val="0"/>
          <w:marBottom w:val="0"/>
          <w:divBdr>
            <w:top w:val="none" w:sz="0" w:space="0" w:color="auto"/>
            <w:left w:val="none" w:sz="0" w:space="0" w:color="auto"/>
            <w:bottom w:val="none" w:sz="0" w:space="0" w:color="auto"/>
            <w:right w:val="none" w:sz="0" w:space="0" w:color="auto"/>
          </w:divBdr>
        </w:div>
        <w:div w:id="281352194">
          <w:marLeft w:val="0"/>
          <w:marRight w:val="0"/>
          <w:marTop w:val="0"/>
          <w:marBottom w:val="0"/>
          <w:divBdr>
            <w:top w:val="none" w:sz="0" w:space="0" w:color="auto"/>
            <w:left w:val="none" w:sz="0" w:space="0" w:color="auto"/>
            <w:bottom w:val="none" w:sz="0" w:space="0" w:color="auto"/>
            <w:right w:val="none" w:sz="0" w:space="0" w:color="auto"/>
          </w:divBdr>
        </w:div>
        <w:div w:id="283316661">
          <w:marLeft w:val="0"/>
          <w:marRight w:val="0"/>
          <w:marTop w:val="0"/>
          <w:marBottom w:val="0"/>
          <w:divBdr>
            <w:top w:val="none" w:sz="0" w:space="0" w:color="auto"/>
            <w:left w:val="none" w:sz="0" w:space="0" w:color="auto"/>
            <w:bottom w:val="none" w:sz="0" w:space="0" w:color="auto"/>
            <w:right w:val="none" w:sz="0" w:space="0" w:color="auto"/>
          </w:divBdr>
        </w:div>
        <w:div w:id="286814102">
          <w:marLeft w:val="0"/>
          <w:marRight w:val="0"/>
          <w:marTop w:val="0"/>
          <w:marBottom w:val="0"/>
          <w:divBdr>
            <w:top w:val="none" w:sz="0" w:space="0" w:color="auto"/>
            <w:left w:val="none" w:sz="0" w:space="0" w:color="auto"/>
            <w:bottom w:val="none" w:sz="0" w:space="0" w:color="auto"/>
            <w:right w:val="none" w:sz="0" w:space="0" w:color="auto"/>
          </w:divBdr>
        </w:div>
        <w:div w:id="290209841">
          <w:marLeft w:val="0"/>
          <w:marRight w:val="0"/>
          <w:marTop w:val="0"/>
          <w:marBottom w:val="0"/>
          <w:divBdr>
            <w:top w:val="none" w:sz="0" w:space="0" w:color="auto"/>
            <w:left w:val="none" w:sz="0" w:space="0" w:color="auto"/>
            <w:bottom w:val="none" w:sz="0" w:space="0" w:color="auto"/>
            <w:right w:val="none" w:sz="0" w:space="0" w:color="auto"/>
          </w:divBdr>
        </w:div>
        <w:div w:id="295993313">
          <w:marLeft w:val="0"/>
          <w:marRight w:val="0"/>
          <w:marTop w:val="0"/>
          <w:marBottom w:val="0"/>
          <w:divBdr>
            <w:top w:val="none" w:sz="0" w:space="0" w:color="auto"/>
            <w:left w:val="none" w:sz="0" w:space="0" w:color="auto"/>
            <w:bottom w:val="none" w:sz="0" w:space="0" w:color="auto"/>
            <w:right w:val="none" w:sz="0" w:space="0" w:color="auto"/>
          </w:divBdr>
        </w:div>
        <w:div w:id="296762036">
          <w:marLeft w:val="0"/>
          <w:marRight w:val="0"/>
          <w:marTop w:val="0"/>
          <w:marBottom w:val="0"/>
          <w:divBdr>
            <w:top w:val="none" w:sz="0" w:space="0" w:color="auto"/>
            <w:left w:val="none" w:sz="0" w:space="0" w:color="auto"/>
            <w:bottom w:val="none" w:sz="0" w:space="0" w:color="auto"/>
            <w:right w:val="none" w:sz="0" w:space="0" w:color="auto"/>
          </w:divBdr>
        </w:div>
        <w:div w:id="297801334">
          <w:marLeft w:val="0"/>
          <w:marRight w:val="0"/>
          <w:marTop w:val="0"/>
          <w:marBottom w:val="0"/>
          <w:divBdr>
            <w:top w:val="none" w:sz="0" w:space="0" w:color="auto"/>
            <w:left w:val="none" w:sz="0" w:space="0" w:color="auto"/>
            <w:bottom w:val="none" w:sz="0" w:space="0" w:color="auto"/>
            <w:right w:val="none" w:sz="0" w:space="0" w:color="auto"/>
          </w:divBdr>
        </w:div>
        <w:div w:id="298389974">
          <w:marLeft w:val="0"/>
          <w:marRight w:val="0"/>
          <w:marTop w:val="0"/>
          <w:marBottom w:val="0"/>
          <w:divBdr>
            <w:top w:val="none" w:sz="0" w:space="0" w:color="auto"/>
            <w:left w:val="none" w:sz="0" w:space="0" w:color="auto"/>
            <w:bottom w:val="none" w:sz="0" w:space="0" w:color="auto"/>
            <w:right w:val="none" w:sz="0" w:space="0" w:color="auto"/>
          </w:divBdr>
        </w:div>
        <w:div w:id="298724688">
          <w:marLeft w:val="0"/>
          <w:marRight w:val="0"/>
          <w:marTop w:val="0"/>
          <w:marBottom w:val="0"/>
          <w:divBdr>
            <w:top w:val="none" w:sz="0" w:space="0" w:color="auto"/>
            <w:left w:val="none" w:sz="0" w:space="0" w:color="auto"/>
            <w:bottom w:val="none" w:sz="0" w:space="0" w:color="auto"/>
            <w:right w:val="none" w:sz="0" w:space="0" w:color="auto"/>
          </w:divBdr>
        </w:div>
        <w:div w:id="302010441">
          <w:marLeft w:val="0"/>
          <w:marRight w:val="0"/>
          <w:marTop w:val="0"/>
          <w:marBottom w:val="0"/>
          <w:divBdr>
            <w:top w:val="none" w:sz="0" w:space="0" w:color="auto"/>
            <w:left w:val="none" w:sz="0" w:space="0" w:color="auto"/>
            <w:bottom w:val="none" w:sz="0" w:space="0" w:color="auto"/>
            <w:right w:val="none" w:sz="0" w:space="0" w:color="auto"/>
          </w:divBdr>
        </w:div>
        <w:div w:id="310645519">
          <w:marLeft w:val="0"/>
          <w:marRight w:val="0"/>
          <w:marTop w:val="0"/>
          <w:marBottom w:val="0"/>
          <w:divBdr>
            <w:top w:val="none" w:sz="0" w:space="0" w:color="auto"/>
            <w:left w:val="none" w:sz="0" w:space="0" w:color="auto"/>
            <w:bottom w:val="none" w:sz="0" w:space="0" w:color="auto"/>
            <w:right w:val="none" w:sz="0" w:space="0" w:color="auto"/>
          </w:divBdr>
        </w:div>
        <w:div w:id="312874014">
          <w:marLeft w:val="0"/>
          <w:marRight w:val="0"/>
          <w:marTop w:val="0"/>
          <w:marBottom w:val="0"/>
          <w:divBdr>
            <w:top w:val="none" w:sz="0" w:space="0" w:color="auto"/>
            <w:left w:val="none" w:sz="0" w:space="0" w:color="auto"/>
            <w:bottom w:val="none" w:sz="0" w:space="0" w:color="auto"/>
            <w:right w:val="none" w:sz="0" w:space="0" w:color="auto"/>
          </w:divBdr>
        </w:div>
        <w:div w:id="313266019">
          <w:marLeft w:val="0"/>
          <w:marRight w:val="0"/>
          <w:marTop w:val="0"/>
          <w:marBottom w:val="0"/>
          <w:divBdr>
            <w:top w:val="none" w:sz="0" w:space="0" w:color="auto"/>
            <w:left w:val="none" w:sz="0" w:space="0" w:color="auto"/>
            <w:bottom w:val="none" w:sz="0" w:space="0" w:color="auto"/>
            <w:right w:val="none" w:sz="0" w:space="0" w:color="auto"/>
          </w:divBdr>
        </w:div>
        <w:div w:id="314840606">
          <w:marLeft w:val="0"/>
          <w:marRight w:val="0"/>
          <w:marTop w:val="0"/>
          <w:marBottom w:val="0"/>
          <w:divBdr>
            <w:top w:val="none" w:sz="0" w:space="0" w:color="auto"/>
            <w:left w:val="none" w:sz="0" w:space="0" w:color="auto"/>
            <w:bottom w:val="none" w:sz="0" w:space="0" w:color="auto"/>
            <w:right w:val="none" w:sz="0" w:space="0" w:color="auto"/>
          </w:divBdr>
        </w:div>
        <w:div w:id="318651846">
          <w:marLeft w:val="0"/>
          <w:marRight w:val="0"/>
          <w:marTop w:val="0"/>
          <w:marBottom w:val="0"/>
          <w:divBdr>
            <w:top w:val="none" w:sz="0" w:space="0" w:color="auto"/>
            <w:left w:val="none" w:sz="0" w:space="0" w:color="auto"/>
            <w:bottom w:val="none" w:sz="0" w:space="0" w:color="auto"/>
            <w:right w:val="none" w:sz="0" w:space="0" w:color="auto"/>
          </w:divBdr>
        </w:div>
        <w:div w:id="326329671">
          <w:marLeft w:val="0"/>
          <w:marRight w:val="0"/>
          <w:marTop w:val="0"/>
          <w:marBottom w:val="0"/>
          <w:divBdr>
            <w:top w:val="none" w:sz="0" w:space="0" w:color="auto"/>
            <w:left w:val="none" w:sz="0" w:space="0" w:color="auto"/>
            <w:bottom w:val="none" w:sz="0" w:space="0" w:color="auto"/>
            <w:right w:val="none" w:sz="0" w:space="0" w:color="auto"/>
          </w:divBdr>
        </w:div>
        <w:div w:id="331642528">
          <w:marLeft w:val="0"/>
          <w:marRight w:val="0"/>
          <w:marTop w:val="0"/>
          <w:marBottom w:val="0"/>
          <w:divBdr>
            <w:top w:val="none" w:sz="0" w:space="0" w:color="auto"/>
            <w:left w:val="none" w:sz="0" w:space="0" w:color="auto"/>
            <w:bottom w:val="none" w:sz="0" w:space="0" w:color="auto"/>
            <w:right w:val="none" w:sz="0" w:space="0" w:color="auto"/>
          </w:divBdr>
        </w:div>
        <w:div w:id="343483225">
          <w:marLeft w:val="0"/>
          <w:marRight w:val="0"/>
          <w:marTop w:val="0"/>
          <w:marBottom w:val="0"/>
          <w:divBdr>
            <w:top w:val="none" w:sz="0" w:space="0" w:color="auto"/>
            <w:left w:val="none" w:sz="0" w:space="0" w:color="auto"/>
            <w:bottom w:val="none" w:sz="0" w:space="0" w:color="auto"/>
            <w:right w:val="none" w:sz="0" w:space="0" w:color="auto"/>
          </w:divBdr>
        </w:div>
        <w:div w:id="354307425">
          <w:marLeft w:val="0"/>
          <w:marRight w:val="0"/>
          <w:marTop w:val="0"/>
          <w:marBottom w:val="0"/>
          <w:divBdr>
            <w:top w:val="none" w:sz="0" w:space="0" w:color="auto"/>
            <w:left w:val="none" w:sz="0" w:space="0" w:color="auto"/>
            <w:bottom w:val="none" w:sz="0" w:space="0" w:color="auto"/>
            <w:right w:val="none" w:sz="0" w:space="0" w:color="auto"/>
          </w:divBdr>
        </w:div>
        <w:div w:id="358168263">
          <w:marLeft w:val="0"/>
          <w:marRight w:val="0"/>
          <w:marTop w:val="0"/>
          <w:marBottom w:val="0"/>
          <w:divBdr>
            <w:top w:val="none" w:sz="0" w:space="0" w:color="auto"/>
            <w:left w:val="none" w:sz="0" w:space="0" w:color="auto"/>
            <w:bottom w:val="none" w:sz="0" w:space="0" w:color="auto"/>
            <w:right w:val="none" w:sz="0" w:space="0" w:color="auto"/>
          </w:divBdr>
        </w:div>
        <w:div w:id="358629445">
          <w:marLeft w:val="0"/>
          <w:marRight w:val="0"/>
          <w:marTop w:val="0"/>
          <w:marBottom w:val="0"/>
          <w:divBdr>
            <w:top w:val="none" w:sz="0" w:space="0" w:color="auto"/>
            <w:left w:val="none" w:sz="0" w:space="0" w:color="auto"/>
            <w:bottom w:val="none" w:sz="0" w:space="0" w:color="auto"/>
            <w:right w:val="none" w:sz="0" w:space="0" w:color="auto"/>
          </w:divBdr>
        </w:div>
        <w:div w:id="361367015">
          <w:marLeft w:val="0"/>
          <w:marRight w:val="0"/>
          <w:marTop w:val="0"/>
          <w:marBottom w:val="0"/>
          <w:divBdr>
            <w:top w:val="none" w:sz="0" w:space="0" w:color="auto"/>
            <w:left w:val="none" w:sz="0" w:space="0" w:color="auto"/>
            <w:bottom w:val="none" w:sz="0" w:space="0" w:color="auto"/>
            <w:right w:val="none" w:sz="0" w:space="0" w:color="auto"/>
          </w:divBdr>
        </w:div>
        <w:div w:id="367338312">
          <w:marLeft w:val="0"/>
          <w:marRight w:val="0"/>
          <w:marTop w:val="0"/>
          <w:marBottom w:val="0"/>
          <w:divBdr>
            <w:top w:val="none" w:sz="0" w:space="0" w:color="auto"/>
            <w:left w:val="none" w:sz="0" w:space="0" w:color="auto"/>
            <w:bottom w:val="none" w:sz="0" w:space="0" w:color="auto"/>
            <w:right w:val="none" w:sz="0" w:space="0" w:color="auto"/>
          </w:divBdr>
        </w:div>
        <w:div w:id="367991566">
          <w:marLeft w:val="0"/>
          <w:marRight w:val="0"/>
          <w:marTop w:val="0"/>
          <w:marBottom w:val="0"/>
          <w:divBdr>
            <w:top w:val="none" w:sz="0" w:space="0" w:color="auto"/>
            <w:left w:val="none" w:sz="0" w:space="0" w:color="auto"/>
            <w:bottom w:val="none" w:sz="0" w:space="0" w:color="auto"/>
            <w:right w:val="none" w:sz="0" w:space="0" w:color="auto"/>
          </w:divBdr>
        </w:div>
        <w:div w:id="370620041">
          <w:marLeft w:val="0"/>
          <w:marRight w:val="0"/>
          <w:marTop w:val="0"/>
          <w:marBottom w:val="0"/>
          <w:divBdr>
            <w:top w:val="none" w:sz="0" w:space="0" w:color="auto"/>
            <w:left w:val="none" w:sz="0" w:space="0" w:color="auto"/>
            <w:bottom w:val="none" w:sz="0" w:space="0" w:color="auto"/>
            <w:right w:val="none" w:sz="0" w:space="0" w:color="auto"/>
          </w:divBdr>
        </w:div>
        <w:div w:id="374087606">
          <w:marLeft w:val="0"/>
          <w:marRight w:val="0"/>
          <w:marTop w:val="0"/>
          <w:marBottom w:val="0"/>
          <w:divBdr>
            <w:top w:val="none" w:sz="0" w:space="0" w:color="auto"/>
            <w:left w:val="none" w:sz="0" w:space="0" w:color="auto"/>
            <w:bottom w:val="none" w:sz="0" w:space="0" w:color="auto"/>
            <w:right w:val="none" w:sz="0" w:space="0" w:color="auto"/>
          </w:divBdr>
        </w:div>
        <w:div w:id="379404163">
          <w:marLeft w:val="0"/>
          <w:marRight w:val="0"/>
          <w:marTop w:val="0"/>
          <w:marBottom w:val="0"/>
          <w:divBdr>
            <w:top w:val="none" w:sz="0" w:space="0" w:color="auto"/>
            <w:left w:val="none" w:sz="0" w:space="0" w:color="auto"/>
            <w:bottom w:val="none" w:sz="0" w:space="0" w:color="auto"/>
            <w:right w:val="none" w:sz="0" w:space="0" w:color="auto"/>
          </w:divBdr>
        </w:div>
        <w:div w:id="383287184">
          <w:marLeft w:val="0"/>
          <w:marRight w:val="0"/>
          <w:marTop w:val="0"/>
          <w:marBottom w:val="0"/>
          <w:divBdr>
            <w:top w:val="none" w:sz="0" w:space="0" w:color="auto"/>
            <w:left w:val="none" w:sz="0" w:space="0" w:color="auto"/>
            <w:bottom w:val="none" w:sz="0" w:space="0" w:color="auto"/>
            <w:right w:val="none" w:sz="0" w:space="0" w:color="auto"/>
          </w:divBdr>
        </w:div>
        <w:div w:id="383797172">
          <w:marLeft w:val="0"/>
          <w:marRight w:val="0"/>
          <w:marTop w:val="0"/>
          <w:marBottom w:val="0"/>
          <w:divBdr>
            <w:top w:val="none" w:sz="0" w:space="0" w:color="auto"/>
            <w:left w:val="none" w:sz="0" w:space="0" w:color="auto"/>
            <w:bottom w:val="none" w:sz="0" w:space="0" w:color="auto"/>
            <w:right w:val="none" w:sz="0" w:space="0" w:color="auto"/>
          </w:divBdr>
        </w:div>
        <w:div w:id="400979801">
          <w:marLeft w:val="0"/>
          <w:marRight w:val="0"/>
          <w:marTop w:val="0"/>
          <w:marBottom w:val="0"/>
          <w:divBdr>
            <w:top w:val="none" w:sz="0" w:space="0" w:color="auto"/>
            <w:left w:val="none" w:sz="0" w:space="0" w:color="auto"/>
            <w:bottom w:val="none" w:sz="0" w:space="0" w:color="auto"/>
            <w:right w:val="none" w:sz="0" w:space="0" w:color="auto"/>
          </w:divBdr>
        </w:div>
        <w:div w:id="407265202">
          <w:marLeft w:val="0"/>
          <w:marRight w:val="0"/>
          <w:marTop w:val="0"/>
          <w:marBottom w:val="0"/>
          <w:divBdr>
            <w:top w:val="none" w:sz="0" w:space="0" w:color="auto"/>
            <w:left w:val="none" w:sz="0" w:space="0" w:color="auto"/>
            <w:bottom w:val="none" w:sz="0" w:space="0" w:color="auto"/>
            <w:right w:val="none" w:sz="0" w:space="0" w:color="auto"/>
          </w:divBdr>
        </w:div>
        <w:div w:id="409237603">
          <w:marLeft w:val="0"/>
          <w:marRight w:val="0"/>
          <w:marTop w:val="0"/>
          <w:marBottom w:val="0"/>
          <w:divBdr>
            <w:top w:val="none" w:sz="0" w:space="0" w:color="auto"/>
            <w:left w:val="none" w:sz="0" w:space="0" w:color="auto"/>
            <w:bottom w:val="none" w:sz="0" w:space="0" w:color="auto"/>
            <w:right w:val="none" w:sz="0" w:space="0" w:color="auto"/>
          </w:divBdr>
        </w:div>
        <w:div w:id="412052210">
          <w:marLeft w:val="0"/>
          <w:marRight w:val="0"/>
          <w:marTop w:val="0"/>
          <w:marBottom w:val="0"/>
          <w:divBdr>
            <w:top w:val="none" w:sz="0" w:space="0" w:color="auto"/>
            <w:left w:val="none" w:sz="0" w:space="0" w:color="auto"/>
            <w:bottom w:val="none" w:sz="0" w:space="0" w:color="auto"/>
            <w:right w:val="none" w:sz="0" w:space="0" w:color="auto"/>
          </w:divBdr>
        </w:div>
        <w:div w:id="419067281">
          <w:marLeft w:val="0"/>
          <w:marRight w:val="0"/>
          <w:marTop w:val="0"/>
          <w:marBottom w:val="0"/>
          <w:divBdr>
            <w:top w:val="none" w:sz="0" w:space="0" w:color="auto"/>
            <w:left w:val="none" w:sz="0" w:space="0" w:color="auto"/>
            <w:bottom w:val="none" w:sz="0" w:space="0" w:color="auto"/>
            <w:right w:val="none" w:sz="0" w:space="0" w:color="auto"/>
          </w:divBdr>
        </w:div>
        <w:div w:id="422268470">
          <w:marLeft w:val="0"/>
          <w:marRight w:val="0"/>
          <w:marTop w:val="0"/>
          <w:marBottom w:val="0"/>
          <w:divBdr>
            <w:top w:val="none" w:sz="0" w:space="0" w:color="auto"/>
            <w:left w:val="none" w:sz="0" w:space="0" w:color="auto"/>
            <w:bottom w:val="none" w:sz="0" w:space="0" w:color="auto"/>
            <w:right w:val="none" w:sz="0" w:space="0" w:color="auto"/>
          </w:divBdr>
        </w:div>
        <w:div w:id="424422120">
          <w:marLeft w:val="0"/>
          <w:marRight w:val="0"/>
          <w:marTop w:val="0"/>
          <w:marBottom w:val="0"/>
          <w:divBdr>
            <w:top w:val="none" w:sz="0" w:space="0" w:color="auto"/>
            <w:left w:val="none" w:sz="0" w:space="0" w:color="auto"/>
            <w:bottom w:val="none" w:sz="0" w:space="0" w:color="auto"/>
            <w:right w:val="none" w:sz="0" w:space="0" w:color="auto"/>
          </w:divBdr>
        </w:div>
        <w:div w:id="433982382">
          <w:marLeft w:val="0"/>
          <w:marRight w:val="0"/>
          <w:marTop w:val="0"/>
          <w:marBottom w:val="0"/>
          <w:divBdr>
            <w:top w:val="none" w:sz="0" w:space="0" w:color="auto"/>
            <w:left w:val="none" w:sz="0" w:space="0" w:color="auto"/>
            <w:bottom w:val="none" w:sz="0" w:space="0" w:color="auto"/>
            <w:right w:val="none" w:sz="0" w:space="0" w:color="auto"/>
          </w:divBdr>
        </w:div>
        <w:div w:id="435373682">
          <w:marLeft w:val="0"/>
          <w:marRight w:val="0"/>
          <w:marTop w:val="0"/>
          <w:marBottom w:val="0"/>
          <w:divBdr>
            <w:top w:val="none" w:sz="0" w:space="0" w:color="auto"/>
            <w:left w:val="none" w:sz="0" w:space="0" w:color="auto"/>
            <w:bottom w:val="none" w:sz="0" w:space="0" w:color="auto"/>
            <w:right w:val="none" w:sz="0" w:space="0" w:color="auto"/>
          </w:divBdr>
        </w:div>
        <w:div w:id="435440909">
          <w:marLeft w:val="0"/>
          <w:marRight w:val="0"/>
          <w:marTop w:val="0"/>
          <w:marBottom w:val="0"/>
          <w:divBdr>
            <w:top w:val="none" w:sz="0" w:space="0" w:color="auto"/>
            <w:left w:val="none" w:sz="0" w:space="0" w:color="auto"/>
            <w:bottom w:val="none" w:sz="0" w:space="0" w:color="auto"/>
            <w:right w:val="none" w:sz="0" w:space="0" w:color="auto"/>
          </w:divBdr>
        </w:div>
        <w:div w:id="436875664">
          <w:marLeft w:val="0"/>
          <w:marRight w:val="0"/>
          <w:marTop w:val="0"/>
          <w:marBottom w:val="0"/>
          <w:divBdr>
            <w:top w:val="none" w:sz="0" w:space="0" w:color="auto"/>
            <w:left w:val="none" w:sz="0" w:space="0" w:color="auto"/>
            <w:bottom w:val="none" w:sz="0" w:space="0" w:color="auto"/>
            <w:right w:val="none" w:sz="0" w:space="0" w:color="auto"/>
          </w:divBdr>
        </w:div>
        <w:div w:id="439498416">
          <w:marLeft w:val="0"/>
          <w:marRight w:val="0"/>
          <w:marTop w:val="0"/>
          <w:marBottom w:val="0"/>
          <w:divBdr>
            <w:top w:val="none" w:sz="0" w:space="0" w:color="auto"/>
            <w:left w:val="none" w:sz="0" w:space="0" w:color="auto"/>
            <w:bottom w:val="none" w:sz="0" w:space="0" w:color="auto"/>
            <w:right w:val="none" w:sz="0" w:space="0" w:color="auto"/>
          </w:divBdr>
        </w:div>
        <w:div w:id="441269745">
          <w:marLeft w:val="0"/>
          <w:marRight w:val="0"/>
          <w:marTop w:val="0"/>
          <w:marBottom w:val="0"/>
          <w:divBdr>
            <w:top w:val="none" w:sz="0" w:space="0" w:color="auto"/>
            <w:left w:val="none" w:sz="0" w:space="0" w:color="auto"/>
            <w:bottom w:val="none" w:sz="0" w:space="0" w:color="auto"/>
            <w:right w:val="none" w:sz="0" w:space="0" w:color="auto"/>
          </w:divBdr>
        </w:div>
        <w:div w:id="441413347">
          <w:marLeft w:val="0"/>
          <w:marRight w:val="0"/>
          <w:marTop w:val="0"/>
          <w:marBottom w:val="0"/>
          <w:divBdr>
            <w:top w:val="none" w:sz="0" w:space="0" w:color="auto"/>
            <w:left w:val="none" w:sz="0" w:space="0" w:color="auto"/>
            <w:bottom w:val="none" w:sz="0" w:space="0" w:color="auto"/>
            <w:right w:val="none" w:sz="0" w:space="0" w:color="auto"/>
          </w:divBdr>
        </w:div>
        <w:div w:id="445850961">
          <w:marLeft w:val="0"/>
          <w:marRight w:val="0"/>
          <w:marTop w:val="0"/>
          <w:marBottom w:val="0"/>
          <w:divBdr>
            <w:top w:val="none" w:sz="0" w:space="0" w:color="auto"/>
            <w:left w:val="none" w:sz="0" w:space="0" w:color="auto"/>
            <w:bottom w:val="none" w:sz="0" w:space="0" w:color="auto"/>
            <w:right w:val="none" w:sz="0" w:space="0" w:color="auto"/>
          </w:divBdr>
        </w:div>
        <w:div w:id="452360899">
          <w:marLeft w:val="0"/>
          <w:marRight w:val="0"/>
          <w:marTop w:val="0"/>
          <w:marBottom w:val="0"/>
          <w:divBdr>
            <w:top w:val="none" w:sz="0" w:space="0" w:color="auto"/>
            <w:left w:val="none" w:sz="0" w:space="0" w:color="auto"/>
            <w:bottom w:val="none" w:sz="0" w:space="0" w:color="auto"/>
            <w:right w:val="none" w:sz="0" w:space="0" w:color="auto"/>
          </w:divBdr>
        </w:div>
        <w:div w:id="452596484">
          <w:marLeft w:val="0"/>
          <w:marRight w:val="0"/>
          <w:marTop w:val="0"/>
          <w:marBottom w:val="0"/>
          <w:divBdr>
            <w:top w:val="none" w:sz="0" w:space="0" w:color="auto"/>
            <w:left w:val="none" w:sz="0" w:space="0" w:color="auto"/>
            <w:bottom w:val="none" w:sz="0" w:space="0" w:color="auto"/>
            <w:right w:val="none" w:sz="0" w:space="0" w:color="auto"/>
          </w:divBdr>
        </w:div>
        <w:div w:id="453720891">
          <w:marLeft w:val="0"/>
          <w:marRight w:val="0"/>
          <w:marTop w:val="0"/>
          <w:marBottom w:val="0"/>
          <w:divBdr>
            <w:top w:val="none" w:sz="0" w:space="0" w:color="auto"/>
            <w:left w:val="none" w:sz="0" w:space="0" w:color="auto"/>
            <w:bottom w:val="none" w:sz="0" w:space="0" w:color="auto"/>
            <w:right w:val="none" w:sz="0" w:space="0" w:color="auto"/>
          </w:divBdr>
        </w:div>
        <w:div w:id="457648795">
          <w:marLeft w:val="0"/>
          <w:marRight w:val="0"/>
          <w:marTop w:val="0"/>
          <w:marBottom w:val="0"/>
          <w:divBdr>
            <w:top w:val="none" w:sz="0" w:space="0" w:color="auto"/>
            <w:left w:val="none" w:sz="0" w:space="0" w:color="auto"/>
            <w:bottom w:val="none" w:sz="0" w:space="0" w:color="auto"/>
            <w:right w:val="none" w:sz="0" w:space="0" w:color="auto"/>
          </w:divBdr>
        </w:div>
        <w:div w:id="474301037">
          <w:marLeft w:val="0"/>
          <w:marRight w:val="0"/>
          <w:marTop w:val="0"/>
          <w:marBottom w:val="0"/>
          <w:divBdr>
            <w:top w:val="none" w:sz="0" w:space="0" w:color="auto"/>
            <w:left w:val="none" w:sz="0" w:space="0" w:color="auto"/>
            <w:bottom w:val="none" w:sz="0" w:space="0" w:color="auto"/>
            <w:right w:val="none" w:sz="0" w:space="0" w:color="auto"/>
          </w:divBdr>
        </w:div>
        <w:div w:id="474612127">
          <w:marLeft w:val="0"/>
          <w:marRight w:val="0"/>
          <w:marTop w:val="0"/>
          <w:marBottom w:val="0"/>
          <w:divBdr>
            <w:top w:val="none" w:sz="0" w:space="0" w:color="auto"/>
            <w:left w:val="none" w:sz="0" w:space="0" w:color="auto"/>
            <w:bottom w:val="none" w:sz="0" w:space="0" w:color="auto"/>
            <w:right w:val="none" w:sz="0" w:space="0" w:color="auto"/>
          </w:divBdr>
        </w:div>
        <w:div w:id="475222733">
          <w:marLeft w:val="0"/>
          <w:marRight w:val="0"/>
          <w:marTop w:val="0"/>
          <w:marBottom w:val="0"/>
          <w:divBdr>
            <w:top w:val="none" w:sz="0" w:space="0" w:color="auto"/>
            <w:left w:val="none" w:sz="0" w:space="0" w:color="auto"/>
            <w:bottom w:val="none" w:sz="0" w:space="0" w:color="auto"/>
            <w:right w:val="none" w:sz="0" w:space="0" w:color="auto"/>
          </w:divBdr>
        </w:div>
        <w:div w:id="481167113">
          <w:marLeft w:val="0"/>
          <w:marRight w:val="0"/>
          <w:marTop w:val="0"/>
          <w:marBottom w:val="0"/>
          <w:divBdr>
            <w:top w:val="none" w:sz="0" w:space="0" w:color="auto"/>
            <w:left w:val="none" w:sz="0" w:space="0" w:color="auto"/>
            <w:bottom w:val="none" w:sz="0" w:space="0" w:color="auto"/>
            <w:right w:val="none" w:sz="0" w:space="0" w:color="auto"/>
          </w:divBdr>
        </w:div>
        <w:div w:id="482088912">
          <w:marLeft w:val="0"/>
          <w:marRight w:val="0"/>
          <w:marTop w:val="0"/>
          <w:marBottom w:val="0"/>
          <w:divBdr>
            <w:top w:val="none" w:sz="0" w:space="0" w:color="auto"/>
            <w:left w:val="none" w:sz="0" w:space="0" w:color="auto"/>
            <w:bottom w:val="none" w:sz="0" w:space="0" w:color="auto"/>
            <w:right w:val="none" w:sz="0" w:space="0" w:color="auto"/>
          </w:divBdr>
        </w:div>
        <w:div w:id="492600019">
          <w:marLeft w:val="0"/>
          <w:marRight w:val="0"/>
          <w:marTop w:val="0"/>
          <w:marBottom w:val="0"/>
          <w:divBdr>
            <w:top w:val="none" w:sz="0" w:space="0" w:color="auto"/>
            <w:left w:val="none" w:sz="0" w:space="0" w:color="auto"/>
            <w:bottom w:val="none" w:sz="0" w:space="0" w:color="auto"/>
            <w:right w:val="none" w:sz="0" w:space="0" w:color="auto"/>
          </w:divBdr>
        </w:div>
        <w:div w:id="502091877">
          <w:marLeft w:val="0"/>
          <w:marRight w:val="0"/>
          <w:marTop w:val="0"/>
          <w:marBottom w:val="0"/>
          <w:divBdr>
            <w:top w:val="none" w:sz="0" w:space="0" w:color="auto"/>
            <w:left w:val="none" w:sz="0" w:space="0" w:color="auto"/>
            <w:bottom w:val="none" w:sz="0" w:space="0" w:color="auto"/>
            <w:right w:val="none" w:sz="0" w:space="0" w:color="auto"/>
          </w:divBdr>
        </w:div>
        <w:div w:id="502428217">
          <w:marLeft w:val="0"/>
          <w:marRight w:val="0"/>
          <w:marTop w:val="0"/>
          <w:marBottom w:val="0"/>
          <w:divBdr>
            <w:top w:val="none" w:sz="0" w:space="0" w:color="auto"/>
            <w:left w:val="none" w:sz="0" w:space="0" w:color="auto"/>
            <w:bottom w:val="none" w:sz="0" w:space="0" w:color="auto"/>
            <w:right w:val="none" w:sz="0" w:space="0" w:color="auto"/>
          </w:divBdr>
        </w:div>
        <w:div w:id="512644247">
          <w:marLeft w:val="0"/>
          <w:marRight w:val="0"/>
          <w:marTop w:val="0"/>
          <w:marBottom w:val="0"/>
          <w:divBdr>
            <w:top w:val="none" w:sz="0" w:space="0" w:color="auto"/>
            <w:left w:val="none" w:sz="0" w:space="0" w:color="auto"/>
            <w:bottom w:val="none" w:sz="0" w:space="0" w:color="auto"/>
            <w:right w:val="none" w:sz="0" w:space="0" w:color="auto"/>
          </w:divBdr>
        </w:div>
        <w:div w:id="516697586">
          <w:marLeft w:val="0"/>
          <w:marRight w:val="0"/>
          <w:marTop w:val="0"/>
          <w:marBottom w:val="0"/>
          <w:divBdr>
            <w:top w:val="none" w:sz="0" w:space="0" w:color="auto"/>
            <w:left w:val="none" w:sz="0" w:space="0" w:color="auto"/>
            <w:bottom w:val="none" w:sz="0" w:space="0" w:color="auto"/>
            <w:right w:val="none" w:sz="0" w:space="0" w:color="auto"/>
          </w:divBdr>
        </w:div>
        <w:div w:id="522473460">
          <w:marLeft w:val="0"/>
          <w:marRight w:val="0"/>
          <w:marTop w:val="0"/>
          <w:marBottom w:val="0"/>
          <w:divBdr>
            <w:top w:val="none" w:sz="0" w:space="0" w:color="auto"/>
            <w:left w:val="none" w:sz="0" w:space="0" w:color="auto"/>
            <w:bottom w:val="none" w:sz="0" w:space="0" w:color="auto"/>
            <w:right w:val="none" w:sz="0" w:space="0" w:color="auto"/>
          </w:divBdr>
        </w:div>
        <w:div w:id="530648035">
          <w:marLeft w:val="0"/>
          <w:marRight w:val="0"/>
          <w:marTop w:val="0"/>
          <w:marBottom w:val="0"/>
          <w:divBdr>
            <w:top w:val="none" w:sz="0" w:space="0" w:color="auto"/>
            <w:left w:val="none" w:sz="0" w:space="0" w:color="auto"/>
            <w:bottom w:val="none" w:sz="0" w:space="0" w:color="auto"/>
            <w:right w:val="none" w:sz="0" w:space="0" w:color="auto"/>
          </w:divBdr>
        </w:div>
        <w:div w:id="532109957">
          <w:marLeft w:val="0"/>
          <w:marRight w:val="0"/>
          <w:marTop w:val="0"/>
          <w:marBottom w:val="0"/>
          <w:divBdr>
            <w:top w:val="none" w:sz="0" w:space="0" w:color="auto"/>
            <w:left w:val="none" w:sz="0" w:space="0" w:color="auto"/>
            <w:bottom w:val="none" w:sz="0" w:space="0" w:color="auto"/>
            <w:right w:val="none" w:sz="0" w:space="0" w:color="auto"/>
          </w:divBdr>
        </w:div>
        <w:div w:id="533421642">
          <w:marLeft w:val="0"/>
          <w:marRight w:val="0"/>
          <w:marTop w:val="0"/>
          <w:marBottom w:val="0"/>
          <w:divBdr>
            <w:top w:val="none" w:sz="0" w:space="0" w:color="auto"/>
            <w:left w:val="none" w:sz="0" w:space="0" w:color="auto"/>
            <w:bottom w:val="none" w:sz="0" w:space="0" w:color="auto"/>
            <w:right w:val="none" w:sz="0" w:space="0" w:color="auto"/>
          </w:divBdr>
        </w:div>
        <w:div w:id="542598010">
          <w:marLeft w:val="0"/>
          <w:marRight w:val="0"/>
          <w:marTop w:val="0"/>
          <w:marBottom w:val="0"/>
          <w:divBdr>
            <w:top w:val="none" w:sz="0" w:space="0" w:color="auto"/>
            <w:left w:val="none" w:sz="0" w:space="0" w:color="auto"/>
            <w:bottom w:val="none" w:sz="0" w:space="0" w:color="auto"/>
            <w:right w:val="none" w:sz="0" w:space="0" w:color="auto"/>
          </w:divBdr>
        </w:div>
        <w:div w:id="543755263">
          <w:marLeft w:val="0"/>
          <w:marRight w:val="0"/>
          <w:marTop w:val="0"/>
          <w:marBottom w:val="0"/>
          <w:divBdr>
            <w:top w:val="none" w:sz="0" w:space="0" w:color="auto"/>
            <w:left w:val="none" w:sz="0" w:space="0" w:color="auto"/>
            <w:bottom w:val="none" w:sz="0" w:space="0" w:color="auto"/>
            <w:right w:val="none" w:sz="0" w:space="0" w:color="auto"/>
          </w:divBdr>
        </w:div>
        <w:div w:id="544491149">
          <w:marLeft w:val="0"/>
          <w:marRight w:val="0"/>
          <w:marTop w:val="0"/>
          <w:marBottom w:val="0"/>
          <w:divBdr>
            <w:top w:val="none" w:sz="0" w:space="0" w:color="auto"/>
            <w:left w:val="none" w:sz="0" w:space="0" w:color="auto"/>
            <w:bottom w:val="none" w:sz="0" w:space="0" w:color="auto"/>
            <w:right w:val="none" w:sz="0" w:space="0" w:color="auto"/>
          </w:divBdr>
        </w:div>
        <w:div w:id="550187689">
          <w:marLeft w:val="0"/>
          <w:marRight w:val="0"/>
          <w:marTop w:val="0"/>
          <w:marBottom w:val="0"/>
          <w:divBdr>
            <w:top w:val="none" w:sz="0" w:space="0" w:color="auto"/>
            <w:left w:val="none" w:sz="0" w:space="0" w:color="auto"/>
            <w:bottom w:val="none" w:sz="0" w:space="0" w:color="auto"/>
            <w:right w:val="none" w:sz="0" w:space="0" w:color="auto"/>
          </w:divBdr>
        </w:div>
        <w:div w:id="551887744">
          <w:marLeft w:val="0"/>
          <w:marRight w:val="0"/>
          <w:marTop w:val="0"/>
          <w:marBottom w:val="0"/>
          <w:divBdr>
            <w:top w:val="none" w:sz="0" w:space="0" w:color="auto"/>
            <w:left w:val="none" w:sz="0" w:space="0" w:color="auto"/>
            <w:bottom w:val="none" w:sz="0" w:space="0" w:color="auto"/>
            <w:right w:val="none" w:sz="0" w:space="0" w:color="auto"/>
          </w:divBdr>
        </w:div>
        <w:div w:id="553080206">
          <w:marLeft w:val="0"/>
          <w:marRight w:val="0"/>
          <w:marTop w:val="0"/>
          <w:marBottom w:val="0"/>
          <w:divBdr>
            <w:top w:val="none" w:sz="0" w:space="0" w:color="auto"/>
            <w:left w:val="none" w:sz="0" w:space="0" w:color="auto"/>
            <w:bottom w:val="none" w:sz="0" w:space="0" w:color="auto"/>
            <w:right w:val="none" w:sz="0" w:space="0" w:color="auto"/>
          </w:divBdr>
        </w:div>
        <w:div w:id="554392209">
          <w:marLeft w:val="0"/>
          <w:marRight w:val="0"/>
          <w:marTop w:val="0"/>
          <w:marBottom w:val="0"/>
          <w:divBdr>
            <w:top w:val="none" w:sz="0" w:space="0" w:color="auto"/>
            <w:left w:val="none" w:sz="0" w:space="0" w:color="auto"/>
            <w:bottom w:val="none" w:sz="0" w:space="0" w:color="auto"/>
            <w:right w:val="none" w:sz="0" w:space="0" w:color="auto"/>
          </w:divBdr>
        </w:div>
        <w:div w:id="559171953">
          <w:marLeft w:val="0"/>
          <w:marRight w:val="0"/>
          <w:marTop w:val="0"/>
          <w:marBottom w:val="0"/>
          <w:divBdr>
            <w:top w:val="none" w:sz="0" w:space="0" w:color="auto"/>
            <w:left w:val="none" w:sz="0" w:space="0" w:color="auto"/>
            <w:bottom w:val="none" w:sz="0" w:space="0" w:color="auto"/>
            <w:right w:val="none" w:sz="0" w:space="0" w:color="auto"/>
          </w:divBdr>
        </w:div>
        <w:div w:id="560336002">
          <w:marLeft w:val="0"/>
          <w:marRight w:val="0"/>
          <w:marTop w:val="0"/>
          <w:marBottom w:val="0"/>
          <w:divBdr>
            <w:top w:val="none" w:sz="0" w:space="0" w:color="auto"/>
            <w:left w:val="none" w:sz="0" w:space="0" w:color="auto"/>
            <w:bottom w:val="none" w:sz="0" w:space="0" w:color="auto"/>
            <w:right w:val="none" w:sz="0" w:space="0" w:color="auto"/>
          </w:divBdr>
        </w:div>
        <w:div w:id="561018546">
          <w:marLeft w:val="0"/>
          <w:marRight w:val="0"/>
          <w:marTop w:val="0"/>
          <w:marBottom w:val="0"/>
          <w:divBdr>
            <w:top w:val="none" w:sz="0" w:space="0" w:color="auto"/>
            <w:left w:val="none" w:sz="0" w:space="0" w:color="auto"/>
            <w:bottom w:val="none" w:sz="0" w:space="0" w:color="auto"/>
            <w:right w:val="none" w:sz="0" w:space="0" w:color="auto"/>
          </w:divBdr>
        </w:div>
        <w:div w:id="564146050">
          <w:marLeft w:val="0"/>
          <w:marRight w:val="0"/>
          <w:marTop w:val="0"/>
          <w:marBottom w:val="0"/>
          <w:divBdr>
            <w:top w:val="none" w:sz="0" w:space="0" w:color="auto"/>
            <w:left w:val="none" w:sz="0" w:space="0" w:color="auto"/>
            <w:bottom w:val="none" w:sz="0" w:space="0" w:color="auto"/>
            <w:right w:val="none" w:sz="0" w:space="0" w:color="auto"/>
          </w:divBdr>
        </w:div>
        <w:div w:id="581374394">
          <w:marLeft w:val="0"/>
          <w:marRight w:val="0"/>
          <w:marTop w:val="0"/>
          <w:marBottom w:val="0"/>
          <w:divBdr>
            <w:top w:val="none" w:sz="0" w:space="0" w:color="auto"/>
            <w:left w:val="none" w:sz="0" w:space="0" w:color="auto"/>
            <w:bottom w:val="none" w:sz="0" w:space="0" w:color="auto"/>
            <w:right w:val="none" w:sz="0" w:space="0" w:color="auto"/>
          </w:divBdr>
        </w:div>
        <w:div w:id="584800584">
          <w:marLeft w:val="0"/>
          <w:marRight w:val="0"/>
          <w:marTop w:val="0"/>
          <w:marBottom w:val="0"/>
          <w:divBdr>
            <w:top w:val="none" w:sz="0" w:space="0" w:color="auto"/>
            <w:left w:val="none" w:sz="0" w:space="0" w:color="auto"/>
            <w:bottom w:val="none" w:sz="0" w:space="0" w:color="auto"/>
            <w:right w:val="none" w:sz="0" w:space="0" w:color="auto"/>
          </w:divBdr>
        </w:div>
        <w:div w:id="591860236">
          <w:marLeft w:val="0"/>
          <w:marRight w:val="0"/>
          <w:marTop w:val="0"/>
          <w:marBottom w:val="0"/>
          <w:divBdr>
            <w:top w:val="none" w:sz="0" w:space="0" w:color="auto"/>
            <w:left w:val="none" w:sz="0" w:space="0" w:color="auto"/>
            <w:bottom w:val="none" w:sz="0" w:space="0" w:color="auto"/>
            <w:right w:val="none" w:sz="0" w:space="0" w:color="auto"/>
          </w:divBdr>
        </w:div>
        <w:div w:id="596711688">
          <w:marLeft w:val="0"/>
          <w:marRight w:val="0"/>
          <w:marTop w:val="0"/>
          <w:marBottom w:val="0"/>
          <w:divBdr>
            <w:top w:val="none" w:sz="0" w:space="0" w:color="auto"/>
            <w:left w:val="none" w:sz="0" w:space="0" w:color="auto"/>
            <w:bottom w:val="none" w:sz="0" w:space="0" w:color="auto"/>
            <w:right w:val="none" w:sz="0" w:space="0" w:color="auto"/>
          </w:divBdr>
        </w:div>
        <w:div w:id="598026914">
          <w:marLeft w:val="0"/>
          <w:marRight w:val="0"/>
          <w:marTop w:val="0"/>
          <w:marBottom w:val="0"/>
          <w:divBdr>
            <w:top w:val="none" w:sz="0" w:space="0" w:color="auto"/>
            <w:left w:val="none" w:sz="0" w:space="0" w:color="auto"/>
            <w:bottom w:val="none" w:sz="0" w:space="0" w:color="auto"/>
            <w:right w:val="none" w:sz="0" w:space="0" w:color="auto"/>
          </w:divBdr>
        </w:div>
        <w:div w:id="603657253">
          <w:marLeft w:val="0"/>
          <w:marRight w:val="0"/>
          <w:marTop w:val="0"/>
          <w:marBottom w:val="0"/>
          <w:divBdr>
            <w:top w:val="none" w:sz="0" w:space="0" w:color="auto"/>
            <w:left w:val="none" w:sz="0" w:space="0" w:color="auto"/>
            <w:bottom w:val="none" w:sz="0" w:space="0" w:color="auto"/>
            <w:right w:val="none" w:sz="0" w:space="0" w:color="auto"/>
          </w:divBdr>
        </w:div>
        <w:div w:id="605118607">
          <w:marLeft w:val="0"/>
          <w:marRight w:val="0"/>
          <w:marTop w:val="0"/>
          <w:marBottom w:val="0"/>
          <w:divBdr>
            <w:top w:val="none" w:sz="0" w:space="0" w:color="auto"/>
            <w:left w:val="none" w:sz="0" w:space="0" w:color="auto"/>
            <w:bottom w:val="none" w:sz="0" w:space="0" w:color="auto"/>
            <w:right w:val="none" w:sz="0" w:space="0" w:color="auto"/>
          </w:divBdr>
        </w:div>
        <w:div w:id="605432767">
          <w:marLeft w:val="0"/>
          <w:marRight w:val="0"/>
          <w:marTop w:val="0"/>
          <w:marBottom w:val="0"/>
          <w:divBdr>
            <w:top w:val="none" w:sz="0" w:space="0" w:color="auto"/>
            <w:left w:val="none" w:sz="0" w:space="0" w:color="auto"/>
            <w:bottom w:val="none" w:sz="0" w:space="0" w:color="auto"/>
            <w:right w:val="none" w:sz="0" w:space="0" w:color="auto"/>
          </w:divBdr>
        </w:div>
        <w:div w:id="608783091">
          <w:marLeft w:val="0"/>
          <w:marRight w:val="0"/>
          <w:marTop w:val="0"/>
          <w:marBottom w:val="0"/>
          <w:divBdr>
            <w:top w:val="none" w:sz="0" w:space="0" w:color="auto"/>
            <w:left w:val="none" w:sz="0" w:space="0" w:color="auto"/>
            <w:bottom w:val="none" w:sz="0" w:space="0" w:color="auto"/>
            <w:right w:val="none" w:sz="0" w:space="0" w:color="auto"/>
          </w:divBdr>
        </w:div>
        <w:div w:id="613286799">
          <w:marLeft w:val="0"/>
          <w:marRight w:val="0"/>
          <w:marTop w:val="0"/>
          <w:marBottom w:val="0"/>
          <w:divBdr>
            <w:top w:val="none" w:sz="0" w:space="0" w:color="auto"/>
            <w:left w:val="none" w:sz="0" w:space="0" w:color="auto"/>
            <w:bottom w:val="none" w:sz="0" w:space="0" w:color="auto"/>
            <w:right w:val="none" w:sz="0" w:space="0" w:color="auto"/>
          </w:divBdr>
        </w:div>
        <w:div w:id="613512383">
          <w:marLeft w:val="0"/>
          <w:marRight w:val="0"/>
          <w:marTop w:val="0"/>
          <w:marBottom w:val="0"/>
          <w:divBdr>
            <w:top w:val="none" w:sz="0" w:space="0" w:color="auto"/>
            <w:left w:val="none" w:sz="0" w:space="0" w:color="auto"/>
            <w:bottom w:val="none" w:sz="0" w:space="0" w:color="auto"/>
            <w:right w:val="none" w:sz="0" w:space="0" w:color="auto"/>
          </w:divBdr>
        </w:div>
        <w:div w:id="614335105">
          <w:marLeft w:val="0"/>
          <w:marRight w:val="0"/>
          <w:marTop w:val="0"/>
          <w:marBottom w:val="0"/>
          <w:divBdr>
            <w:top w:val="none" w:sz="0" w:space="0" w:color="auto"/>
            <w:left w:val="none" w:sz="0" w:space="0" w:color="auto"/>
            <w:bottom w:val="none" w:sz="0" w:space="0" w:color="auto"/>
            <w:right w:val="none" w:sz="0" w:space="0" w:color="auto"/>
          </w:divBdr>
        </w:div>
        <w:div w:id="616183298">
          <w:marLeft w:val="0"/>
          <w:marRight w:val="0"/>
          <w:marTop w:val="0"/>
          <w:marBottom w:val="0"/>
          <w:divBdr>
            <w:top w:val="none" w:sz="0" w:space="0" w:color="auto"/>
            <w:left w:val="none" w:sz="0" w:space="0" w:color="auto"/>
            <w:bottom w:val="none" w:sz="0" w:space="0" w:color="auto"/>
            <w:right w:val="none" w:sz="0" w:space="0" w:color="auto"/>
          </w:divBdr>
        </w:div>
        <w:div w:id="619727643">
          <w:marLeft w:val="0"/>
          <w:marRight w:val="0"/>
          <w:marTop w:val="0"/>
          <w:marBottom w:val="0"/>
          <w:divBdr>
            <w:top w:val="none" w:sz="0" w:space="0" w:color="auto"/>
            <w:left w:val="none" w:sz="0" w:space="0" w:color="auto"/>
            <w:bottom w:val="none" w:sz="0" w:space="0" w:color="auto"/>
            <w:right w:val="none" w:sz="0" w:space="0" w:color="auto"/>
          </w:divBdr>
        </w:div>
        <w:div w:id="621771764">
          <w:marLeft w:val="0"/>
          <w:marRight w:val="0"/>
          <w:marTop w:val="0"/>
          <w:marBottom w:val="0"/>
          <w:divBdr>
            <w:top w:val="none" w:sz="0" w:space="0" w:color="auto"/>
            <w:left w:val="none" w:sz="0" w:space="0" w:color="auto"/>
            <w:bottom w:val="none" w:sz="0" w:space="0" w:color="auto"/>
            <w:right w:val="none" w:sz="0" w:space="0" w:color="auto"/>
          </w:divBdr>
        </w:div>
        <w:div w:id="630941383">
          <w:marLeft w:val="0"/>
          <w:marRight w:val="0"/>
          <w:marTop w:val="0"/>
          <w:marBottom w:val="0"/>
          <w:divBdr>
            <w:top w:val="none" w:sz="0" w:space="0" w:color="auto"/>
            <w:left w:val="none" w:sz="0" w:space="0" w:color="auto"/>
            <w:bottom w:val="none" w:sz="0" w:space="0" w:color="auto"/>
            <w:right w:val="none" w:sz="0" w:space="0" w:color="auto"/>
          </w:divBdr>
        </w:div>
        <w:div w:id="631181454">
          <w:marLeft w:val="0"/>
          <w:marRight w:val="0"/>
          <w:marTop w:val="0"/>
          <w:marBottom w:val="0"/>
          <w:divBdr>
            <w:top w:val="none" w:sz="0" w:space="0" w:color="auto"/>
            <w:left w:val="none" w:sz="0" w:space="0" w:color="auto"/>
            <w:bottom w:val="none" w:sz="0" w:space="0" w:color="auto"/>
            <w:right w:val="none" w:sz="0" w:space="0" w:color="auto"/>
          </w:divBdr>
        </w:div>
        <w:div w:id="634867847">
          <w:marLeft w:val="0"/>
          <w:marRight w:val="0"/>
          <w:marTop w:val="0"/>
          <w:marBottom w:val="0"/>
          <w:divBdr>
            <w:top w:val="none" w:sz="0" w:space="0" w:color="auto"/>
            <w:left w:val="none" w:sz="0" w:space="0" w:color="auto"/>
            <w:bottom w:val="none" w:sz="0" w:space="0" w:color="auto"/>
            <w:right w:val="none" w:sz="0" w:space="0" w:color="auto"/>
          </w:divBdr>
        </w:div>
        <w:div w:id="642197420">
          <w:marLeft w:val="0"/>
          <w:marRight w:val="0"/>
          <w:marTop w:val="0"/>
          <w:marBottom w:val="0"/>
          <w:divBdr>
            <w:top w:val="none" w:sz="0" w:space="0" w:color="auto"/>
            <w:left w:val="none" w:sz="0" w:space="0" w:color="auto"/>
            <w:bottom w:val="none" w:sz="0" w:space="0" w:color="auto"/>
            <w:right w:val="none" w:sz="0" w:space="0" w:color="auto"/>
          </w:divBdr>
        </w:div>
        <w:div w:id="648479405">
          <w:marLeft w:val="0"/>
          <w:marRight w:val="0"/>
          <w:marTop w:val="0"/>
          <w:marBottom w:val="0"/>
          <w:divBdr>
            <w:top w:val="none" w:sz="0" w:space="0" w:color="auto"/>
            <w:left w:val="none" w:sz="0" w:space="0" w:color="auto"/>
            <w:bottom w:val="none" w:sz="0" w:space="0" w:color="auto"/>
            <w:right w:val="none" w:sz="0" w:space="0" w:color="auto"/>
          </w:divBdr>
        </w:div>
        <w:div w:id="649019884">
          <w:marLeft w:val="0"/>
          <w:marRight w:val="0"/>
          <w:marTop w:val="0"/>
          <w:marBottom w:val="0"/>
          <w:divBdr>
            <w:top w:val="none" w:sz="0" w:space="0" w:color="auto"/>
            <w:left w:val="none" w:sz="0" w:space="0" w:color="auto"/>
            <w:bottom w:val="none" w:sz="0" w:space="0" w:color="auto"/>
            <w:right w:val="none" w:sz="0" w:space="0" w:color="auto"/>
          </w:divBdr>
        </w:div>
        <w:div w:id="651644026">
          <w:marLeft w:val="0"/>
          <w:marRight w:val="0"/>
          <w:marTop w:val="0"/>
          <w:marBottom w:val="0"/>
          <w:divBdr>
            <w:top w:val="none" w:sz="0" w:space="0" w:color="auto"/>
            <w:left w:val="none" w:sz="0" w:space="0" w:color="auto"/>
            <w:bottom w:val="none" w:sz="0" w:space="0" w:color="auto"/>
            <w:right w:val="none" w:sz="0" w:space="0" w:color="auto"/>
          </w:divBdr>
        </w:div>
        <w:div w:id="654341729">
          <w:marLeft w:val="0"/>
          <w:marRight w:val="0"/>
          <w:marTop w:val="0"/>
          <w:marBottom w:val="0"/>
          <w:divBdr>
            <w:top w:val="none" w:sz="0" w:space="0" w:color="auto"/>
            <w:left w:val="none" w:sz="0" w:space="0" w:color="auto"/>
            <w:bottom w:val="none" w:sz="0" w:space="0" w:color="auto"/>
            <w:right w:val="none" w:sz="0" w:space="0" w:color="auto"/>
          </w:divBdr>
        </w:div>
        <w:div w:id="658382056">
          <w:marLeft w:val="0"/>
          <w:marRight w:val="0"/>
          <w:marTop w:val="0"/>
          <w:marBottom w:val="0"/>
          <w:divBdr>
            <w:top w:val="none" w:sz="0" w:space="0" w:color="auto"/>
            <w:left w:val="none" w:sz="0" w:space="0" w:color="auto"/>
            <w:bottom w:val="none" w:sz="0" w:space="0" w:color="auto"/>
            <w:right w:val="none" w:sz="0" w:space="0" w:color="auto"/>
          </w:divBdr>
        </w:div>
        <w:div w:id="665938298">
          <w:marLeft w:val="0"/>
          <w:marRight w:val="0"/>
          <w:marTop w:val="0"/>
          <w:marBottom w:val="0"/>
          <w:divBdr>
            <w:top w:val="none" w:sz="0" w:space="0" w:color="auto"/>
            <w:left w:val="none" w:sz="0" w:space="0" w:color="auto"/>
            <w:bottom w:val="none" w:sz="0" w:space="0" w:color="auto"/>
            <w:right w:val="none" w:sz="0" w:space="0" w:color="auto"/>
          </w:divBdr>
        </w:div>
        <w:div w:id="665983874">
          <w:marLeft w:val="0"/>
          <w:marRight w:val="0"/>
          <w:marTop w:val="0"/>
          <w:marBottom w:val="0"/>
          <w:divBdr>
            <w:top w:val="none" w:sz="0" w:space="0" w:color="auto"/>
            <w:left w:val="none" w:sz="0" w:space="0" w:color="auto"/>
            <w:bottom w:val="none" w:sz="0" w:space="0" w:color="auto"/>
            <w:right w:val="none" w:sz="0" w:space="0" w:color="auto"/>
          </w:divBdr>
        </w:div>
        <w:div w:id="672686981">
          <w:marLeft w:val="0"/>
          <w:marRight w:val="0"/>
          <w:marTop w:val="0"/>
          <w:marBottom w:val="0"/>
          <w:divBdr>
            <w:top w:val="none" w:sz="0" w:space="0" w:color="auto"/>
            <w:left w:val="none" w:sz="0" w:space="0" w:color="auto"/>
            <w:bottom w:val="none" w:sz="0" w:space="0" w:color="auto"/>
            <w:right w:val="none" w:sz="0" w:space="0" w:color="auto"/>
          </w:divBdr>
        </w:div>
        <w:div w:id="672880900">
          <w:marLeft w:val="0"/>
          <w:marRight w:val="0"/>
          <w:marTop w:val="0"/>
          <w:marBottom w:val="0"/>
          <w:divBdr>
            <w:top w:val="none" w:sz="0" w:space="0" w:color="auto"/>
            <w:left w:val="none" w:sz="0" w:space="0" w:color="auto"/>
            <w:bottom w:val="none" w:sz="0" w:space="0" w:color="auto"/>
            <w:right w:val="none" w:sz="0" w:space="0" w:color="auto"/>
          </w:divBdr>
        </w:div>
        <w:div w:id="674920773">
          <w:marLeft w:val="0"/>
          <w:marRight w:val="0"/>
          <w:marTop w:val="0"/>
          <w:marBottom w:val="0"/>
          <w:divBdr>
            <w:top w:val="none" w:sz="0" w:space="0" w:color="auto"/>
            <w:left w:val="none" w:sz="0" w:space="0" w:color="auto"/>
            <w:bottom w:val="none" w:sz="0" w:space="0" w:color="auto"/>
            <w:right w:val="none" w:sz="0" w:space="0" w:color="auto"/>
          </w:divBdr>
        </w:div>
        <w:div w:id="677922535">
          <w:marLeft w:val="0"/>
          <w:marRight w:val="0"/>
          <w:marTop w:val="0"/>
          <w:marBottom w:val="0"/>
          <w:divBdr>
            <w:top w:val="none" w:sz="0" w:space="0" w:color="auto"/>
            <w:left w:val="none" w:sz="0" w:space="0" w:color="auto"/>
            <w:bottom w:val="none" w:sz="0" w:space="0" w:color="auto"/>
            <w:right w:val="none" w:sz="0" w:space="0" w:color="auto"/>
          </w:divBdr>
        </w:div>
        <w:div w:id="679547401">
          <w:marLeft w:val="0"/>
          <w:marRight w:val="0"/>
          <w:marTop w:val="0"/>
          <w:marBottom w:val="0"/>
          <w:divBdr>
            <w:top w:val="none" w:sz="0" w:space="0" w:color="auto"/>
            <w:left w:val="none" w:sz="0" w:space="0" w:color="auto"/>
            <w:bottom w:val="none" w:sz="0" w:space="0" w:color="auto"/>
            <w:right w:val="none" w:sz="0" w:space="0" w:color="auto"/>
          </w:divBdr>
        </w:div>
        <w:div w:id="680470400">
          <w:marLeft w:val="0"/>
          <w:marRight w:val="0"/>
          <w:marTop w:val="0"/>
          <w:marBottom w:val="0"/>
          <w:divBdr>
            <w:top w:val="none" w:sz="0" w:space="0" w:color="auto"/>
            <w:left w:val="none" w:sz="0" w:space="0" w:color="auto"/>
            <w:bottom w:val="none" w:sz="0" w:space="0" w:color="auto"/>
            <w:right w:val="none" w:sz="0" w:space="0" w:color="auto"/>
          </w:divBdr>
        </w:div>
        <w:div w:id="688482550">
          <w:marLeft w:val="0"/>
          <w:marRight w:val="0"/>
          <w:marTop w:val="0"/>
          <w:marBottom w:val="0"/>
          <w:divBdr>
            <w:top w:val="none" w:sz="0" w:space="0" w:color="auto"/>
            <w:left w:val="none" w:sz="0" w:space="0" w:color="auto"/>
            <w:bottom w:val="none" w:sz="0" w:space="0" w:color="auto"/>
            <w:right w:val="none" w:sz="0" w:space="0" w:color="auto"/>
          </w:divBdr>
        </w:div>
        <w:div w:id="691227236">
          <w:marLeft w:val="0"/>
          <w:marRight w:val="0"/>
          <w:marTop w:val="0"/>
          <w:marBottom w:val="0"/>
          <w:divBdr>
            <w:top w:val="none" w:sz="0" w:space="0" w:color="auto"/>
            <w:left w:val="none" w:sz="0" w:space="0" w:color="auto"/>
            <w:bottom w:val="none" w:sz="0" w:space="0" w:color="auto"/>
            <w:right w:val="none" w:sz="0" w:space="0" w:color="auto"/>
          </w:divBdr>
        </w:div>
        <w:div w:id="692456187">
          <w:marLeft w:val="0"/>
          <w:marRight w:val="0"/>
          <w:marTop w:val="0"/>
          <w:marBottom w:val="0"/>
          <w:divBdr>
            <w:top w:val="none" w:sz="0" w:space="0" w:color="auto"/>
            <w:left w:val="none" w:sz="0" w:space="0" w:color="auto"/>
            <w:bottom w:val="none" w:sz="0" w:space="0" w:color="auto"/>
            <w:right w:val="none" w:sz="0" w:space="0" w:color="auto"/>
          </w:divBdr>
        </w:div>
        <w:div w:id="692657305">
          <w:marLeft w:val="0"/>
          <w:marRight w:val="0"/>
          <w:marTop w:val="0"/>
          <w:marBottom w:val="0"/>
          <w:divBdr>
            <w:top w:val="none" w:sz="0" w:space="0" w:color="auto"/>
            <w:left w:val="none" w:sz="0" w:space="0" w:color="auto"/>
            <w:bottom w:val="none" w:sz="0" w:space="0" w:color="auto"/>
            <w:right w:val="none" w:sz="0" w:space="0" w:color="auto"/>
          </w:divBdr>
        </w:div>
        <w:div w:id="692922437">
          <w:marLeft w:val="0"/>
          <w:marRight w:val="0"/>
          <w:marTop w:val="0"/>
          <w:marBottom w:val="0"/>
          <w:divBdr>
            <w:top w:val="none" w:sz="0" w:space="0" w:color="auto"/>
            <w:left w:val="none" w:sz="0" w:space="0" w:color="auto"/>
            <w:bottom w:val="none" w:sz="0" w:space="0" w:color="auto"/>
            <w:right w:val="none" w:sz="0" w:space="0" w:color="auto"/>
          </w:divBdr>
        </w:div>
        <w:div w:id="701441971">
          <w:marLeft w:val="0"/>
          <w:marRight w:val="0"/>
          <w:marTop w:val="0"/>
          <w:marBottom w:val="0"/>
          <w:divBdr>
            <w:top w:val="none" w:sz="0" w:space="0" w:color="auto"/>
            <w:left w:val="none" w:sz="0" w:space="0" w:color="auto"/>
            <w:bottom w:val="none" w:sz="0" w:space="0" w:color="auto"/>
            <w:right w:val="none" w:sz="0" w:space="0" w:color="auto"/>
          </w:divBdr>
        </w:div>
        <w:div w:id="704452505">
          <w:marLeft w:val="0"/>
          <w:marRight w:val="0"/>
          <w:marTop w:val="0"/>
          <w:marBottom w:val="0"/>
          <w:divBdr>
            <w:top w:val="none" w:sz="0" w:space="0" w:color="auto"/>
            <w:left w:val="none" w:sz="0" w:space="0" w:color="auto"/>
            <w:bottom w:val="none" w:sz="0" w:space="0" w:color="auto"/>
            <w:right w:val="none" w:sz="0" w:space="0" w:color="auto"/>
          </w:divBdr>
        </w:div>
        <w:div w:id="704477502">
          <w:marLeft w:val="0"/>
          <w:marRight w:val="0"/>
          <w:marTop w:val="0"/>
          <w:marBottom w:val="0"/>
          <w:divBdr>
            <w:top w:val="none" w:sz="0" w:space="0" w:color="auto"/>
            <w:left w:val="none" w:sz="0" w:space="0" w:color="auto"/>
            <w:bottom w:val="none" w:sz="0" w:space="0" w:color="auto"/>
            <w:right w:val="none" w:sz="0" w:space="0" w:color="auto"/>
          </w:divBdr>
        </w:div>
        <w:div w:id="707687227">
          <w:marLeft w:val="0"/>
          <w:marRight w:val="0"/>
          <w:marTop w:val="0"/>
          <w:marBottom w:val="0"/>
          <w:divBdr>
            <w:top w:val="none" w:sz="0" w:space="0" w:color="auto"/>
            <w:left w:val="none" w:sz="0" w:space="0" w:color="auto"/>
            <w:bottom w:val="none" w:sz="0" w:space="0" w:color="auto"/>
            <w:right w:val="none" w:sz="0" w:space="0" w:color="auto"/>
          </w:divBdr>
        </w:div>
        <w:div w:id="721900641">
          <w:marLeft w:val="0"/>
          <w:marRight w:val="0"/>
          <w:marTop w:val="0"/>
          <w:marBottom w:val="0"/>
          <w:divBdr>
            <w:top w:val="none" w:sz="0" w:space="0" w:color="auto"/>
            <w:left w:val="none" w:sz="0" w:space="0" w:color="auto"/>
            <w:bottom w:val="none" w:sz="0" w:space="0" w:color="auto"/>
            <w:right w:val="none" w:sz="0" w:space="0" w:color="auto"/>
          </w:divBdr>
        </w:div>
        <w:div w:id="723717807">
          <w:marLeft w:val="0"/>
          <w:marRight w:val="0"/>
          <w:marTop w:val="0"/>
          <w:marBottom w:val="0"/>
          <w:divBdr>
            <w:top w:val="none" w:sz="0" w:space="0" w:color="auto"/>
            <w:left w:val="none" w:sz="0" w:space="0" w:color="auto"/>
            <w:bottom w:val="none" w:sz="0" w:space="0" w:color="auto"/>
            <w:right w:val="none" w:sz="0" w:space="0" w:color="auto"/>
          </w:divBdr>
        </w:div>
        <w:div w:id="731584072">
          <w:marLeft w:val="0"/>
          <w:marRight w:val="0"/>
          <w:marTop w:val="0"/>
          <w:marBottom w:val="0"/>
          <w:divBdr>
            <w:top w:val="none" w:sz="0" w:space="0" w:color="auto"/>
            <w:left w:val="none" w:sz="0" w:space="0" w:color="auto"/>
            <w:bottom w:val="none" w:sz="0" w:space="0" w:color="auto"/>
            <w:right w:val="none" w:sz="0" w:space="0" w:color="auto"/>
          </w:divBdr>
        </w:div>
        <w:div w:id="735010772">
          <w:marLeft w:val="0"/>
          <w:marRight w:val="0"/>
          <w:marTop w:val="0"/>
          <w:marBottom w:val="0"/>
          <w:divBdr>
            <w:top w:val="none" w:sz="0" w:space="0" w:color="auto"/>
            <w:left w:val="none" w:sz="0" w:space="0" w:color="auto"/>
            <w:bottom w:val="none" w:sz="0" w:space="0" w:color="auto"/>
            <w:right w:val="none" w:sz="0" w:space="0" w:color="auto"/>
          </w:divBdr>
        </w:div>
        <w:div w:id="735511845">
          <w:marLeft w:val="0"/>
          <w:marRight w:val="0"/>
          <w:marTop w:val="0"/>
          <w:marBottom w:val="0"/>
          <w:divBdr>
            <w:top w:val="none" w:sz="0" w:space="0" w:color="auto"/>
            <w:left w:val="none" w:sz="0" w:space="0" w:color="auto"/>
            <w:bottom w:val="none" w:sz="0" w:space="0" w:color="auto"/>
            <w:right w:val="none" w:sz="0" w:space="0" w:color="auto"/>
          </w:divBdr>
        </w:div>
        <w:div w:id="740561426">
          <w:marLeft w:val="0"/>
          <w:marRight w:val="0"/>
          <w:marTop w:val="0"/>
          <w:marBottom w:val="0"/>
          <w:divBdr>
            <w:top w:val="none" w:sz="0" w:space="0" w:color="auto"/>
            <w:left w:val="none" w:sz="0" w:space="0" w:color="auto"/>
            <w:bottom w:val="none" w:sz="0" w:space="0" w:color="auto"/>
            <w:right w:val="none" w:sz="0" w:space="0" w:color="auto"/>
          </w:divBdr>
        </w:div>
        <w:div w:id="757168277">
          <w:marLeft w:val="0"/>
          <w:marRight w:val="0"/>
          <w:marTop w:val="0"/>
          <w:marBottom w:val="0"/>
          <w:divBdr>
            <w:top w:val="none" w:sz="0" w:space="0" w:color="auto"/>
            <w:left w:val="none" w:sz="0" w:space="0" w:color="auto"/>
            <w:bottom w:val="none" w:sz="0" w:space="0" w:color="auto"/>
            <w:right w:val="none" w:sz="0" w:space="0" w:color="auto"/>
          </w:divBdr>
        </w:div>
        <w:div w:id="765155950">
          <w:marLeft w:val="0"/>
          <w:marRight w:val="0"/>
          <w:marTop w:val="0"/>
          <w:marBottom w:val="0"/>
          <w:divBdr>
            <w:top w:val="none" w:sz="0" w:space="0" w:color="auto"/>
            <w:left w:val="none" w:sz="0" w:space="0" w:color="auto"/>
            <w:bottom w:val="none" w:sz="0" w:space="0" w:color="auto"/>
            <w:right w:val="none" w:sz="0" w:space="0" w:color="auto"/>
          </w:divBdr>
        </w:div>
        <w:div w:id="772166432">
          <w:marLeft w:val="0"/>
          <w:marRight w:val="0"/>
          <w:marTop w:val="0"/>
          <w:marBottom w:val="0"/>
          <w:divBdr>
            <w:top w:val="none" w:sz="0" w:space="0" w:color="auto"/>
            <w:left w:val="none" w:sz="0" w:space="0" w:color="auto"/>
            <w:bottom w:val="none" w:sz="0" w:space="0" w:color="auto"/>
            <w:right w:val="none" w:sz="0" w:space="0" w:color="auto"/>
          </w:divBdr>
        </w:div>
        <w:div w:id="773672578">
          <w:marLeft w:val="0"/>
          <w:marRight w:val="0"/>
          <w:marTop w:val="0"/>
          <w:marBottom w:val="0"/>
          <w:divBdr>
            <w:top w:val="none" w:sz="0" w:space="0" w:color="auto"/>
            <w:left w:val="none" w:sz="0" w:space="0" w:color="auto"/>
            <w:bottom w:val="none" w:sz="0" w:space="0" w:color="auto"/>
            <w:right w:val="none" w:sz="0" w:space="0" w:color="auto"/>
          </w:divBdr>
        </w:div>
        <w:div w:id="777529503">
          <w:marLeft w:val="0"/>
          <w:marRight w:val="0"/>
          <w:marTop w:val="0"/>
          <w:marBottom w:val="0"/>
          <w:divBdr>
            <w:top w:val="none" w:sz="0" w:space="0" w:color="auto"/>
            <w:left w:val="none" w:sz="0" w:space="0" w:color="auto"/>
            <w:bottom w:val="none" w:sz="0" w:space="0" w:color="auto"/>
            <w:right w:val="none" w:sz="0" w:space="0" w:color="auto"/>
          </w:divBdr>
        </w:div>
        <w:div w:id="782769897">
          <w:marLeft w:val="0"/>
          <w:marRight w:val="0"/>
          <w:marTop w:val="0"/>
          <w:marBottom w:val="0"/>
          <w:divBdr>
            <w:top w:val="none" w:sz="0" w:space="0" w:color="auto"/>
            <w:left w:val="none" w:sz="0" w:space="0" w:color="auto"/>
            <w:bottom w:val="none" w:sz="0" w:space="0" w:color="auto"/>
            <w:right w:val="none" w:sz="0" w:space="0" w:color="auto"/>
          </w:divBdr>
        </w:div>
        <w:div w:id="790249397">
          <w:marLeft w:val="0"/>
          <w:marRight w:val="0"/>
          <w:marTop w:val="0"/>
          <w:marBottom w:val="0"/>
          <w:divBdr>
            <w:top w:val="none" w:sz="0" w:space="0" w:color="auto"/>
            <w:left w:val="none" w:sz="0" w:space="0" w:color="auto"/>
            <w:bottom w:val="none" w:sz="0" w:space="0" w:color="auto"/>
            <w:right w:val="none" w:sz="0" w:space="0" w:color="auto"/>
          </w:divBdr>
        </w:div>
        <w:div w:id="791092920">
          <w:marLeft w:val="0"/>
          <w:marRight w:val="0"/>
          <w:marTop w:val="0"/>
          <w:marBottom w:val="0"/>
          <w:divBdr>
            <w:top w:val="none" w:sz="0" w:space="0" w:color="auto"/>
            <w:left w:val="none" w:sz="0" w:space="0" w:color="auto"/>
            <w:bottom w:val="none" w:sz="0" w:space="0" w:color="auto"/>
            <w:right w:val="none" w:sz="0" w:space="0" w:color="auto"/>
          </w:divBdr>
        </w:div>
        <w:div w:id="813526698">
          <w:marLeft w:val="0"/>
          <w:marRight w:val="0"/>
          <w:marTop w:val="0"/>
          <w:marBottom w:val="0"/>
          <w:divBdr>
            <w:top w:val="none" w:sz="0" w:space="0" w:color="auto"/>
            <w:left w:val="none" w:sz="0" w:space="0" w:color="auto"/>
            <w:bottom w:val="none" w:sz="0" w:space="0" w:color="auto"/>
            <w:right w:val="none" w:sz="0" w:space="0" w:color="auto"/>
          </w:divBdr>
        </w:div>
        <w:div w:id="813717706">
          <w:marLeft w:val="0"/>
          <w:marRight w:val="0"/>
          <w:marTop w:val="0"/>
          <w:marBottom w:val="0"/>
          <w:divBdr>
            <w:top w:val="none" w:sz="0" w:space="0" w:color="auto"/>
            <w:left w:val="none" w:sz="0" w:space="0" w:color="auto"/>
            <w:bottom w:val="none" w:sz="0" w:space="0" w:color="auto"/>
            <w:right w:val="none" w:sz="0" w:space="0" w:color="auto"/>
          </w:divBdr>
        </w:div>
        <w:div w:id="814761288">
          <w:marLeft w:val="0"/>
          <w:marRight w:val="0"/>
          <w:marTop w:val="0"/>
          <w:marBottom w:val="0"/>
          <w:divBdr>
            <w:top w:val="none" w:sz="0" w:space="0" w:color="auto"/>
            <w:left w:val="none" w:sz="0" w:space="0" w:color="auto"/>
            <w:bottom w:val="none" w:sz="0" w:space="0" w:color="auto"/>
            <w:right w:val="none" w:sz="0" w:space="0" w:color="auto"/>
          </w:divBdr>
        </w:div>
        <w:div w:id="821699697">
          <w:marLeft w:val="0"/>
          <w:marRight w:val="0"/>
          <w:marTop w:val="0"/>
          <w:marBottom w:val="0"/>
          <w:divBdr>
            <w:top w:val="none" w:sz="0" w:space="0" w:color="auto"/>
            <w:left w:val="none" w:sz="0" w:space="0" w:color="auto"/>
            <w:bottom w:val="none" w:sz="0" w:space="0" w:color="auto"/>
            <w:right w:val="none" w:sz="0" w:space="0" w:color="auto"/>
          </w:divBdr>
        </w:div>
        <w:div w:id="826365163">
          <w:marLeft w:val="0"/>
          <w:marRight w:val="0"/>
          <w:marTop w:val="0"/>
          <w:marBottom w:val="0"/>
          <w:divBdr>
            <w:top w:val="none" w:sz="0" w:space="0" w:color="auto"/>
            <w:left w:val="none" w:sz="0" w:space="0" w:color="auto"/>
            <w:bottom w:val="none" w:sz="0" w:space="0" w:color="auto"/>
            <w:right w:val="none" w:sz="0" w:space="0" w:color="auto"/>
          </w:divBdr>
        </w:div>
        <w:div w:id="826628437">
          <w:marLeft w:val="0"/>
          <w:marRight w:val="0"/>
          <w:marTop w:val="0"/>
          <w:marBottom w:val="0"/>
          <w:divBdr>
            <w:top w:val="none" w:sz="0" w:space="0" w:color="auto"/>
            <w:left w:val="none" w:sz="0" w:space="0" w:color="auto"/>
            <w:bottom w:val="none" w:sz="0" w:space="0" w:color="auto"/>
            <w:right w:val="none" w:sz="0" w:space="0" w:color="auto"/>
          </w:divBdr>
        </w:div>
        <w:div w:id="834224652">
          <w:marLeft w:val="0"/>
          <w:marRight w:val="0"/>
          <w:marTop w:val="0"/>
          <w:marBottom w:val="0"/>
          <w:divBdr>
            <w:top w:val="none" w:sz="0" w:space="0" w:color="auto"/>
            <w:left w:val="none" w:sz="0" w:space="0" w:color="auto"/>
            <w:bottom w:val="none" w:sz="0" w:space="0" w:color="auto"/>
            <w:right w:val="none" w:sz="0" w:space="0" w:color="auto"/>
          </w:divBdr>
        </w:div>
        <w:div w:id="839538825">
          <w:marLeft w:val="0"/>
          <w:marRight w:val="0"/>
          <w:marTop w:val="0"/>
          <w:marBottom w:val="0"/>
          <w:divBdr>
            <w:top w:val="none" w:sz="0" w:space="0" w:color="auto"/>
            <w:left w:val="none" w:sz="0" w:space="0" w:color="auto"/>
            <w:bottom w:val="none" w:sz="0" w:space="0" w:color="auto"/>
            <w:right w:val="none" w:sz="0" w:space="0" w:color="auto"/>
          </w:divBdr>
        </w:div>
        <w:div w:id="850022454">
          <w:marLeft w:val="0"/>
          <w:marRight w:val="0"/>
          <w:marTop w:val="0"/>
          <w:marBottom w:val="0"/>
          <w:divBdr>
            <w:top w:val="none" w:sz="0" w:space="0" w:color="auto"/>
            <w:left w:val="none" w:sz="0" w:space="0" w:color="auto"/>
            <w:bottom w:val="none" w:sz="0" w:space="0" w:color="auto"/>
            <w:right w:val="none" w:sz="0" w:space="0" w:color="auto"/>
          </w:divBdr>
        </w:div>
        <w:div w:id="853419947">
          <w:marLeft w:val="0"/>
          <w:marRight w:val="0"/>
          <w:marTop w:val="0"/>
          <w:marBottom w:val="0"/>
          <w:divBdr>
            <w:top w:val="none" w:sz="0" w:space="0" w:color="auto"/>
            <w:left w:val="none" w:sz="0" w:space="0" w:color="auto"/>
            <w:bottom w:val="none" w:sz="0" w:space="0" w:color="auto"/>
            <w:right w:val="none" w:sz="0" w:space="0" w:color="auto"/>
          </w:divBdr>
        </w:div>
        <w:div w:id="861013926">
          <w:marLeft w:val="0"/>
          <w:marRight w:val="0"/>
          <w:marTop w:val="0"/>
          <w:marBottom w:val="0"/>
          <w:divBdr>
            <w:top w:val="none" w:sz="0" w:space="0" w:color="auto"/>
            <w:left w:val="none" w:sz="0" w:space="0" w:color="auto"/>
            <w:bottom w:val="none" w:sz="0" w:space="0" w:color="auto"/>
            <w:right w:val="none" w:sz="0" w:space="0" w:color="auto"/>
          </w:divBdr>
        </w:div>
        <w:div w:id="862472467">
          <w:marLeft w:val="0"/>
          <w:marRight w:val="0"/>
          <w:marTop w:val="0"/>
          <w:marBottom w:val="0"/>
          <w:divBdr>
            <w:top w:val="none" w:sz="0" w:space="0" w:color="auto"/>
            <w:left w:val="none" w:sz="0" w:space="0" w:color="auto"/>
            <w:bottom w:val="none" w:sz="0" w:space="0" w:color="auto"/>
            <w:right w:val="none" w:sz="0" w:space="0" w:color="auto"/>
          </w:divBdr>
        </w:div>
        <w:div w:id="882520747">
          <w:marLeft w:val="0"/>
          <w:marRight w:val="0"/>
          <w:marTop w:val="0"/>
          <w:marBottom w:val="0"/>
          <w:divBdr>
            <w:top w:val="none" w:sz="0" w:space="0" w:color="auto"/>
            <w:left w:val="none" w:sz="0" w:space="0" w:color="auto"/>
            <w:bottom w:val="none" w:sz="0" w:space="0" w:color="auto"/>
            <w:right w:val="none" w:sz="0" w:space="0" w:color="auto"/>
          </w:divBdr>
        </w:div>
        <w:div w:id="883559227">
          <w:marLeft w:val="0"/>
          <w:marRight w:val="0"/>
          <w:marTop w:val="0"/>
          <w:marBottom w:val="0"/>
          <w:divBdr>
            <w:top w:val="none" w:sz="0" w:space="0" w:color="auto"/>
            <w:left w:val="none" w:sz="0" w:space="0" w:color="auto"/>
            <w:bottom w:val="none" w:sz="0" w:space="0" w:color="auto"/>
            <w:right w:val="none" w:sz="0" w:space="0" w:color="auto"/>
          </w:divBdr>
        </w:div>
        <w:div w:id="888421646">
          <w:marLeft w:val="0"/>
          <w:marRight w:val="0"/>
          <w:marTop w:val="0"/>
          <w:marBottom w:val="0"/>
          <w:divBdr>
            <w:top w:val="none" w:sz="0" w:space="0" w:color="auto"/>
            <w:left w:val="none" w:sz="0" w:space="0" w:color="auto"/>
            <w:bottom w:val="none" w:sz="0" w:space="0" w:color="auto"/>
            <w:right w:val="none" w:sz="0" w:space="0" w:color="auto"/>
          </w:divBdr>
        </w:div>
        <w:div w:id="891110828">
          <w:marLeft w:val="0"/>
          <w:marRight w:val="0"/>
          <w:marTop w:val="0"/>
          <w:marBottom w:val="0"/>
          <w:divBdr>
            <w:top w:val="none" w:sz="0" w:space="0" w:color="auto"/>
            <w:left w:val="none" w:sz="0" w:space="0" w:color="auto"/>
            <w:bottom w:val="none" w:sz="0" w:space="0" w:color="auto"/>
            <w:right w:val="none" w:sz="0" w:space="0" w:color="auto"/>
          </w:divBdr>
        </w:div>
        <w:div w:id="892275117">
          <w:marLeft w:val="0"/>
          <w:marRight w:val="0"/>
          <w:marTop w:val="0"/>
          <w:marBottom w:val="0"/>
          <w:divBdr>
            <w:top w:val="none" w:sz="0" w:space="0" w:color="auto"/>
            <w:left w:val="none" w:sz="0" w:space="0" w:color="auto"/>
            <w:bottom w:val="none" w:sz="0" w:space="0" w:color="auto"/>
            <w:right w:val="none" w:sz="0" w:space="0" w:color="auto"/>
          </w:divBdr>
        </w:div>
        <w:div w:id="892888207">
          <w:marLeft w:val="0"/>
          <w:marRight w:val="0"/>
          <w:marTop w:val="0"/>
          <w:marBottom w:val="0"/>
          <w:divBdr>
            <w:top w:val="none" w:sz="0" w:space="0" w:color="auto"/>
            <w:left w:val="none" w:sz="0" w:space="0" w:color="auto"/>
            <w:bottom w:val="none" w:sz="0" w:space="0" w:color="auto"/>
            <w:right w:val="none" w:sz="0" w:space="0" w:color="auto"/>
          </w:divBdr>
        </w:div>
        <w:div w:id="896625387">
          <w:marLeft w:val="0"/>
          <w:marRight w:val="0"/>
          <w:marTop w:val="0"/>
          <w:marBottom w:val="0"/>
          <w:divBdr>
            <w:top w:val="none" w:sz="0" w:space="0" w:color="auto"/>
            <w:left w:val="none" w:sz="0" w:space="0" w:color="auto"/>
            <w:bottom w:val="none" w:sz="0" w:space="0" w:color="auto"/>
            <w:right w:val="none" w:sz="0" w:space="0" w:color="auto"/>
          </w:divBdr>
        </w:div>
        <w:div w:id="901908807">
          <w:marLeft w:val="0"/>
          <w:marRight w:val="0"/>
          <w:marTop w:val="0"/>
          <w:marBottom w:val="0"/>
          <w:divBdr>
            <w:top w:val="none" w:sz="0" w:space="0" w:color="auto"/>
            <w:left w:val="none" w:sz="0" w:space="0" w:color="auto"/>
            <w:bottom w:val="none" w:sz="0" w:space="0" w:color="auto"/>
            <w:right w:val="none" w:sz="0" w:space="0" w:color="auto"/>
          </w:divBdr>
        </w:div>
        <w:div w:id="907809278">
          <w:marLeft w:val="0"/>
          <w:marRight w:val="0"/>
          <w:marTop w:val="0"/>
          <w:marBottom w:val="0"/>
          <w:divBdr>
            <w:top w:val="none" w:sz="0" w:space="0" w:color="auto"/>
            <w:left w:val="none" w:sz="0" w:space="0" w:color="auto"/>
            <w:bottom w:val="none" w:sz="0" w:space="0" w:color="auto"/>
            <w:right w:val="none" w:sz="0" w:space="0" w:color="auto"/>
          </w:divBdr>
        </w:div>
        <w:div w:id="917326543">
          <w:marLeft w:val="0"/>
          <w:marRight w:val="0"/>
          <w:marTop w:val="0"/>
          <w:marBottom w:val="0"/>
          <w:divBdr>
            <w:top w:val="none" w:sz="0" w:space="0" w:color="auto"/>
            <w:left w:val="none" w:sz="0" w:space="0" w:color="auto"/>
            <w:bottom w:val="none" w:sz="0" w:space="0" w:color="auto"/>
            <w:right w:val="none" w:sz="0" w:space="0" w:color="auto"/>
          </w:divBdr>
        </w:div>
        <w:div w:id="921260399">
          <w:marLeft w:val="0"/>
          <w:marRight w:val="0"/>
          <w:marTop w:val="0"/>
          <w:marBottom w:val="0"/>
          <w:divBdr>
            <w:top w:val="none" w:sz="0" w:space="0" w:color="auto"/>
            <w:left w:val="none" w:sz="0" w:space="0" w:color="auto"/>
            <w:bottom w:val="none" w:sz="0" w:space="0" w:color="auto"/>
            <w:right w:val="none" w:sz="0" w:space="0" w:color="auto"/>
          </w:divBdr>
        </w:div>
        <w:div w:id="921643598">
          <w:marLeft w:val="0"/>
          <w:marRight w:val="0"/>
          <w:marTop w:val="0"/>
          <w:marBottom w:val="0"/>
          <w:divBdr>
            <w:top w:val="none" w:sz="0" w:space="0" w:color="auto"/>
            <w:left w:val="none" w:sz="0" w:space="0" w:color="auto"/>
            <w:bottom w:val="none" w:sz="0" w:space="0" w:color="auto"/>
            <w:right w:val="none" w:sz="0" w:space="0" w:color="auto"/>
          </w:divBdr>
        </w:div>
        <w:div w:id="925696846">
          <w:marLeft w:val="0"/>
          <w:marRight w:val="0"/>
          <w:marTop w:val="0"/>
          <w:marBottom w:val="0"/>
          <w:divBdr>
            <w:top w:val="none" w:sz="0" w:space="0" w:color="auto"/>
            <w:left w:val="none" w:sz="0" w:space="0" w:color="auto"/>
            <w:bottom w:val="none" w:sz="0" w:space="0" w:color="auto"/>
            <w:right w:val="none" w:sz="0" w:space="0" w:color="auto"/>
          </w:divBdr>
        </w:div>
        <w:div w:id="925840536">
          <w:marLeft w:val="0"/>
          <w:marRight w:val="0"/>
          <w:marTop w:val="0"/>
          <w:marBottom w:val="0"/>
          <w:divBdr>
            <w:top w:val="none" w:sz="0" w:space="0" w:color="auto"/>
            <w:left w:val="none" w:sz="0" w:space="0" w:color="auto"/>
            <w:bottom w:val="none" w:sz="0" w:space="0" w:color="auto"/>
            <w:right w:val="none" w:sz="0" w:space="0" w:color="auto"/>
          </w:divBdr>
        </w:div>
        <w:div w:id="931544026">
          <w:marLeft w:val="0"/>
          <w:marRight w:val="0"/>
          <w:marTop w:val="0"/>
          <w:marBottom w:val="0"/>
          <w:divBdr>
            <w:top w:val="none" w:sz="0" w:space="0" w:color="auto"/>
            <w:left w:val="none" w:sz="0" w:space="0" w:color="auto"/>
            <w:bottom w:val="none" w:sz="0" w:space="0" w:color="auto"/>
            <w:right w:val="none" w:sz="0" w:space="0" w:color="auto"/>
          </w:divBdr>
        </w:div>
        <w:div w:id="932324829">
          <w:marLeft w:val="0"/>
          <w:marRight w:val="0"/>
          <w:marTop w:val="0"/>
          <w:marBottom w:val="0"/>
          <w:divBdr>
            <w:top w:val="none" w:sz="0" w:space="0" w:color="auto"/>
            <w:left w:val="none" w:sz="0" w:space="0" w:color="auto"/>
            <w:bottom w:val="none" w:sz="0" w:space="0" w:color="auto"/>
            <w:right w:val="none" w:sz="0" w:space="0" w:color="auto"/>
          </w:divBdr>
        </w:div>
        <w:div w:id="933978534">
          <w:marLeft w:val="0"/>
          <w:marRight w:val="0"/>
          <w:marTop w:val="0"/>
          <w:marBottom w:val="0"/>
          <w:divBdr>
            <w:top w:val="none" w:sz="0" w:space="0" w:color="auto"/>
            <w:left w:val="none" w:sz="0" w:space="0" w:color="auto"/>
            <w:bottom w:val="none" w:sz="0" w:space="0" w:color="auto"/>
            <w:right w:val="none" w:sz="0" w:space="0" w:color="auto"/>
          </w:divBdr>
        </w:div>
        <w:div w:id="938026079">
          <w:marLeft w:val="0"/>
          <w:marRight w:val="0"/>
          <w:marTop w:val="0"/>
          <w:marBottom w:val="0"/>
          <w:divBdr>
            <w:top w:val="none" w:sz="0" w:space="0" w:color="auto"/>
            <w:left w:val="none" w:sz="0" w:space="0" w:color="auto"/>
            <w:bottom w:val="none" w:sz="0" w:space="0" w:color="auto"/>
            <w:right w:val="none" w:sz="0" w:space="0" w:color="auto"/>
          </w:divBdr>
        </w:div>
        <w:div w:id="941306561">
          <w:marLeft w:val="0"/>
          <w:marRight w:val="0"/>
          <w:marTop w:val="0"/>
          <w:marBottom w:val="0"/>
          <w:divBdr>
            <w:top w:val="none" w:sz="0" w:space="0" w:color="auto"/>
            <w:left w:val="none" w:sz="0" w:space="0" w:color="auto"/>
            <w:bottom w:val="none" w:sz="0" w:space="0" w:color="auto"/>
            <w:right w:val="none" w:sz="0" w:space="0" w:color="auto"/>
          </w:divBdr>
        </w:div>
        <w:div w:id="948197390">
          <w:marLeft w:val="0"/>
          <w:marRight w:val="0"/>
          <w:marTop w:val="0"/>
          <w:marBottom w:val="0"/>
          <w:divBdr>
            <w:top w:val="none" w:sz="0" w:space="0" w:color="auto"/>
            <w:left w:val="none" w:sz="0" w:space="0" w:color="auto"/>
            <w:bottom w:val="none" w:sz="0" w:space="0" w:color="auto"/>
            <w:right w:val="none" w:sz="0" w:space="0" w:color="auto"/>
          </w:divBdr>
        </w:div>
        <w:div w:id="949317409">
          <w:marLeft w:val="0"/>
          <w:marRight w:val="0"/>
          <w:marTop w:val="0"/>
          <w:marBottom w:val="0"/>
          <w:divBdr>
            <w:top w:val="none" w:sz="0" w:space="0" w:color="auto"/>
            <w:left w:val="none" w:sz="0" w:space="0" w:color="auto"/>
            <w:bottom w:val="none" w:sz="0" w:space="0" w:color="auto"/>
            <w:right w:val="none" w:sz="0" w:space="0" w:color="auto"/>
          </w:divBdr>
        </w:div>
        <w:div w:id="952828817">
          <w:marLeft w:val="0"/>
          <w:marRight w:val="0"/>
          <w:marTop w:val="0"/>
          <w:marBottom w:val="0"/>
          <w:divBdr>
            <w:top w:val="none" w:sz="0" w:space="0" w:color="auto"/>
            <w:left w:val="none" w:sz="0" w:space="0" w:color="auto"/>
            <w:bottom w:val="none" w:sz="0" w:space="0" w:color="auto"/>
            <w:right w:val="none" w:sz="0" w:space="0" w:color="auto"/>
          </w:divBdr>
        </w:div>
        <w:div w:id="957948730">
          <w:marLeft w:val="0"/>
          <w:marRight w:val="0"/>
          <w:marTop w:val="0"/>
          <w:marBottom w:val="0"/>
          <w:divBdr>
            <w:top w:val="none" w:sz="0" w:space="0" w:color="auto"/>
            <w:left w:val="none" w:sz="0" w:space="0" w:color="auto"/>
            <w:bottom w:val="none" w:sz="0" w:space="0" w:color="auto"/>
            <w:right w:val="none" w:sz="0" w:space="0" w:color="auto"/>
          </w:divBdr>
        </w:div>
        <w:div w:id="967247261">
          <w:marLeft w:val="0"/>
          <w:marRight w:val="0"/>
          <w:marTop w:val="0"/>
          <w:marBottom w:val="0"/>
          <w:divBdr>
            <w:top w:val="none" w:sz="0" w:space="0" w:color="auto"/>
            <w:left w:val="none" w:sz="0" w:space="0" w:color="auto"/>
            <w:bottom w:val="none" w:sz="0" w:space="0" w:color="auto"/>
            <w:right w:val="none" w:sz="0" w:space="0" w:color="auto"/>
          </w:divBdr>
        </w:div>
        <w:div w:id="980235069">
          <w:marLeft w:val="0"/>
          <w:marRight w:val="0"/>
          <w:marTop w:val="0"/>
          <w:marBottom w:val="0"/>
          <w:divBdr>
            <w:top w:val="none" w:sz="0" w:space="0" w:color="auto"/>
            <w:left w:val="none" w:sz="0" w:space="0" w:color="auto"/>
            <w:bottom w:val="none" w:sz="0" w:space="0" w:color="auto"/>
            <w:right w:val="none" w:sz="0" w:space="0" w:color="auto"/>
          </w:divBdr>
        </w:div>
        <w:div w:id="983001674">
          <w:marLeft w:val="0"/>
          <w:marRight w:val="0"/>
          <w:marTop w:val="0"/>
          <w:marBottom w:val="0"/>
          <w:divBdr>
            <w:top w:val="none" w:sz="0" w:space="0" w:color="auto"/>
            <w:left w:val="none" w:sz="0" w:space="0" w:color="auto"/>
            <w:bottom w:val="none" w:sz="0" w:space="0" w:color="auto"/>
            <w:right w:val="none" w:sz="0" w:space="0" w:color="auto"/>
          </w:divBdr>
        </w:div>
        <w:div w:id="993795918">
          <w:marLeft w:val="0"/>
          <w:marRight w:val="0"/>
          <w:marTop w:val="0"/>
          <w:marBottom w:val="0"/>
          <w:divBdr>
            <w:top w:val="none" w:sz="0" w:space="0" w:color="auto"/>
            <w:left w:val="none" w:sz="0" w:space="0" w:color="auto"/>
            <w:bottom w:val="none" w:sz="0" w:space="0" w:color="auto"/>
            <w:right w:val="none" w:sz="0" w:space="0" w:color="auto"/>
          </w:divBdr>
        </w:div>
        <w:div w:id="1003512395">
          <w:marLeft w:val="0"/>
          <w:marRight w:val="0"/>
          <w:marTop w:val="0"/>
          <w:marBottom w:val="0"/>
          <w:divBdr>
            <w:top w:val="none" w:sz="0" w:space="0" w:color="auto"/>
            <w:left w:val="none" w:sz="0" w:space="0" w:color="auto"/>
            <w:bottom w:val="none" w:sz="0" w:space="0" w:color="auto"/>
            <w:right w:val="none" w:sz="0" w:space="0" w:color="auto"/>
          </w:divBdr>
        </w:div>
        <w:div w:id="1004699008">
          <w:marLeft w:val="0"/>
          <w:marRight w:val="0"/>
          <w:marTop w:val="0"/>
          <w:marBottom w:val="0"/>
          <w:divBdr>
            <w:top w:val="none" w:sz="0" w:space="0" w:color="auto"/>
            <w:left w:val="none" w:sz="0" w:space="0" w:color="auto"/>
            <w:bottom w:val="none" w:sz="0" w:space="0" w:color="auto"/>
            <w:right w:val="none" w:sz="0" w:space="0" w:color="auto"/>
          </w:divBdr>
        </w:div>
        <w:div w:id="1016736746">
          <w:marLeft w:val="0"/>
          <w:marRight w:val="0"/>
          <w:marTop w:val="0"/>
          <w:marBottom w:val="0"/>
          <w:divBdr>
            <w:top w:val="none" w:sz="0" w:space="0" w:color="auto"/>
            <w:left w:val="none" w:sz="0" w:space="0" w:color="auto"/>
            <w:bottom w:val="none" w:sz="0" w:space="0" w:color="auto"/>
            <w:right w:val="none" w:sz="0" w:space="0" w:color="auto"/>
          </w:divBdr>
        </w:div>
        <w:div w:id="1021861711">
          <w:marLeft w:val="0"/>
          <w:marRight w:val="0"/>
          <w:marTop w:val="0"/>
          <w:marBottom w:val="0"/>
          <w:divBdr>
            <w:top w:val="none" w:sz="0" w:space="0" w:color="auto"/>
            <w:left w:val="none" w:sz="0" w:space="0" w:color="auto"/>
            <w:bottom w:val="none" w:sz="0" w:space="0" w:color="auto"/>
            <w:right w:val="none" w:sz="0" w:space="0" w:color="auto"/>
          </w:divBdr>
        </w:div>
        <w:div w:id="1023364134">
          <w:marLeft w:val="0"/>
          <w:marRight w:val="0"/>
          <w:marTop w:val="0"/>
          <w:marBottom w:val="0"/>
          <w:divBdr>
            <w:top w:val="none" w:sz="0" w:space="0" w:color="auto"/>
            <w:left w:val="none" w:sz="0" w:space="0" w:color="auto"/>
            <w:bottom w:val="none" w:sz="0" w:space="0" w:color="auto"/>
            <w:right w:val="none" w:sz="0" w:space="0" w:color="auto"/>
          </w:divBdr>
        </w:div>
        <w:div w:id="1028987393">
          <w:marLeft w:val="0"/>
          <w:marRight w:val="0"/>
          <w:marTop w:val="0"/>
          <w:marBottom w:val="0"/>
          <w:divBdr>
            <w:top w:val="none" w:sz="0" w:space="0" w:color="auto"/>
            <w:left w:val="none" w:sz="0" w:space="0" w:color="auto"/>
            <w:bottom w:val="none" w:sz="0" w:space="0" w:color="auto"/>
            <w:right w:val="none" w:sz="0" w:space="0" w:color="auto"/>
          </w:divBdr>
        </w:div>
        <w:div w:id="1032193162">
          <w:marLeft w:val="0"/>
          <w:marRight w:val="0"/>
          <w:marTop w:val="0"/>
          <w:marBottom w:val="0"/>
          <w:divBdr>
            <w:top w:val="none" w:sz="0" w:space="0" w:color="auto"/>
            <w:left w:val="none" w:sz="0" w:space="0" w:color="auto"/>
            <w:bottom w:val="none" w:sz="0" w:space="0" w:color="auto"/>
            <w:right w:val="none" w:sz="0" w:space="0" w:color="auto"/>
          </w:divBdr>
        </w:div>
        <w:div w:id="1033963607">
          <w:marLeft w:val="0"/>
          <w:marRight w:val="0"/>
          <w:marTop w:val="0"/>
          <w:marBottom w:val="0"/>
          <w:divBdr>
            <w:top w:val="none" w:sz="0" w:space="0" w:color="auto"/>
            <w:left w:val="none" w:sz="0" w:space="0" w:color="auto"/>
            <w:bottom w:val="none" w:sz="0" w:space="0" w:color="auto"/>
            <w:right w:val="none" w:sz="0" w:space="0" w:color="auto"/>
          </w:divBdr>
        </w:div>
        <w:div w:id="1036470559">
          <w:marLeft w:val="0"/>
          <w:marRight w:val="0"/>
          <w:marTop w:val="0"/>
          <w:marBottom w:val="0"/>
          <w:divBdr>
            <w:top w:val="none" w:sz="0" w:space="0" w:color="auto"/>
            <w:left w:val="none" w:sz="0" w:space="0" w:color="auto"/>
            <w:bottom w:val="none" w:sz="0" w:space="0" w:color="auto"/>
            <w:right w:val="none" w:sz="0" w:space="0" w:color="auto"/>
          </w:divBdr>
        </w:div>
        <w:div w:id="1037660905">
          <w:marLeft w:val="0"/>
          <w:marRight w:val="0"/>
          <w:marTop w:val="0"/>
          <w:marBottom w:val="0"/>
          <w:divBdr>
            <w:top w:val="none" w:sz="0" w:space="0" w:color="auto"/>
            <w:left w:val="none" w:sz="0" w:space="0" w:color="auto"/>
            <w:bottom w:val="none" w:sz="0" w:space="0" w:color="auto"/>
            <w:right w:val="none" w:sz="0" w:space="0" w:color="auto"/>
          </w:divBdr>
        </w:div>
        <w:div w:id="1049888488">
          <w:marLeft w:val="0"/>
          <w:marRight w:val="0"/>
          <w:marTop w:val="0"/>
          <w:marBottom w:val="0"/>
          <w:divBdr>
            <w:top w:val="none" w:sz="0" w:space="0" w:color="auto"/>
            <w:left w:val="none" w:sz="0" w:space="0" w:color="auto"/>
            <w:bottom w:val="none" w:sz="0" w:space="0" w:color="auto"/>
            <w:right w:val="none" w:sz="0" w:space="0" w:color="auto"/>
          </w:divBdr>
        </w:div>
        <w:div w:id="1051268743">
          <w:marLeft w:val="0"/>
          <w:marRight w:val="0"/>
          <w:marTop w:val="0"/>
          <w:marBottom w:val="0"/>
          <w:divBdr>
            <w:top w:val="none" w:sz="0" w:space="0" w:color="auto"/>
            <w:left w:val="none" w:sz="0" w:space="0" w:color="auto"/>
            <w:bottom w:val="none" w:sz="0" w:space="0" w:color="auto"/>
            <w:right w:val="none" w:sz="0" w:space="0" w:color="auto"/>
          </w:divBdr>
        </w:div>
        <w:div w:id="1052773291">
          <w:marLeft w:val="0"/>
          <w:marRight w:val="0"/>
          <w:marTop w:val="0"/>
          <w:marBottom w:val="0"/>
          <w:divBdr>
            <w:top w:val="none" w:sz="0" w:space="0" w:color="auto"/>
            <w:left w:val="none" w:sz="0" w:space="0" w:color="auto"/>
            <w:bottom w:val="none" w:sz="0" w:space="0" w:color="auto"/>
            <w:right w:val="none" w:sz="0" w:space="0" w:color="auto"/>
          </w:divBdr>
        </w:div>
        <w:div w:id="1053314608">
          <w:marLeft w:val="0"/>
          <w:marRight w:val="0"/>
          <w:marTop w:val="0"/>
          <w:marBottom w:val="0"/>
          <w:divBdr>
            <w:top w:val="none" w:sz="0" w:space="0" w:color="auto"/>
            <w:left w:val="none" w:sz="0" w:space="0" w:color="auto"/>
            <w:bottom w:val="none" w:sz="0" w:space="0" w:color="auto"/>
            <w:right w:val="none" w:sz="0" w:space="0" w:color="auto"/>
          </w:divBdr>
        </w:div>
        <w:div w:id="1057515820">
          <w:marLeft w:val="0"/>
          <w:marRight w:val="0"/>
          <w:marTop w:val="0"/>
          <w:marBottom w:val="0"/>
          <w:divBdr>
            <w:top w:val="none" w:sz="0" w:space="0" w:color="auto"/>
            <w:left w:val="none" w:sz="0" w:space="0" w:color="auto"/>
            <w:bottom w:val="none" w:sz="0" w:space="0" w:color="auto"/>
            <w:right w:val="none" w:sz="0" w:space="0" w:color="auto"/>
          </w:divBdr>
        </w:div>
        <w:div w:id="1062562991">
          <w:marLeft w:val="0"/>
          <w:marRight w:val="0"/>
          <w:marTop w:val="0"/>
          <w:marBottom w:val="0"/>
          <w:divBdr>
            <w:top w:val="none" w:sz="0" w:space="0" w:color="auto"/>
            <w:left w:val="none" w:sz="0" w:space="0" w:color="auto"/>
            <w:bottom w:val="none" w:sz="0" w:space="0" w:color="auto"/>
            <w:right w:val="none" w:sz="0" w:space="0" w:color="auto"/>
          </w:divBdr>
        </w:div>
        <w:div w:id="1065713550">
          <w:marLeft w:val="0"/>
          <w:marRight w:val="0"/>
          <w:marTop w:val="0"/>
          <w:marBottom w:val="0"/>
          <w:divBdr>
            <w:top w:val="none" w:sz="0" w:space="0" w:color="auto"/>
            <w:left w:val="none" w:sz="0" w:space="0" w:color="auto"/>
            <w:bottom w:val="none" w:sz="0" w:space="0" w:color="auto"/>
            <w:right w:val="none" w:sz="0" w:space="0" w:color="auto"/>
          </w:divBdr>
        </w:div>
        <w:div w:id="1066030119">
          <w:marLeft w:val="0"/>
          <w:marRight w:val="0"/>
          <w:marTop w:val="0"/>
          <w:marBottom w:val="0"/>
          <w:divBdr>
            <w:top w:val="none" w:sz="0" w:space="0" w:color="auto"/>
            <w:left w:val="none" w:sz="0" w:space="0" w:color="auto"/>
            <w:bottom w:val="none" w:sz="0" w:space="0" w:color="auto"/>
            <w:right w:val="none" w:sz="0" w:space="0" w:color="auto"/>
          </w:divBdr>
        </w:div>
        <w:div w:id="1068308923">
          <w:marLeft w:val="0"/>
          <w:marRight w:val="0"/>
          <w:marTop w:val="0"/>
          <w:marBottom w:val="0"/>
          <w:divBdr>
            <w:top w:val="none" w:sz="0" w:space="0" w:color="auto"/>
            <w:left w:val="none" w:sz="0" w:space="0" w:color="auto"/>
            <w:bottom w:val="none" w:sz="0" w:space="0" w:color="auto"/>
            <w:right w:val="none" w:sz="0" w:space="0" w:color="auto"/>
          </w:divBdr>
        </w:div>
        <w:div w:id="1071849198">
          <w:marLeft w:val="0"/>
          <w:marRight w:val="0"/>
          <w:marTop w:val="0"/>
          <w:marBottom w:val="0"/>
          <w:divBdr>
            <w:top w:val="none" w:sz="0" w:space="0" w:color="auto"/>
            <w:left w:val="none" w:sz="0" w:space="0" w:color="auto"/>
            <w:bottom w:val="none" w:sz="0" w:space="0" w:color="auto"/>
            <w:right w:val="none" w:sz="0" w:space="0" w:color="auto"/>
          </w:divBdr>
        </w:div>
        <w:div w:id="1073040148">
          <w:marLeft w:val="0"/>
          <w:marRight w:val="0"/>
          <w:marTop w:val="0"/>
          <w:marBottom w:val="0"/>
          <w:divBdr>
            <w:top w:val="none" w:sz="0" w:space="0" w:color="auto"/>
            <w:left w:val="none" w:sz="0" w:space="0" w:color="auto"/>
            <w:bottom w:val="none" w:sz="0" w:space="0" w:color="auto"/>
            <w:right w:val="none" w:sz="0" w:space="0" w:color="auto"/>
          </w:divBdr>
        </w:div>
        <w:div w:id="1093672253">
          <w:marLeft w:val="0"/>
          <w:marRight w:val="0"/>
          <w:marTop w:val="0"/>
          <w:marBottom w:val="0"/>
          <w:divBdr>
            <w:top w:val="none" w:sz="0" w:space="0" w:color="auto"/>
            <w:left w:val="none" w:sz="0" w:space="0" w:color="auto"/>
            <w:bottom w:val="none" w:sz="0" w:space="0" w:color="auto"/>
            <w:right w:val="none" w:sz="0" w:space="0" w:color="auto"/>
          </w:divBdr>
        </w:div>
        <w:div w:id="1101343568">
          <w:marLeft w:val="0"/>
          <w:marRight w:val="0"/>
          <w:marTop w:val="0"/>
          <w:marBottom w:val="0"/>
          <w:divBdr>
            <w:top w:val="none" w:sz="0" w:space="0" w:color="auto"/>
            <w:left w:val="none" w:sz="0" w:space="0" w:color="auto"/>
            <w:bottom w:val="none" w:sz="0" w:space="0" w:color="auto"/>
            <w:right w:val="none" w:sz="0" w:space="0" w:color="auto"/>
          </w:divBdr>
        </w:div>
        <w:div w:id="1111239192">
          <w:marLeft w:val="0"/>
          <w:marRight w:val="0"/>
          <w:marTop w:val="0"/>
          <w:marBottom w:val="0"/>
          <w:divBdr>
            <w:top w:val="none" w:sz="0" w:space="0" w:color="auto"/>
            <w:left w:val="none" w:sz="0" w:space="0" w:color="auto"/>
            <w:bottom w:val="none" w:sz="0" w:space="0" w:color="auto"/>
            <w:right w:val="none" w:sz="0" w:space="0" w:color="auto"/>
          </w:divBdr>
        </w:div>
        <w:div w:id="1114864656">
          <w:marLeft w:val="0"/>
          <w:marRight w:val="0"/>
          <w:marTop w:val="0"/>
          <w:marBottom w:val="0"/>
          <w:divBdr>
            <w:top w:val="none" w:sz="0" w:space="0" w:color="auto"/>
            <w:left w:val="none" w:sz="0" w:space="0" w:color="auto"/>
            <w:bottom w:val="none" w:sz="0" w:space="0" w:color="auto"/>
            <w:right w:val="none" w:sz="0" w:space="0" w:color="auto"/>
          </w:divBdr>
        </w:div>
        <w:div w:id="1122113578">
          <w:marLeft w:val="0"/>
          <w:marRight w:val="0"/>
          <w:marTop w:val="0"/>
          <w:marBottom w:val="0"/>
          <w:divBdr>
            <w:top w:val="none" w:sz="0" w:space="0" w:color="auto"/>
            <w:left w:val="none" w:sz="0" w:space="0" w:color="auto"/>
            <w:bottom w:val="none" w:sz="0" w:space="0" w:color="auto"/>
            <w:right w:val="none" w:sz="0" w:space="0" w:color="auto"/>
          </w:divBdr>
        </w:div>
        <w:div w:id="1125849942">
          <w:marLeft w:val="0"/>
          <w:marRight w:val="0"/>
          <w:marTop w:val="0"/>
          <w:marBottom w:val="0"/>
          <w:divBdr>
            <w:top w:val="none" w:sz="0" w:space="0" w:color="auto"/>
            <w:left w:val="none" w:sz="0" w:space="0" w:color="auto"/>
            <w:bottom w:val="none" w:sz="0" w:space="0" w:color="auto"/>
            <w:right w:val="none" w:sz="0" w:space="0" w:color="auto"/>
          </w:divBdr>
        </w:div>
        <w:div w:id="1127235117">
          <w:marLeft w:val="0"/>
          <w:marRight w:val="0"/>
          <w:marTop w:val="0"/>
          <w:marBottom w:val="0"/>
          <w:divBdr>
            <w:top w:val="none" w:sz="0" w:space="0" w:color="auto"/>
            <w:left w:val="none" w:sz="0" w:space="0" w:color="auto"/>
            <w:bottom w:val="none" w:sz="0" w:space="0" w:color="auto"/>
            <w:right w:val="none" w:sz="0" w:space="0" w:color="auto"/>
          </w:divBdr>
        </w:div>
        <w:div w:id="1128090489">
          <w:marLeft w:val="0"/>
          <w:marRight w:val="0"/>
          <w:marTop w:val="0"/>
          <w:marBottom w:val="0"/>
          <w:divBdr>
            <w:top w:val="none" w:sz="0" w:space="0" w:color="auto"/>
            <w:left w:val="none" w:sz="0" w:space="0" w:color="auto"/>
            <w:bottom w:val="none" w:sz="0" w:space="0" w:color="auto"/>
            <w:right w:val="none" w:sz="0" w:space="0" w:color="auto"/>
          </w:divBdr>
        </w:div>
        <w:div w:id="1128282358">
          <w:marLeft w:val="0"/>
          <w:marRight w:val="0"/>
          <w:marTop w:val="0"/>
          <w:marBottom w:val="0"/>
          <w:divBdr>
            <w:top w:val="none" w:sz="0" w:space="0" w:color="auto"/>
            <w:left w:val="none" w:sz="0" w:space="0" w:color="auto"/>
            <w:bottom w:val="none" w:sz="0" w:space="0" w:color="auto"/>
            <w:right w:val="none" w:sz="0" w:space="0" w:color="auto"/>
          </w:divBdr>
        </w:div>
        <w:div w:id="1128816031">
          <w:marLeft w:val="0"/>
          <w:marRight w:val="0"/>
          <w:marTop w:val="0"/>
          <w:marBottom w:val="0"/>
          <w:divBdr>
            <w:top w:val="none" w:sz="0" w:space="0" w:color="auto"/>
            <w:left w:val="none" w:sz="0" w:space="0" w:color="auto"/>
            <w:bottom w:val="none" w:sz="0" w:space="0" w:color="auto"/>
            <w:right w:val="none" w:sz="0" w:space="0" w:color="auto"/>
          </w:divBdr>
        </w:div>
        <w:div w:id="1130974312">
          <w:marLeft w:val="0"/>
          <w:marRight w:val="0"/>
          <w:marTop w:val="0"/>
          <w:marBottom w:val="0"/>
          <w:divBdr>
            <w:top w:val="none" w:sz="0" w:space="0" w:color="auto"/>
            <w:left w:val="none" w:sz="0" w:space="0" w:color="auto"/>
            <w:bottom w:val="none" w:sz="0" w:space="0" w:color="auto"/>
            <w:right w:val="none" w:sz="0" w:space="0" w:color="auto"/>
          </w:divBdr>
        </w:div>
        <w:div w:id="1136801655">
          <w:marLeft w:val="0"/>
          <w:marRight w:val="0"/>
          <w:marTop w:val="0"/>
          <w:marBottom w:val="0"/>
          <w:divBdr>
            <w:top w:val="none" w:sz="0" w:space="0" w:color="auto"/>
            <w:left w:val="none" w:sz="0" w:space="0" w:color="auto"/>
            <w:bottom w:val="none" w:sz="0" w:space="0" w:color="auto"/>
            <w:right w:val="none" w:sz="0" w:space="0" w:color="auto"/>
          </w:divBdr>
        </w:div>
        <w:div w:id="1152722248">
          <w:marLeft w:val="0"/>
          <w:marRight w:val="0"/>
          <w:marTop w:val="0"/>
          <w:marBottom w:val="0"/>
          <w:divBdr>
            <w:top w:val="none" w:sz="0" w:space="0" w:color="auto"/>
            <w:left w:val="none" w:sz="0" w:space="0" w:color="auto"/>
            <w:bottom w:val="none" w:sz="0" w:space="0" w:color="auto"/>
            <w:right w:val="none" w:sz="0" w:space="0" w:color="auto"/>
          </w:divBdr>
        </w:div>
        <w:div w:id="1154028983">
          <w:marLeft w:val="0"/>
          <w:marRight w:val="0"/>
          <w:marTop w:val="0"/>
          <w:marBottom w:val="0"/>
          <w:divBdr>
            <w:top w:val="none" w:sz="0" w:space="0" w:color="auto"/>
            <w:left w:val="none" w:sz="0" w:space="0" w:color="auto"/>
            <w:bottom w:val="none" w:sz="0" w:space="0" w:color="auto"/>
            <w:right w:val="none" w:sz="0" w:space="0" w:color="auto"/>
          </w:divBdr>
        </w:div>
        <w:div w:id="1155342586">
          <w:marLeft w:val="0"/>
          <w:marRight w:val="0"/>
          <w:marTop w:val="0"/>
          <w:marBottom w:val="0"/>
          <w:divBdr>
            <w:top w:val="none" w:sz="0" w:space="0" w:color="auto"/>
            <w:left w:val="none" w:sz="0" w:space="0" w:color="auto"/>
            <w:bottom w:val="none" w:sz="0" w:space="0" w:color="auto"/>
            <w:right w:val="none" w:sz="0" w:space="0" w:color="auto"/>
          </w:divBdr>
        </w:div>
        <w:div w:id="1162503296">
          <w:marLeft w:val="0"/>
          <w:marRight w:val="0"/>
          <w:marTop w:val="0"/>
          <w:marBottom w:val="0"/>
          <w:divBdr>
            <w:top w:val="none" w:sz="0" w:space="0" w:color="auto"/>
            <w:left w:val="none" w:sz="0" w:space="0" w:color="auto"/>
            <w:bottom w:val="none" w:sz="0" w:space="0" w:color="auto"/>
            <w:right w:val="none" w:sz="0" w:space="0" w:color="auto"/>
          </w:divBdr>
        </w:div>
        <w:div w:id="1162769136">
          <w:marLeft w:val="0"/>
          <w:marRight w:val="0"/>
          <w:marTop w:val="0"/>
          <w:marBottom w:val="0"/>
          <w:divBdr>
            <w:top w:val="none" w:sz="0" w:space="0" w:color="auto"/>
            <w:left w:val="none" w:sz="0" w:space="0" w:color="auto"/>
            <w:bottom w:val="none" w:sz="0" w:space="0" w:color="auto"/>
            <w:right w:val="none" w:sz="0" w:space="0" w:color="auto"/>
          </w:divBdr>
        </w:div>
        <w:div w:id="1166943631">
          <w:marLeft w:val="0"/>
          <w:marRight w:val="0"/>
          <w:marTop w:val="0"/>
          <w:marBottom w:val="0"/>
          <w:divBdr>
            <w:top w:val="none" w:sz="0" w:space="0" w:color="auto"/>
            <w:left w:val="none" w:sz="0" w:space="0" w:color="auto"/>
            <w:bottom w:val="none" w:sz="0" w:space="0" w:color="auto"/>
            <w:right w:val="none" w:sz="0" w:space="0" w:color="auto"/>
          </w:divBdr>
        </w:div>
        <w:div w:id="1167011630">
          <w:marLeft w:val="0"/>
          <w:marRight w:val="0"/>
          <w:marTop w:val="0"/>
          <w:marBottom w:val="0"/>
          <w:divBdr>
            <w:top w:val="none" w:sz="0" w:space="0" w:color="auto"/>
            <w:left w:val="none" w:sz="0" w:space="0" w:color="auto"/>
            <w:bottom w:val="none" w:sz="0" w:space="0" w:color="auto"/>
            <w:right w:val="none" w:sz="0" w:space="0" w:color="auto"/>
          </w:divBdr>
        </w:div>
        <w:div w:id="1168448623">
          <w:marLeft w:val="0"/>
          <w:marRight w:val="0"/>
          <w:marTop w:val="0"/>
          <w:marBottom w:val="0"/>
          <w:divBdr>
            <w:top w:val="none" w:sz="0" w:space="0" w:color="auto"/>
            <w:left w:val="none" w:sz="0" w:space="0" w:color="auto"/>
            <w:bottom w:val="none" w:sz="0" w:space="0" w:color="auto"/>
            <w:right w:val="none" w:sz="0" w:space="0" w:color="auto"/>
          </w:divBdr>
        </w:div>
        <w:div w:id="1174035869">
          <w:marLeft w:val="0"/>
          <w:marRight w:val="0"/>
          <w:marTop w:val="0"/>
          <w:marBottom w:val="0"/>
          <w:divBdr>
            <w:top w:val="none" w:sz="0" w:space="0" w:color="auto"/>
            <w:left w:val="none" w:sz="0" w:space="0" w:color="auto"/>
            <w:bottom w:val="none" w:sz="0" w:space="0" w:color="auto"/>
            <w:right w:val="none" w:sz="0" w:space="0" w:color="auto"/>
          </w:divBdr>
        </w:div>
        <w:div w:id="1175539371">
          <w:marLeft w:val="0"/>
          <w:marRight w:val="0"/>
          <w:marTop w:val="0"/>
          <w:marBottom w:val="0"/>
          <w:divBdr>
            <w:top w:val="none" w:sz="0" w:space="0" w:color="auto"/>
            <w:left w:val="none" w:sz="0" w:space="0" w:color="auto"/>
            <w:bottom w:val="none" w:sz="0" w:space="0" w:color="auto"/>
            <w:right w:val="none" w:sz="0" w:space="0" w:color="auto"/>
          </w:divBdr>
        </w:div>
        <w:div w:id="1179663517">
          <w:marLeft w:val="0"/>
          <w:marRight w:val="0"/>
          <w:marTop w:val="0"/>
          <w:marBottom w:val="0"/>
          <w:divBdr>
            <w:top w:val="none" w:sz="0" w:space="0" w:color="auto"/>
            <w:left w:val="none" w:sz="0" w:space="0" w:color="auto"/>
            <w:bottom w:val="none" w:sz="0" w:space="0" w:color="auto"/>
            <w:right w:val="none" w:sz="0" w:space="0" w:color="auto"/>
          </w:divBdr>
        </w:div>
        <w:div w:id="1187056463">
          <w:marLeft w:val="0"/>
          <w:marRight w:val="0"/>
          <w:marTop w:val="0"/>
          <w:marBottom w:val="0"/>
          <w:divBdr>
            <w:top w:val="none" w:sz="0" w:space="0" w:color="auto"/>
            <w:left w:val="none" w:sz="0" w:space="0" w:color="auto"/>
            <w:bottom w:val="none" w:sz="0" w:space="0" w:color="auto"/>
            <w:right w:val="none" w:sz="0" w:space="0" w:color="auto"/>
          </w:divBdr>
        </w:div>
        <w:div w:id="1188834355">
          <w:marLeft w:val="0"/>
          <w:marRight w:val="0"/>
          <w:marTop w:val="0"/>
          <w:marBottom w:val="0"/>
          <w:divBdr>
            <w:top w:val="none" w:sz="0" w:space="0" w:color="auto"/>
            <w:left w:val="none" w:sz="0" w:space="0" w:color="auto"/>
            <w:bottom w:val="none" w:sz="0" w:space="0" w:color="auto"/>
            <w:right w:val="none" w:sz="0" w:space="0" w:color="auto"/>
          </w:divBdr>
        </w:div>
        <w:div w:id="1198544948">
          <w:marLeft w:val="0"/>
          <w:marRight w:val="0"/>
          <w:marTop w:val="0"/>
          <w:marBottom w:val="0"/>
          <w:divBdr>
            <w:top w:val="none" w:sz="0" w:space="0" w:color="auto"/>
            <w:left w:val="none" w:sz="0" w:space="0" w:color="auto"/>
            <w:bottom w:val="none" w:sz="0" w:space="0" w:color="auto"/>
            <w:right w:val="none" w:sz="0" w:space="0" w:color="auto"/>
          </w:divBdr>
        </w:div>
        <w:div w:id="1201699340">
          <w:marLeft w:val="0"/>
          <w:marRight w:val="0"/>
          <w:marTop w:val="0"/>
          <w:marBottom w:val="0"/>
          <w:divBdr>
            <w:top w:val="none" w:sz="0" w:space="0" w:color="auto"/>
            <w:left w:val="none" w:sz="0" w:space="0" w:color="auto"/>
            <w:bottom w:val="none" w:sz="0" w:space="0" w:color="auto"/>
            <w:right w:val="none" w:sz="0" w:space="0" w:color="auto"/>
          </w:divBdr>
        </w:div>
        <w:div w:id="1207721766">
          <w:marLeft w:val="0"/>
          <w:marRight w:val="0"/>
          <w:marTop w:val="0"/>
          <w:marBottom w:val="0"/>
          <w:divBdr>
            <w:top w:val="none" w:sz="0" w:space="0" w:color="auto"/>
            <w:left w:val="none" w:sz="0" w:space="0" w:color="auto"/>
            <w:bottom w:val="none" w:sz="0" w:space="0" w:color="auto"/>
            <w:right w:val="none" w:sz="0" w:space="0" w:color="auto"/>
          </w:divBdr>
        </w:div>
        <w:div w:id="1208447432">
          <w:marLeft w:val="0"/>
          <w:marRight w:val="0"/>
          <w:marTop w:val="0"/>
          <w:marBottom w:val="0"/>
          <w:divBdr>
            <w:top w:val="none" w:sz="0" w:space="0" w:color="auto"/>
            <w:left w:val="none" w:sz="0" w:space="0" w:color="auto"/>
            <w:bottom w:val="none" w:sz="0" w:space="0" w:color="auto"/>
            <w:right w:val="none" w:sz="0" w:space="0" w:color="auto"/>
          </w:divBdr>
        </w:div>
        <w:div w:id="1212810722">
          <w:marLeft w:val="0"/>
          <w:marRight w:val="0"/>
          <w:marTop w:val="0"/>
          <w:marBottom w:val="0"/>
          <w:divBdr>
            <w:top w:val="none" w:sz="0" w:space="0" w:color="auto"/>
            <w:left w:val="none" w:sz="0" w:space="0" w:color="auto"/>
            <w:bottom w:val="none" w:sz="0" w:space="0" w:color="auto"/>
            <w:right w:val="none" w:sz="0" w:space="0" w:color="auto"/>
          </w:divBdr>
        </w:div>
        <w:div w:id="1218590049">
          <w:marLeft w:val="0"/>
          <w:marRight w:val="0"/>
          <w:marTop w:val="0"/>
          <w:marBottom w:val="0"/>
          <w:divBdr>
            <w:top w:val="none" w:sz="0" w:space="0" w:color="auto"/>
            <w:left w:val="none" w:sz="0" w:space="0" w:color="auto"/>
            <w:bottom w:val="none" w:sz="0" w:space="0" w:color="auto"/>
            <w:right w:val="none" w:sz="0" w:space="0" w:color="auto"/>
          </w:divBdr>
        </w:div>
        <w:div w:id="1232933180">
          <w:marLeft w:val="0"/>
          <w:marRight w:val="0"/>
          <w:marTop w:val="0"/>
          <w:marBottom w:val="0"/>
          <w:divBdr>
            <w:top w:val="none" w:sz="0" w:space="0" w:color="auto"/>
            <w:left w:val="none" w:sz="0" w:space="0" w:color="auto"/>
            <w:bottom w:val="none" w:sz="0" w:space="0" w:color="auto"/>
            <w:right w:val="none" w:sz="0" w:space="0" w:color="auto"/>
          </w:divBdr>
        </w:div>
        <w:div w:id="1234896484">
          <w:marLeft w:val="0"/>
          <w:marRight w:val="0"/>
          <w:marTop w:val="0"/>
          <w:marBottom w:val="0"/>
          <w:divBdr>
            <w:top w:val="none" w:sz="0" w:space="0" w:color="auto"/>
            <w:left w:val="none" w:sz="0" w:space="0" w:color="auto"/>
            <w:bottom w:val="none" w:sz="0" w:space="0" w:color="auto"/>
            <w:right w:val="none" w:sz="0" w:space="0" w:color="auto"/>
          </w:divBdr>
        </w:div>
        <w:div w:id="1236623268">
          <w:marLeft w:val="0"/>
          <w:marRight w:val="0"/>
          <w:marTop w:val="0"/>
          <w:marBottom w:val="0"/>
          <w:divBdr>
            <w:top w:val="none" w:sz="0" w:space="0" w:color="auto"/>
            <w:left w:val="none" w:sz="0" w:space="0" w:color="auto"/>
            <w:bottom w:val="none" w:sz="0" w:space="0" w:color="auto"/>
            <w:right w:val="none" w:sz="0" w:space="0" w:color="auto"/>
          </w:divBdr>
        </w:div>
        <w:div w:id="1239293785">
          <w:marLeft w:val="0"/>
          <w:marRight w:val="0"/>
          <w:marTop w:val="0"/>
          <w:marBottom w:val="0"/>
          <w:divBdr>
            <w:top w:val="none" w:sz="0" w:space="0" w:color="auto"/>
            <w:left w:val="none" w:sz="0" w:space="0" w:color="auto"/>
            <w:bottom w:val="none" w:sz="0" w:space="0" w:color="auto"/>
            <w:right w:val="none" w:sz="0" w:space="0" w:color="auto"/>
          </w:divBdr>
        </w:div>
        <w:div w:id="1246956887">
          <w:marLeft w:val="0"/>
          <w:marRight w:val="0"/>
          <w:marTop w:val="0"/>
          <w:marBottom w:val="0"/>
          <w:divBdr>
            <w:top w:val="none" w:sz="0" w:space="0" w:color="auto"/>
            <w:left w:val="none" w:sz="0" w:space="0" w:color="auto"/>
            <w:bottom w:val="none" w:sz="0" w:space="0" w:color="auto"/>
            <w:right w:val="none" w:sz="0" w:space="0" w:color="auto"/>
          </w:divBdr>
        </w:div>
        <w:div w:id="1248425431">
          <w:marLeft w:val="0"/>
          <w:marRight w:val="0"/>
          <w:marTop w:val="0"/>
          <w:marBottom w:val="0"/>
          <w:divBdr>
            <w:top w:val="none" w:sz="0" w:space="0" w:color="auto"/>
            <w:left w:val="none" w:sz="0" w:space="0" w:color="auto"/>
            <w:bottom w:val="none" w:sz="0" w:space="0" w:color="auto"/>
            <w:right w:val="none" w:sz="0" w:space="0" w:color="auto"/>
          </w:divBdr>
        </w:div>
        <w:div w:id="1253515750">
          <w:marLeft w:val="0"/>
          <w:marRight w:val="0"/>
          <w:marTop w:val="0"/>
          <w:marBottom w:val="0"/>
          <w:divBdr>
            <w:top w:val="none" w:sz="0" w:space="0" w:color="auto"/>
            <w:left w:val="none" w:sz="0" w:space="0" w:color="auto"/>
            <w:bottom w:val="none" w:sz="0" w:space="0" w:color="auto"/>
            <w:right w:val="none" w:sz="0" w:space="0" w:color="auto"/>
          </w:divBdr>
        </w:div>
        <w:div w:id="1260258077">
          <w:marLeft w:val="0"/>
          <w:marRight w:val="0"/>
          <w:marTop w:val="0"/>
          <w:marBottom w:val="0"/>
          <w:divBdr>
            <w:top w:val="none" w:sz="0" w:space="0" w:color="auto"/>
            <w:left w:val="none" w:sz="0" w:space="0" w:color="auto"/>
            <w:bottom w:val="none" w:sz="0" w:space="0" w:color="auto"/>
            <w:right w:val="none" w:sz="0" w:space="0" w:color="auto"/>
          </w:divBdr>
        </w:div>
        <w:div w:id="1270578372">
          <w:marLeft w:val="0"/>
          <w:marRight w:val="0"/>
          <w:marTop w:val="0"/>
          <w:marBottom w:val="0"/>
          <w:divBdr>
            <w:top w:val="none" w:sz="0" w:space="0" w:color="auto"/>
            <w:left w:val="none" w:sz="0" w:space="0" w:color="auto"/>
            <w:bottom w:val="none" w:sz="0" w:space="0" w:color="auto"/>
            <w:right w:val="none" w:sz="0" w:space="0" w:color="auto"/>
          </w:divBdr>
        </w:div>
        <w:div w:id="1271158888">
          <w:marLeft w:val="0"/>
          <w:marRight w:val="0"/>
          <w:marTop w:val="0"/>
          <w:marBottom w:val="0"/>
          <w:divBdr>
            <w:top w:val="none" w:sz="0" w:space="0" w:color="auto"/>
            <w:left w:val="none" w:sz="0" w:space="0" w:color="auto"/>
            <w:bottom w:val="none" w:sz="0" w:space="0" w:color="auto"/>
            <w:right w:val="none" w:sz="0" w:space="0" w:color="auto"/>
          </w:divBdr>
        </w:div>
        <w:div w:id="1274090505">
          <w:marLeft w:val="0"/>
          <w:marRight w:val="0"/>
          <w:marTop w:val="0"/>
          <w:marBottom w:val="0"/>
          <w:divBdr>
            <w:top w:val="none" w:sz="0" w:space="0" w:color="auto"/>
            <w:left w:val="none" w:sz="0" w:space="0" w:color="auto"/>
            <w:bottom w:val="none" w:sz="0" w:space="0" w:color="auto"/>
            <w:right w:val="none" w:sz="0" w:space="0" w:color="auto"/>
          </w:divBdr>
        </w:div>
        <w:div w:id="1280603511">
          <w:marLeft w:val="0"/>
          <w:marRight w:val="0"/>
          <w:marTop w:val="0"/>
          <w:marBottom w:val="0"/>
          <w:divBdr>
            <w:top w:val="none" w:sz="0" w:space="0" w:color="auto"/>
            <w:left w:val="none" w:sz="0" w:space="0" w:color="auto"/>
            <w:bottom w:val="none" w:sz="0" w:space="0" w:color="auto"/>
            <w:right w:val="none" w:sz="0" w:space="0" w:color="auto"/>
          </w:divBdr>
        </w:div>
        <w:div w:id="1284921928">
          <w:marLeft w:val="0"/>
          <w:marRight w:val="0"/>
          <w:marTop w:val="0"/>
          <w:marBottom w:val="0"/>
          <w:divBdr>
            <w:top w:val="none" w:sz="0" w:space="0" w:color="auto"/>
            <w:left w:val="none" w:sz="0" w:space="0" w:color="auto"/>
            <w:bottom w:val="none" w:sz="0" w:space="0" w:color="auto"/>
            <w:right w:val="none" w:sz="0" w:space="0" w:color="auto"/>
          </w:divBdr>
        </w:div>
        <w:div w:id="1288508961">
          <w:marLeft w:val="0"/>
          <w:marRight w:val="0"/>
          <w:marTop w:val="0"/>
          <w:marBottom w:val="0"/>
          <w:divBdr>
            <w:top w:val="none" w:sz="0" w:space="0" w:color="auto"/>
            <w:left w:val="none" w:sz="0" w:space="0" w:color="auto"/>
            <w:bottom w:val="none" w:sz="0" w:space="0" w:color="auto"/>
            <w:right w:val="none" w:sz="0" w:space="0" w:color="auto"/>
          </w:divBdr>
        </w:div>
        <w:div w:id="1304889515">
          <w:marLeft w:val="0"/>
          <w:marRight w:val="0"/>
          <w:marTop w:val="0"/>
          <w:marBottom w:val="0"/>
          <w:divBdr>
            <w:top w:val="none" w:sz="0" w:space="0" w:color="auto"/>
            <w:left w:val="none" w:sz="0" w:space="0" w:color="auto"/>
            <w:bottom w:val="none" w:sz="0" w:space="0" w:color="auto"/>
            <w:right w:val="none" w:sz="0" w:space="0" w:color="auto"/>
          </w:divBdr>
        </w:div>
        <w:div w:id="1313485883">
          <w:marLeft w:val="0"/>
          <w:marRight w:val="0"/>
          <w:marTop w:val="0"/>
          <w:marBottom w:val="0"/>
          <w:divBdr>
            <w:top w:val="none" w:sz="0" w:space="0" w:color="auto"/>
            <w:left w:val="none" w:sz="0" w:space="0" w:color="auto"/>
            <w:bottom w:val="none" w:sz="0" w:space="0" w:color="auto"/>
            <w:right w:val="none" w:sz="0" w:space="0" w:color="auto"/>
          </w:divBdr>
        </w:div>
        <w:div w:id="1314068819">
          <w:marLeft w:val="0"/>
          <w:marRight w:val="0"/>
          <w:marTop w:val="0"/>
          <w:marBottom w:val="0"/>
          <w:divBdr>
            <w:top w:val="none" w:sz="0" w:space="0" w:color="auto"/>
            <w:left w:val="none" w:sz="0" w:space="0" w:color="auto"/>
            <w:bottom w:val="none" w:sz="0" w:space="0" w:color="auto"/>
            <w:right w:val="none" w:sz="0" w:space="0" w:color="auto"/>
          </w:divBdr>
        </w:div>
        <w:div w:id="1318219450">
          <w:marLeft w:val="0"/>
          <w:marRight w:val="0"/>
          <w:marTop w:val="0"/>
          <w:marBottom w:val="0"/>
          <w:divBdr>
            <w:top w:val="none" w:sz="0" w:space="0" w:color="auto"/>
            <w:left w:val="none" w:sz="0" w:space="0" w:color="auto"/>
            <w:bottom w:val="none" w:sz="0" w:space="0" w:color="auto"/>
            <w:right w:val="none" w:sz="0" w:space="0" w:color="auto"/>
          </w:divBdr>
        </w:div>
        <w:div w:id="1320157579">
          <w:marLeft w:val="0"/>
          <w:marRight w:val="0"/>
          <w:marTop w:val="0"/>
          <w:marBottom w:val="0"/>
          <w:divBdr>
            <w:top w:val="none" w:sz="0" w:space="0" w:color="auto"/>
            <w:left w:val="none" w:sz="0" w:space="0" w:color="auto"/>
            <w:bottom w:val="none" w:sz="0" w:space="0" w:color="auto"/>
            <w:right w:val="none" w:sz="0" w:space="0" w:color="auto"/>
          </w:divBdr>
        </w:div>
        <w:div w:id="1325209530">
          <w:marLeft w:val="0"/>
          <w:marRight w:val="0"/>
          <w:marTop w:val="0"/>
          <w:marBottom w:val="0"/>
          <w:divBdr>
            <w:top w:val="none" w:sz="0" w:space="0" w:color="auto"/>
            <w:left w:val="none" w:sz="0" w:space="0" w:color="auto"/>
            <w:bottom w:val="none" w:sz="0" w:space="0" w:color="auto"/>
            <w:right w:val="none" w:sz="0" w:space="0" w:color="auto"/>
          </w:divBdr>
        </w:div>
        <w:div w:id="1325744262">
          <w:marLeft w:val="0"/>
          <w:marRight w:val="0"/>
          <w:marTop w:val="0"/>
          <w:marBottom w:val="0"/>
          <w:divBdr>
            <w:top w:val="none" w:sz="0" w:space="0" w:color="auto"/>
            <w:left w:val="none" w:sz="0" w:space="0" w:color="auto"/>
            <w:bottom w:val="none" w:sz="0" w:space="0" w:color="auto"/>
            <w:right w:val="none" w:sz="0" w:space="0" w:color="auto"/>
          </w:divBdr>
        </w:div>
        <w:div w:id="1335182174">
          <w:marLeft w:val="0"/>
          <w:marRight w:val="0"/>
          <w:marTop w:val="0"/>
          <w:marBottom w:val="0"/>
          <w:divBdr>
            <w:top w:val="none" w:sz="0" w:space="0" w:color="auto"/>
            <w:left w:val="none" w:sz="0" w:space="0" w:color="auto"/>
            <w:bottom w:val="none" w:sz="0" w:space="0" w:color="auto"/>
            <w:right w:val="none" w:sz="0" w:space="0" w:color="auto"/>
          </w:divBdr>
        </w:div>
        <w:div w:id="1340932980">
          <w:marLeft w:val="0"/>
          <w:marRight w:val="0"/>
          <w:marTop w:val="0"/>
          <w:marBottom w:val="0"/>
          <w:divBdr>
            <w:top w:val="none" w:sz="0" w:space="0" w:color="auto"/>
            <w:left w:val="none" w:sz="0" w:space="0" w:color="auto"/>
            <w:bottom w:val="none" w:sz="0" w:space="0" w:color="auto"/>
            <w:right w:val="none" w:sz="0" w:space="0" w:color="auto"/>
          </w:divBdr>
        </w:div>
        <w:div w:id="1343894848">
          <w:marLeft w:val="0"/>
          <w:marRight w:val="0"/>
          <w:marTop w:val="0"/>
          <w:marBottom w:val="0"/>
          <w:divBdr>
            <w:top w:val="none" w:sz="0" w:space="0" w:color="auto"/>
            <w:left w:val="none" w:sz="0" w:space="0" w:color="auto"/>
            <w:bottom w:val="none" w:sz="0" w:space="0" w:color="auto"/>
            <w:right w:val="none" w:sz="0" w:space="0" w:color="auto"/>
          </w:divBdr>
        </w:div>
        <w:div w:id="1346707467">
          <w:marLeft w:val="0"/>
          <w:marRight w:val="0"/>
          <w:marTop w:val="0"/>
          <w:marBottom w:val="0"/>
          <w:divBdr>
            <w:top w:val="none" w:sz="0" w:space="0" w:color="auto"/>
            <w:left w:val="none" w:sz="0" w:space="0" w:color="auto"/>
            <w:bottom w:val="none" w:sz="0" w:space="0" w:color="auto"/>
            <w:right w:val="none" w:sz="0" w:space="0" w:color="auto"/>
          </w:divBdr>
        </w:div>
        <w:div w:id="1352222181">
          <w:marLeft w:val="0"/>
          <w:marRight w:val="0"/>
          <w:marTop w:val="0"/>
          <w:marBottom w:val="0"/>
          <w:divBdr>
            <w:top w:val="none" w:sz="0" w:space="0" w:color="auto"/>
            <w:left w:val="none" w:sz="0" w:space="0" w:color="auto"/>
            <w:bottom w:val="none" w:sz="0" w:space="0" w:color="auto"/>
            <w:right w:val="none" w:sz="0" w:space="0" w:color="auto"/>
          </w:divBdr>
        </w:div>
        <w:div w:id="1353803458">
          <w:marLeft w:val="0"/>
          <w:marRight w:val="0"/>
          <w:marTop w:val="0"/>
          <w:marBottom w:val="0"/>
          <w:divBdr>
            <w:top w:val="none" w:sz="0" w:space="0" w:color="auto"/>
            <w:left w:val="none" w:sz="0" w:space="0" w:color="auto"/>
            <w:bottom w:val="none" w:sz="0" w:space="0" w:color="auto"/>
            <w:right w:val="none" w:sz="0" w:space="0" w:color="auto"/>
          </w:divBdr>
        </w:div>
        <w:div w:id="1359231545">
          <w:marLeft w:val="0"/>
          <w:marRight w:val="0"/>
          <w:marTop w:val="0"/>
          <w:marBottom w:val="0"/>
          <w:divBdr>
            <w:top w:val="none" w:sz="0" w:space="0" w:color="auto"/>
            <w:left w:val="none" w:sz="0" w:space="0" w:color="auto"/>
            <w:bottom w:val="none" w:sz="0" w:space="0" w:color="auto"/>
            <w:right w:val="none" w:sz="0" w:space="0" w:color="auto"/>
          </w:divBdr>
        </w:div>
        <w:div w:id="1367560108">
          <w:marLeft w:val="0"/>
          <w:marRight w:val="0"/>
          <w:marTop w:val="0"/>
          <w:marBottom w:val="0"/>
          <w:divBdr>
            <w:top w:val="none" w:sz="0" w:space="0" w:color="auto"/>
            <w:left w:val="none" w:sz="0" w:space="0" w:color="auto"/>
            <w:bottom w:val="none" w:sz="0" w:space="0" w:color="auto"/>
            <w:right w:val="none" w:sz="0" w:space="0" w:color="auto"/>
          </w:divBdr>
        </w:div>
        <w:div w:id="1368751473">
          <w:marLeft w:val="0"/>
          <w:marRight w:val="0"/>
          <w:marTop w:val="0"/>
          <w:marBottom w:val="0"/>
          <w:divBdr>
            <w:top w:val="none" w:sz="0" w:space="0" w:color="auto"/>
            <w:left w:val="none" w:sz="0" w:space="0" w:color="auto"/>
            <w:bottom w:val="none" w:sz="0" w:space="0" w:color="auto"/>
            <w:right w:val="none" w:sz="0" w:space="0" w:color="auto"/>
          </w:divBdr>
        </w:div>
        <w:div w:id="1375737200">
          <w:marLeft w:val="0"/>
          <w:marRight w:val="0"/>
          <w:marTop w:val="0"/>
          <w:marBottom w:val="0"/>
          <w:divBdr>
            <w:top w:val="none" w:sz="0" w:space="0" w:color="auto"/>
            <w:left w:val="none" w:sz="0" w:space="0" w:color="auto"/>
            <w:bottom w:val="none" w:sz="0" w:space="0" w:color="auto"/>
            <w:right w:val="none" w:sz="0" w:space="0" w:color="auto"/>
          </w:divBdr>
        </w:div>
        <w:div w:id="1377267910">
          <w:marLeft w:val="0"/>
          <w:marRight w:val="0"/>
          <w:marTop w:val="0"/>
          <w:marBottom w:val="0"/>
          <w:divBdr>
            <w:top w:val="none" w:sz="0" w:space="0" w:color="auto"/>
            <w:left w:val="none" w:sz="0" w:space="0" w:color="auto"/>
            <w:bottom w:val="none" w:sz="0" w:space="0" w:color="auto"/>
            <w:right w:val="none" w:sz="0" w:space="0" w:color="auto"/>
          </w:divBdr>
        </w:div>
        <w:div w:id="1383752047">
          <w:marLeft w:val="0"/>
          <w:marRight w:val="0"/>
          <w:marTop w:val="0"/>
          <w:marBottom w:val="0"/>
          <w:divBdr>
            <w:top w:val="none" w:sz="0" w:space="0" w:color="auto"/>
            <w:left w:val="none" w:sz="0" w:space="0" w:color="auto"/>
            <w:bottom w:val="none" w:sz="0" w:space="0" w:color="auto"/>
            <w:right w:val="none" w:sz="0" w:space="0" w:color="auto"/>
          </w:divBdr>
        </w:div>
        <w:div w:id="1393583550">
          <w:marLeft w:val="0"/>
          <w:marRight w:val="0"/>
          <w:marTop w:val="0"/>
          <w:marBottom w:val="0"/>
          <w:divBdr>
            <w:top w:val="none" w:sz="0" w:space="0" w:color="auto"/>
            <w:left w:val="none" w:sz="0" w:space="0" w:color="auto"/>
            <w:bottom w:val="none" w:sz="0" w:space="0" w:color="auto"/>
            <w:right w:val="none" w:sz="0" w:space="0" w:color="auto"/>
          </w:divBdr>
        </w:div>
        <w:div w:id="1394961921">
          <w:marLeft w:val="0"/>
          <w:marRight w:val="0"/>
          <w:marTop w:val="0"/>
          <w:marBottom w:val="0"/>
          <w:divBdr>
            <w:top w:val="none" w:sz="0" w:space="0" w:color="auto"/>
            <w:left w:val="none" w:sz="0" w:space="0" w:color="auto"/>
            <w:bottom w:val="none" w:sz="0" w:space="0" w:color="auto"/>
            <w:right w:val="none" w:sz="0" w:space="0" w:color="auto"/>
          </w:divBdr>
        </w:div>
        <w:div w:id="1397587663">
          <w:marLeft w:val="0"/>
          <w:marRight w:val="0"/>
          <w:marTop w:val="0"/>
          <w:marBottom w:val="0"/>
          <w:divBdr>
            <w:top w:val="none" w:sz="0" w:space="0" w:color="auto"/>
            <w:left w:val="none" w:sz="0" w:space="0" w:color="auto"/>
            <w:bottom w:val="none" w:sz="0" w:space="0" w:color="auto"/>
            <w:right w:val="none" w:sz="0" w:space="0" w:color="auto"/>
          </w:divBdr>
        </w:div>
        <w:div w:id="1399786970">
          <w:marLeft w:val="0"/>
          <w:marRight w:val="0"/>
          <w:marTop w:val="0"/>
          <w:marBottom w:val="0"/>
          <w:divBdr>
            <w:top w:val="none" w:sz="0" w:space="0" w:color="auto"/>
            <w:left w:val="none" w:sz="0" w:space="0" w:color="auto"/>
            <w:bottom w:val="none" w:sz="0" w:space="0" w:color="auto"/>
            <w:right w:val="none" w:sz="0" w:space="0" w:color="auto"/>
          </w:divBdr>
        </w:div>
        <w:div w:id="1401555888">
          <w:marLeft w:val="0"/>
          <w:marRight w:val="0"/>
          <w:marTop w:val="0"/>
          <w:marBottom w:val="0"/>
          <w:divBdr>
            <w:top w:val="none" w:sz="0" w:space="0" w:color="auto"/>
            <w:left w:val="none" w:sz="0" w:space="0" w:color="auto"/>
            <w:bottom w:val="none" w:sz="0" w:space="0" w:color="auto"/>
            <w:right w:val="none" w:sz="0" w:space="0" w:color="auto"/>
          </w:divBdr>
        </w:div>
        <w:div w:id="1403211967">
          <w:marLeft w:val="0"/>
          <w:marRight w:val="0"/>
          <w:marTop w:val="0"/>
          <w:marBottom w:val="0"/>
          <w:divBdr>
            <w:top w:val="none" w:sz="0" w:space="0" w:color="auto"/>
            <w:left w:val="none" w:sz="0" w:space="0" w:color="auto"/>
            <w:bottom w:val="none" w:sz="0" w:space="0" w:color="auto"/>
            <w:right w:val="none" w:sz="0" w:space="0" w:color="auto"/>
          </w:divBdr>
        </w:div>
        <w:div w:id="1407605793">
          <w:marLeft w:val="0"/>
          <w:marRight w:val="0"/>
          <w:marTop w:val="0"/>
          <w:marBottom w:val="0"/>
          <w:divBdr>
            <w:top w:val="none" w:sz="0" w:space="0" w:color="auto"/>
            <w:left w:val="none" w:sz="0" w:space="0" w:color="auto"/>
            <w:bottom w:val="none" w:sz="0" w:space="0" w:color="auto"/>
            <w:right w:val="none" w:sz="0" w:space="0" w:color="auto"/>
          </w:divBdr>
        </w:div>
        <w:div w:id="1409038089">
          <w:marLeft w:val="0"/>
          <w:marRight w:val="0"/>
          <w:marTop w:val="0"/>
          <w:marBottom w:val="0"/>
          <w:divBdr>
            <w:top w:val="none" w:sz="0" w:space="0" w:color="auto"/>
            <w:left w:val="none" w:sz="0" w:space="0" w:color="auto"/>
            <w:bottom w:val="none" w:sz="0" w:space="0" w:color="auto"/>
            <w:right w:val="none" w:sz="0" w:space="0" w:color="auto"/>
          </w:divBdr>
        </w:div>
        <w:div w:id="1409114256">
          <w:marLeft w:val="0"/>
          <w:marRight w:val="0"/>
          <w:marTop w:val="0"/>
          <w:marBottom w:val="0"/>
          <w:divBdr>
            <w:top w:val="none" w:sz="0" w:space="0" w:color="auto"/>
            <w:left w:val="none" w:sz="0" w:space="0" w:color="auto"/>
            <w:bottom w:val="none" w:sz="0" w:space="0" w:color="auto"/>
            <w:right w:val="none" w:sz="0" w:space="0" w:color="auto"/>
          </w:divBdr>
        </w:div>
        <w:div w:id="1409957752">
          <w:marLeft w:val="0"/>
          <w:marRight w:val="0"/>
          <w:marTop w:val="0"/>
          <w:marBottom w:val="0"/>
          <w:divBdr>
            <w:top w:val="none" w:sz="0" w:space="0" w:color="auto"/>
            <w:left w:val="none" w:sz="0" w:space="0" w:color="auto"/>
            <w:bottom w:val="none" w:sz="0" w:space="0" w:color="auto"/>
            <w:right w:val="none" w:sz="0" w:space="0" w:color="auto"/>
          </w:divBdr>
        </w:div>
        <w:div w:id="1414283405">
          <w:marLeft w:val="0"/>
          <w:marRight w:val="0"/>
          <w:marTop w:val="0"/>
          <w:marBottom w:val="0"/>
          <w:divBdr>
            <w:top w:val="none" w:sz="0" w:space="0" w:color="auto"/>
            <w:left w:val="none" w:sz="0" w:space="0" w:color="auto"/>
            <w:bottom w:val="none" w:sz="0" w:space="0" w:color="auto"/>
            <w:right w:val="none" w:sz="0" w:space="0" w:color="auto"/>
          </w:divBdr>
        </w:div>
        <w:div w:id="1416243224">
          <w:marLeft w:val="0"/>
          <w:marRight w:val="0"/>
          <w:marTop w:val="0"/>
          <w:marBottom w:val="0"/>
          <w:divBdr>
            <w:top w:val="none" w:sz="0" w:space="0" w:color="auto"/>
            <w:left w:val="none" w:sz="0" w:space="0" w:color="auto"/>
            <w:bottom w:val="none" w:sz="0" w:space="0" w:color="auto"/>
            <w:right w:val="none" w:sz="0" w:space="0" w:color="auto"/>
          </w:divBdr>
        </w:div>
        <w:div w:id="1419210645">
          <w:marLeft w:val="0"/>
          <w:marRight w:val="0"/>
          <w:marTop w:val="0"/>
          <w:marBottom w:val="0"/>
          <w:divBdr>
            <w:top w:val="none" w:sz="0" w:space="0" w:color="auto"/>
            <w:left w:val="none" w:sz="0" w:space="0" w:color="auto"/>
            <w:bottom w:val="none" w:sz="0" w:space="0" w:color="auto"/>
            <w:right w:val="none" w:sz="0" w:space="0" w:color="auto"/>
          </w:divBdr>
        </w:div>
        <w:div w:id="1431926327">
          <w:marLeft w:val="0"/>
          <w:marRight w:val="0"/>
          <w:marTop w:val="0"/>
          <w:marBottom w:val="0"/>
          <w:divBdr>
            <w:top w:val="none" w:sz="0" w:space="0" w:color="auto"/>
            <w:left w:val="none" w:sz="0" w:space="0" w:color="auto"/>
            <w:bottom w:val="none" w:sz="0" w:space="0" w:color="auto"/>
            <w:right w:val="none" w:sz="0" w:space="0" w:color="auto"/>
          </w:divBdr>
        </w:div>
        <w:div w:id="1435442474">
          <w:marLeft w:val="0"/>
          <w:marRight w:val="0"/>
          <w:marTop w:val="0"/>
          <w:marBottom w:val="0"/>
          <w:divBdr>
            <w:top w:val="none" w:sz="0" w:space="0" w:color="auto"/>
            <w:left w:val="none" w:sz="0" w:space="0" w:color="auto"/>
            <w:bottom w:val="none" w:sz="0" w:space="0" w:color="auto"/>
            <w:right w:val="none" w:sz="0" w:space="0" w:color="auto"/>
          </w:divBdr>
        </w:div>
        <w:div w:id="1436906478">
          <w:marLeft w:val="0"/>
          <w:marRight w:val="0"/>
          <w:marTop w:val="0"/>
          <w:marBottom w:val="0"/>
          <w:divBdr>
            <w:top w:val="none" w:sz="0" w:space="0" w:color="auto"/>
            <w:left w:val="none" w:sz="0" w:space="0" w:color="auto"/>
            <w:bottom w:val="none" w:sz="0" w:space="0" w:color="auto"/>
            <w:right w:val="none" w:sz="0" w:space="0" w:color="auto"/>
          </w:divBdr>
        </w:div>
        <w:div w:id="1441216938">
          <w:marLeft w:val="0"/>
          <w:marRight w:val="0"/>
          <w:marTop w:val="0"/>
          <w:marBottom w:val="0"/>
          <w:divBdr>
            <w:top w:val="none" w:sz="0" w:space="0" w:color="auto"/>
            <w:left w:val="none" w:sz="0" w:space="0" w:color="auto"/>
            <w:bottom w:val="none" w:sz="0" w:space="0" w:color="auto"/>
            <w:right w:val="none" w:sz="0" w:space="0" w:color="auto"/>
          </w:divBdr>
        </w:div>
        <w:div w:id="1441608697">
          <w:marLeft w:val="0"/>
          <w:marRight w:val="0"/>
          <w:marTop w:val="0"/>
          <w:marBottom w:val="0"/>
          <w:divBdr>
            <w:top w:val="none" w:sz="0" w:space="0" w:color="auto"/>
            <w:left w:val="none" w:sz="0" w:space="0" w:color="auto"/>
            <w:bottom w:val="none" w:sz="0" w:space="0" w:color="auto"/>
            <w:right w:val="none" w:sz="0" w:space="0" w:color="auto"/>
          </w:divBdr>
        </w:div>
        <w:div w:id="1457986431">
          <w:marLeft w:val="0"/>
          <w:marRight w:val="0"/>
          <w:marTop w:val="0"/>
          <w:marBottom w:val="0"/>
          <w:divBdr>
            <w:top w:val="none" w:sz="0" w:space="0" w:color="auto"/>
            <w:left w:val="none" w:sz="0" w:space="0" w:color="auto"/>
            <w:bottom w:val="none" w:sz="0" w:space="0" w:color="auto"/>
            <w:right w:val="none" w:sz="0" w:space="0" w:color="auto"/>
          </w:divBdr>
        </w:div>
        <w:div w:id="1458376133">
          <w:marLeft w:val="0"/>
          <w:marRight w:val="0"/>
          <w:marTop w:val="0"/>
          <w:marBottom w:val="0"/>
          <w:divBdr>
            <w:top w:val="none" w:sz="0" w:space="0" w:color="auto"/>
            <w:left w:val="none" w:sz="0" w:space="0" w:color="auto"/>
            <w:bottom w:val="none" w:sz="0" w:space="0" w:color="auto"/>
            <w:right w:val="none" w:sz="0" w:space="0" w:color="auto"/>
          </w:divBdr>
        </w:div>
        <w:div w:id="1463503653">
          <w:marLeft w:val="0"/>
          <w:marRight w:val="0"/>
          <w:marTop w:val="0"/>
          <w:marBottom w:val="0"/>
          <w:divBdr>
            <w:top w:val="none" w:sz="0" w:space="0" w:color="auto"/>
            <w:left w:val="none" w:sz="0" w:space="0" w:color="auto"/>
            <w:bottom w:val="none" w:sz="0" w:space="0" w:color="auto"/>
            <w:right w:val="none" w:sz="0" w:space="0" w:color="auto"/>
          </w:divBdr>
        </w:div>
        <w:div w:id="1467552068">
          <w:marLeft w:val="0"/>
          <w:marRight w:val="0"/>
          <w:marTop w:val="0"/>
          <w:marBottom w:val="0"/>
          <w:divBdr>
            <w:top w:val="none" w:sz="0" w:space="0" w:color="auto"/>
            <w:left w:val="none" w:sz="0" w:space="0" w:color="auto"/>
            <w:bottom w:val="none" w:sz="0" w:space="0" w:color="auto"/>
            <w:right w:val="none" w:sz="0" w:space="0" w:color="auto"/>
          </w:divBdr>
        </w:div>
        <w:div w:id="1479954437">
          <w:marLeft w:val="0"/>
          <w:marRight w:val="0"/>
          <w:marTop w:val="0"/>
          <w:marBottom w:val="0"/>
          <w:divBdr>
            <w:top w:val="none" w:sz="0" w:space="0" w:color="auto"/>
            <w:left w:val="none" w:sz="0" w:space="0" w:color="auto"/>
            <w:bottom w:val="none" w:sz="0" w:space="0" w:color="auto"/>
            <w:right w:val="none" w:sz="0" w:space="0" w:color="auto"/>
          </w:divBdr>
        </w:div>
        <w:div w:id="1480000680">
          <w:marLeft w:val="0"/>
          <w:marRight w:val="0"/>
          <w:marTop w:val="0"/>
          <w:marBottom w:val="0"/>
          <w:divBdr>
            <w:top w:val="none" w:sz="0" w:space="0" w:color="auto"/>
            <w:left w:val="none" w:sz="0" w:space="0" w:color="auto"/>
            <w:bottom w:val="none" w:sz="0" w:space="0" w:color="auto"/>
            <w:right w:val="none" w:sz="0" w:space="0" w:color="auto"/>
          </w:divBdr>
        </w:div>
        <w:div w:id="1489708102">
          <w:marLeft w:val="0"/>
          <w:marRight w:val="0"/>
          <w:marTop w:val="0"/>
          <w:marBottom w:val="0"/>
          <w:divBdr>
            <w:top w:val="none" w:sz="0" w:space="0" w:color="auto"/>
            <w:left w:val="none" w:sz="0" w:space="0" w:color="auto"/>
            <w:bottom w:val="none" w:sz="0" w:space="0" w:color="auto"/>
            <w:right w:val="none" w:sz="0" w:space="0" w:color="auto"/>
          </w:divBdr>
        </w:div>
        <w:div w:id="1491485133">
          <w:marLeft w:val="0"/>
          <w:marRight w:val="0"/>
          <w:marTop w:val="0"/>
          <w:marBottom w:val="0"/>
          <w:divBdr>
            <w:top w:val="none" w:sz="0" w:space="0" w:color="auto"/>
            <w:left w:val="none" w:sz="0" w:space="0" w:color="auto"/>
            <w:bottom w:val="none" w:sz="0" w:space="0" w:color="auto"/>
            <w:right w:val="none" w:sz="0" w:space="0" w:color="auto"/>
          </w:divBdr>
        </w:div>
        <w:div w:id="1492332647">
          <w:marLeft w:val="0"/>
          <w:marRight w:val="0"/>
          <w:marTop w:val="0"/>
          <w:marBottom w:val="0"/>
          <w:divBdr>
            <w:top w:val="none" w:sz="0" w:space="0" w:color="auto"/>
            <w:left w:val="none" w:sz="0" w:space="0" w:color="auto"/>
            <w:bottom w:val="none" w:sz="0" w:space="0" w:color="auto"/>
            <w:right w:val="none" w:sz="0" w:space="0" w:color="auto"/>
          </w:divBdr>
        </w:div>
        <w:div w:id="1496917902">
          <w:marLeft w:val="0"/>
          <w:marRight w:val="0"/>
          <w:marTop w:val="0"/>
          <w:marBottom w:val="0"/>
          <w:divBdr>
            <w:top w:val="none" w:sz="0" w:space="0" w:color="auto"/>
            <w:left w:val="none" w:sz="0" w:space="0" w:color="auto"/>
            <w:bottom w:val="none" w:sz="0" w:space="0" w:color="auto"/>
            <w:right w:val="none" w:sz="0" w:space="0" w:color="auto"/>
          </w:divBdr>
        </w:div>
        <w:div w:id="1499077577">
          <w:marLeft w:val="0"/>
          <w:marRight w:val="0"/>
          <w:marTop w:val="0"/>
          <w:marBottom w:val="0"/>
          <w:divBdr>
            <w:top w:val="none" w:sz="0" w:space="0" w:color="auto"/>
            <w:left w:val="none" w:sz="0" w:space="0" w:color="auto"/>
            <w:bottom w:val="none" w:sz="0" w:space="0" w:color="auto"/>
            <w:right w:val="none" w:sz="0" w:space="0" w:color="auto"/>
          </w:divBdr>
        </w:div>
        <w:div w:id="1502312514">
          <w:marLeft w:val="0"/>
          <w:marRight w:val="0"/>
          <w:marTop w:val="0"/>
          <w:marBottom w:val="0"/>
          <w:divBdr>
            <w:top w:val="none" w:sz="0" w:space="0" w:color="auto"/>
            <w:left w:val="none" w:sz="0" w:space="0" w:color="auto"/>
            <w:bottom w:val="none" w:sz="0" w:space="0" w:color="auto"/>
            <w:right w:val="none" w:sz="0" w:space="0" w:color="auto"/>
          </w:divBdr>
        </w:div>
        <w:div w:id="1503931052">
          <w:marLeft w:val="0"/>
          <w:marRight w:val="0"/>
          <w:marTop w:val="0"/>
          <w:marBottom w:val="0"/>
          <w:divBdr>
            <w:top w:val="none" w:sz="0" w:space="0" w:color="auto"/>
            <w:left w:val="none" w:sz="0" w:space="0" w:color="auto"/>
            <w:bottom w:val="none" w:sz="0" w:space="0" w:color="auto"/>
            <w:right w:val="none" w:sz="0" w:space="0" w:color="auto"/>
          </w:divBdr>
        </w:div>
        <w:div w:id="1507985757">
          <w:marLeft w:val="0"/>
          <w:marRight w:val="0"/>
          <w:marTop w:val="0"/>
          <w:marBottom w:val="0"/>
          <w:divBdr>
            <w:top w:val="none" w:sz="0" w:space="0" w:color="auto"/>
            <w:left w:val="none" w:sz="0" w:space="0" w:color="auto"/>
            <w:bottom w:val="none" w:sz="0" w:space="0" w:color="auto"/>
            <w:right w:val="none" w:sz="0" w:space="0" w:color="auto"/>
          </w:divBdr>
        </w:div>
        <w:div w:id="1511144041">
          <w:marLeft w:val="0"/>
          <w:marRight w:val="0"/>
          <w:marTop w:val="0"/>
          <w:marBottom w:val="0"/>
          <w:divBdr>
            <w:top w:val="none" w:sz="0" w:space="0" w:color="auto"/>
            <w:left w:val="none" w:sz="0" w:space="0" w:color="auto"/>
            <w:bottom w:val="none" w:sz="0" w:space="0" w:color="auto"/>
            <w:right w:val="none" w:sz="0" w:space="0" w:color="auto"/>
          </w:divBdr>
        </w:div>
        <w:div w:id="1513571015">
          <w:marLeft w:val="0"/>
          <w:marRight w:val="0"/>
          <w:marTop w:val="0"/>
          <w:marBottom w:val="0"/>
          <w:divBdr>
            <w:top w:val="none" w:sz="0" w:space="0" w:color="auto"/>
            <w:left w:val="none" w:sz="0" w:space="0" w:color="auto"/>
            <w:bottom w:val="none" w:sz="0" w:space="0" w:color="auto"/>
            <w:right w:val="none" w:sz="0" w:space="0" w:color="auto"/>
          </w:divBdr>
        </w:div>
        <w:div w:id="1516923664">
          <w:marLeft w:val="0"/>
          <w:marRight w:val="0"/>
          <w:marTop w:val="0"/>
          <w:marBottom w:val="0"/>
          <w:divBdr>
            <w:top w:val="none" w:sz="0" w:space="0" w:color="auto"/>
            <w:left w:val="none" w:sz="0" w:space="0" w:color="auto"/>
            <w:bottom w:val="none" w:sz="0" w:space="0" w:color="auto"/>
            <w:right w:val="none" w:sz="0" w:space="0" w:color="auto"/>
          </w:divBdr>
        </w:div>
        <w:div w:id="1519660658">
          <w:marLeft w:val="0"/>
          <w:marRight w:val="0"/>
          <w:marTop w:val="0"/>
          <w:marBottom w:val="0"/>
          <w:divBdr>
            <w:top w:val="none" w:sz="0" w:space="0" w:color="auto"/>
            <w:left w:val="none" w:sz="0" w:space="0" w:color="auto"/>
            <w:bottom w:val="none" w:sz="0" w:space="0" w:color="auto"/>
            <w:right w:val="none" w:sz="0" w:space="0" w:color="auto"/>
          </w:divBdr>
        </w:div>
        <w:div w:id="1520659983">
          <w:marLeft w:val="0"/>
          <w:marRight w:val="0"/>
          <w:marTop w:val="0"/>
          <w:marBottom w:val="0"/>
          <w:divBdr>
            <w:top w:val="none" w:sz="0" w:space="0" w:color="auto"/>
            <w:left w:val="none" w:sz="0" w:space="0" w:color="auto"/>
            <w:bottom w:val="none" w:sz="0" w:space="0" w:color="auto"/>
            <w:right w:val="none" w:sz="0" w:space="0" w:color="auto"/>
          </w:divBdr>
        </w:div>
        <w:div w:id="1520702684">
          <w:marLeft w:val="0"/>
          <w:marRight w:val="0"/>
          <w:marTop w:val="0"/>
          <w:marBottom w:val="0"/>
          <w:divBdr>
            <w:top w:val="none" w:sz="0" w:space="0" w:color="auto"/>
            <w:left w:val="none" w:sz="0" w:space="0" w:color="auto"/>
            <w:bottom w:val="none" w:sz="0" w:space="0" w:color="auto"/>
            <w:right w:val="none" w:sz="0" w:space="0" w:color="auto"/>
          </w:divBdr>
        </w:div>
        <w:div w:id="1525173975">
          <w:marLeft w:val="0"/>
          <w:marRight w:val="0"/>
          <w:marTop w:val="0"/>
          <w:marBottom w:val="0"/>
          <w:divBdr>
            <w:top w:val="none" w:sz="0" w:space="0" w:color="auto"/>
            <w:left w:val="none" w:sz="0" w:space="0" w:color="auto"/>
            <w:bottom w:val="none" w:sz="0" w:space="0" w:color="auto"/>
            <w:right w:val="none" w:sz="0" w:space="0" w:color="auto"/>
          </w:divBdr>
        </w:div>
        <w:div w:id="1525753374">
          <w:marLeft w:val="0"/>
          <w:marRight w:val="0"/>
          <w:marTop w:val="0"/>
          <w:marBottom w:val="0"/>
          <w:divBdr>
            <w:top w:val="none" w:sz="0" w:space="0" w:color="auto"/>
            <w:left w:val="none" w:sz="0" w:space="0" w:color="auto"/>
            <w:bottom w:val="none" w:sz="0" w:space="0" w:color="auto"/>
            <w:right w:val="none" w:sz="0" w:space="0" w:color="auto"/>
          </w:divBdr>
        </w:div>
        <w:div w:id="1534996516">
          <w:marLeft w:val="0"/>
          <w:marRight w:val="0"/>
          <w:marTop w:val="0"/>
          <w:marBottom w:val="0"/>
          <w:divBdr>
            <w:top w:val="none" w:sz="0" w:space="0" w:color="auto"/>
            <w:left w:val="none" w:sz="0" w:space="0" w:color="auto"/>
            <w:bottom w:val="none" w:sz="0" w:space="0" w:color="auto"/>
            <w:right w:val="none" w:sz="0" w:space="0" w:color="auto"/>
          </w:divBdr>
        </w:div>
        <w:div w:id="1536115528">
          <w:marLeft w:val="0"/>
          <w:marRight w:val="0"/>
          <w:marTop w:val="0"/>
          <w:marBottom w:val="0"/>
          <w:divBdr>
            <w:top w:val="none" w:sz="0" w:space="0" w:color="auto"/>
            <w:left w:val="none" w:sz="0" w:space="0" w:color="auto"/>
            <w:bottom w:val="none" w:sz="0" w:space="0" w:color="auto"/>
            <w:right w:val="none" w:sz="0" w:space="0" w:color="auto"/>
          </w:divBdr>
        </w:div>
        <w:div w:id="1543788622">
          <w:marLeft w:val="0"/>
          <w:marRight w:val="0"/>
          <w:marTop w:val="0"/>
          <w:marBottom w:val="0"/>
          <w:divBdr>
            <w:top w:val="none" w:sz="0" w:space="0" w:color="auto"/>
            <w:left w:val="none" w:sz="0" w:space="0" w:color="auto"/>
            <w:bottom w:val="none" w:sz="0" w:space="0" w:color="auto"/>
            <w:right w:val="none" w:sz="0" w:space="0" w:color="auto"/>
          </w:divBdr>
        </w:div>
        <w:div w:id="1545748515">
          <w:marLeft w:val="0"/>
          <w:marRight w:val="0"/>
          <w:marTop w:val="0"/>
          <w:marBottom w:val="0"/>
          <w:divBdr>
            <w:top w:val="none" w:sz="0" w:space="0" w:color="auto"/>
            <w:left w:val="none" w:sz="0" w:space="0" w:color="auto"/>
            <w:bottom w:val="none" w:sz="0" w:space="0" w:color="auto"/>
            <w:right w:val="none" w:sz="0" w:space="0" w:color="auto"/>
          </w:divBdr>
        </w:div>
        <w:div w:id="1547327378">
          <w:marLeft w:val="0"/>
          <w:marRight w:val="0"/>
          <w:marTop w:val="0"/>
          <w:marBottom w:val="0"/>
          <w:divBdr>
            <w:top w:val="none" w:sz="0" w:space="0" w:color="auto"/>
            <w:left w:val="none" w:sz="0" w:space="0" w:color="auto"/>
            <w:bottom w:val="none" w:sz="0" w:space="0" w:color="auto"/>
            <w:right w:val="none" w:sz="0" w:space="0" w:color="auto"/>
          </w:divBdr>
        </w:div>
        <w:div w:id="1550147758">
          <w:marLeft w:val="0"/>
          <w:marRight w:val="0"/>
          <w:marTop w:val="0"/>
          <w:marBottom w:val="0"/>
          <w:divBdr>
            <w:top w:val="none" w:sz="0" w:space="0" w:color="auto"/>
            <w:left w:val="none" w:sz="0" w:space="0" w:color="auto"/>
            <w:bottom w:val="none" w:sz="0" w:space="0" w:color="auto"/>
            <w:right w:val="none" w:sz="0" w:space="0" w:color="auto"/>
          </w:divBdr>
        </w:div>
        <w:div w:id="1553807607">
          <w:marLeft w:val="0"/>
          <w:marRight w:val="0"/>
          <w:marTop w:val="0"/>
          <w:marBottom w:val="0"/>
          <w:divBdr>
            <w:top w:val="none" w:sz="0" w:space="0" w:color="auto"/>
            <w:left w:val="none" w:sz="0" w:space="0" w:color="auto"/>
            <w:bottom w:val="none" w:sz="0" w:space="0" w:color="auto"/>
            <w:right w:val="none" w:sz="0" w:space="0" w:color="auto"/>
          </w:divBdr>
        </w:div>
        <w:div w:id="1563321544">
          <w:marLeft w:val="0"/>
          <w:marRight w:val="0"/>
          <w:marTop w:val="0"/>
          <w:marBottom w:val="0"/>
          <w:divBdr>
            <w:top w:val="none" w:sz="0" w:space="0" w:color="auto"/>
            <w:left w:val="none" w:sz="0" w:space="0" w:color="auto"/>
            <w:bottom w:val="none" w:sz="0" w:space="0" w:color="auto"/>
            <w:right w:val="none" w:sz="0" w:space="0" w:color="auto"/>
          </w:divBdr>
        </w:div>
        <w:div w:id="1569264362">
          <w:marLeft w:val="0"/>
          <w:marRight w:val="0"/>
          <w:marTop w:val="0"/>
          <w:marBottom w:val="0"/>
          <w:divBdr>
            <w:top w:val="none" w:sz="0" w:space="0" w:color="auto"/>
            <w:left w:val="none" w:sz="0" w:space="0" w:color="auto"/>
            <w:bottom w:val="none" w:sz="0" w:space="0" w:color="auto"/>
            <w:right w:val="none" w:sz="0" w:space="0" w:color="auto"/>
          </w:divBdr>
        </w:div>
        <w:div w:id="1574242110">
          <w:marLeft w:val="0"/>
          <w:marRight w:val="0"/>
          <w:marTop w:val="0"/>
          <w:marBottom w:val="0"/>
          <w:divBdr>
            <w:top w:val="none" w:sz="0" w:space="0" w:color="auto"/>
            <w:left w:val="none" w:sz="0" w:space="0" w:color="auto"/>
            <w:bottom w:val="none" w:sz="0" w:space="0" w:color="auto"/>
            <w:right w:val="none" w:sz="0" w:space="0" w:color="auto"/>
          </w:divBdr>
        </w:div>
        <w:div w:id="1576670018">
          <w:marLeft w:val="0"/>
          <w:marRight w:val="0"/>
          <w:marTop w:val="0"/>
          <w:marBottom w:val="0"/>
          <w:divBdr>
            <w:top w:val="none" w:sz="0" w:space="0" w:color="auto"/>
            <w:left w:val="none" w:sz="0" w:space="0" w:color="auto"/>
            <w:bottom w:val="none" w:sz="0" w:space="0" w:color="auto"/>
            <w:right w:val="none" w:sz="0" w:space="0" w:color="auto"/>
          </w:divBdr>
        </w:div>
        <w:div w:id="1580287511">
          <w:marLeft w:val="0"/>
          <w:marRight w:val="0"/>
          <w:marTop w:val="0"/>
          <w:marBottom w:val="0"/>
          <w:divBdr>
            <w:top w:val="none" w:sz="0" w:space="0" w:color="auto"/>
            <w:left w:val="none" w:sz="0" w:space="0" w:color="auto"/>
            <w:bottom w:val="none" w:sz="0" w:space="0" w:color="auto"/>
            <w:right w:val="none" w:sz="0" w:space="0" w:color="auto"/>
          </w:divBdr>
        </w:div>
        <w:div w:id="1584561718">
          <w:marLeft w:val="0"/>
          <w:marRight w:val="0"/>
          <w:marTop w:val="0"/>
          <w:marBottom w:val="0"/>
          <w:divBdr>
            <w:top w:val="none" w:sz="0" w:space="0" w:color="auto"/>
            <w:left w:val="none" w:sz="0" w:space="0" w:color="auto"/>
            <w:bottom w:val="none" w:sz="0" w:space="0" w:color="auto"/>
            <w:right w:val="none" w:sz="0" w:space="0" w:color="auto"/>
          </w:divBdr>
        </w:div>
        <w:div w:id="1589466544">
          <w:marLeft w:val="0"/>
          <w:marRight w:val="0"/>
          <w:marTop w:val="0"/>
          <w:marBottom w:val="0"/>
          <w:divBdr>
            <w:top w:val="none" w:sz="0" w:space="0" w:color="auto"/>
            <w:left w:val="none" w:sz="0" w:space="0" w:color="auto"/>
            <w:bottom w:val="none" w:sz="0" w:space="0" w:color="auto"/>
            <w:right w:val="none" w:sz="0" w:space="0" w:color="auto"/>
          </w:divBdr>
        </w:div>
        <w:div w:id="1589581881">
          <w:marLeft w:val="0"/>
          <w:marRight w:val="0"/>
          <w:marTop w:val="0"/>
          <w:marBottom w:val="0"/>
          <w:divBdr>
            <w:top w:val="none" w:sz="0" w:space="0" w:color="auto"/>
            <w:left w:val="none" w:sz="0" w:space="0" w:color="auto"/>
            <w:bottom w:val="none" w:sz="0" w:space="0" w:color="auto"/>
            <w:right w:val="none" w:sz="0" w:space="0" w:color="auto"/>
          </w:divBdr>
        </w:div>
        <w:div w:id="1595673727">
          <w:marLeft w:val="0"/>
          <w:marRight w:val="0"/>
          <w:marTop w:val="0"/>
          <w:marBottom w:val="0"/>
          <w:divBdr>
            <w:top w:val="none" w:sz="0" w:space="0" w:color="auto"/>
            <w:left w:val="none" w:sz="0" w:space="0" w:color="auto"/>
            <w:bottom w:val="none" w:sz="0" w:space="0" w:color="auto"/>
            <w:right w:val="none" w:sz="0" w:space="0" w:color="auto"/>
          </w:divBdr>
        </w:div>
        <w:div w:id="1596473273">
          <w:marLeft w:val="0"/>
          <w:marRight w:val="0"/>
          <w:marTop w:val="0"/>
          <w:marBottom w:val="0"/>
          <w:divBdr>
            <w:top w:val="none" w:sz="0" w:space="0" w:color="auto"/>
            <w:left w:val="none" w:sz="0" w:space="0" w:color="auto"/>
            <w:bottom w:val="none" w:sz="0" w:space="0" w:color="auto"/>
            <w:right w:val="none" w:sz="0" w:space="0" w:color="auto"/>
          </w:divBdr>
        </w:div>
        <w:div w:id="1596941492">
          <w:marLeft w:val="0"/>
          <w:marRight w:val="0"/>
          <w:marTop w:val="0"/>
          <w:marBottom w:val="0"/>
          <w:divBdr>
            <w:top w:val="none" w:sz="0" w:space="0" w:color="auto"/>
            <w:left w:val="none" w:sz="0" w:space="0" w:color="auto"/>
            <w:bottom w:val="none" w:sz="0" w:space="0" w:color="auto"/>
            <w:right w:val="none" w:sz="0" w:space="0" w:color="auto"/>
          </w:divBdr>
        </w:div>
        <w:div w:id="1598052007">
          <w:marLeft w:val="0"/>
          <w:marRight w:val="0"/>
          <w:marTop w:val="0"/>
          <w:marBottom w:val="0"/>
          <w:divBdr>
            <w:top w:val="none" w:sz="0" w:space="0" w:color="auto"/>
            <w:left w:val="none" w:sz="0" w:space="0" w:color="auto"/>
            <w:bottom w:val="none" w:sz="0" w:space="0" w:color="auto"/>
            <w:right w:val="none" w:sz="0" w:space="0" w:color="auto"/>
          </w:divBdr>
        </w:div>
        <w:div w:id="1613704499">
          <w:marLeft w:val="0"/>
          <w:marRight w:val="0"/>
          <w:marTop w:val="0"/>
          <w:marBottom w:val="0"/>
          <w:divBdr>
            <w:top w:val="none" w:sz="0" w:space="0" w:color="auto"/>
            <w:left w:val="none" w:sz="0" w:space="0" w:color="auto"/>
            <w:bottom w:val="none" w:sz="0" w:space="0" w:color="auto"/>
            <w:right w:val="none" w:sz="0" w:space="0" w:color="auto"/>
          </w:divBdr>
        </w:div>
        <w:div w:id="1613829253">
          <w:marLeft w:val="0"/>
          <w:marRight w:val="0"/>
          <w:marTop w:val="0"/>
          <w:marBottom w:val="0"/>
          <w:divBdr>
            <w:top w:val="none" w:sz="0" w:space="0" w:color="auto"/>
            <w:left w:val="none" w:sz="0" w:space="0" w:color="auto"/>
            <w:bottom w:val="none" w:sz="0" w:space="0" w:color="auto"/>
            <w:right w:val="none" w:sz="0" w:space="0" w:color="auto"/>
          </w:divBdr>
        </w:div>
        <w:div w:id="1617442395">
          <w:marLeft w:val="0"/>
          <w:marRight w:val="0"/>
          <w:marTop w:val="0"/>
          <w:marBottom w:val="0"/>
          <w:divBdr>
            <w:top w:val="none" w:sz="0" w:space="0" w:color="auto"/>
            <w:left w:val="none" w:sz="0" w:space="0" w:color="auto"/>
            <w:bottom w:val="none" w:sz="0" w:space="0" w:color="auto"/>
            <w:right w:val="none" w:sz="0" w:space="0" w:color="auto"/>
          </w:divBdr>
        </w:div>
        <w:div w:id="1630277803">
          <w:marLeft w:val="0"/>
          <w:marRight w:val="0"/>
          <w:marTop w:val="0"/>
          <w:marBottom w:val="0"/>
          <w:divBdr>
            <w:top w:val="none" w:sz="0" w:space="0" w:color="auto"/>
            <w:left w:val="none" w:sz="0" w:space="0" w:color="auto"/>
            <w:bottom w:val="none" w:sz="0" w:space="0" w:color="auto"/>
            <w:right w:val="none" w:sz="0" w:space="0" w:color="auto"/>
          </w:divBdr>
        </w:div>
        <w:div w:id="1630820726">
          <w:marLeft w:val="0"/>
          <w:marRight w:val="0"/>
          <w:marTop w:val="0"/>
          <w:marBottom w:val="0"/>
          <w:divBdr>
            <w:top w:val="none" w:sz="0" w:space="0" w:color="auto"/>
            <w:left w:val="none" w:sz="0" w:space="0" w:color="auto"/>
            <w:bottom w:val="none" w:sz="0" w:space="0" w:color="auto"/>
            <w:right w:val="none" w:sz="0" w:space="0" w:color="auto"/>
          </w:divBdr>
        </w:div>
        <w:div w:id="1635603899">
          <w:marLeft w:val="0"/>
          <w:marRight w:val="0"/>
          <w:marTop w:val="0"/>
          <w:marBottom w:val="0"/>
          <w:divBdr>
            <w:top w:val="none" w:sz="0" w:space="0" w:color="auto"/>
            <w:left w:val="none" w:sz="0" w:space="0" w:color="auto"/>
            <w:bottom w:val="none" w:sz="0" w:space="0" w:color="auto"/>
            <w:right w:val="none" w:sz="0" w:space="0" w:color="auto"/>
          </w:divBdr>
        </w:div>
        <w:div w:id="1638799511">
          <w:marLeft w:val="0"/>
          <w:marRight w:val="0"/>
          <w:marTop w:val="0"/>
          <w:marBottom w:val="0"/>
          <w:divBdr>
            <w:top w:val="none" w:sz="0" w:space="0" w:color="auto"/>
            <w:left w:val="none" w:sz="0" w:space="0" w:color="auto"/>
            <w:bottom w:val="none" w:sz="0" w:space="0" w:color="auto"/>
            <w:right w:val="none" w:sz="0" w:space="0" w:color="auto"/>
          </w:divBdr>
        </w:div>
        <w:div w:id="1639144395">
          <w:marLeft w:val="0"/>
          <w:marRight w:val="0"/>
          <w:marTop w:val="0"/>
          <w:marBottom w:val="0"/>
          <w:divBdr>
            <w:top w:val="none" w:sz="0" w:space="0" w:color="auto"/>
            <w:left w:val="none" w:sz="0" w:space="0" w:color="auto"/>
            <w:bottom w:val="none" w:sz="0" w:space="0" w:color="auto"/>
            <w:right w:val="none" w:sz="0" w:space="0" w:color="auto"/>
          </w:divBdr>
        </w:div>
        <w:div w:id="1640067827">
          <w:marLeft w:val="0"/>
          <w:marRight w:val="0"/>
          <w:marTop w:val="0"/>
          <w:marBottom w:val="0"/>
          <w:divBdr>
            <w:top w:val="none" w:sz="0" w:space="0" w:color="auto"/>
            <w:left w:val="none" w:sz="0" w:space="0" w:color="auto"/>
            <w:bottom w:val="none" w:sz="0" w:space="0" w:color="auto"/>
            <w:right w:val="none" w:sz="0" w:space="0" w:color="auto"/>
          </w:divBdr>
        </w:div>
        <w:div w:id="1641837592">
          <w:marLeft w:val="0"/>
          <w:marRight w:val="0"/>
          <w:marTop w:val="0"/>
          <w:marBottom w:val="0"/>
          <w:divBdr>
            <w:top w:val="none" w:sz="0" w:space="0" w:color="auto"/>
            <w:left w:val="none" w:sz="0" w:space="0" w:color="auto"/>
            <w:bottom w:val="none" w:sz="0" w:space="0" w:color="auto"/>
            <w:right w:val="none" w:sz="0" w:space="0" w:color="auto"/>
          </w:divBdr>
        </w:div>
        <w:div w:id="1642494685">
          <w:marLeft w:val="0"/>
          <w:marRight w:val="0"/>
          <w:marTop w:val="0"/>
          <w:marBottom w:val="0"/>
          <w:divBdr>
            <w:top w:val="none" w:sz="0" w:space="0" w:color="auto"/>
            <w:left w:val="none" w:sz="0" w:space="0" w:color="auto"/>
            <w:bottom w:val="none" w:sz="0" w:space="0" w:color="auto"/>
            <w:right w:val="none" w:sz="0" w:space="0" w:color="auto"/>
          </w:divBdr>
        </w:div>
        <w:div w:id="1649165350">
          <w:marLeft w:val="0"/>
          <w:marRight w:val="0"/>
          <w:marTop w:val="0"/>
          <w:marBottom w:val="0"/>
          <w:divBdr>
            <w:top w:val="none" w:sz="0" w:space="0" w:color="auto"/>
            <w:left w:val="none" w:sz="0" w:space="0" w:color="auto"/>
            <w:bottom w:val="none" w:sz="0" w:space="0" w:color="auto"/>
            <w:right w:val="none" w:sz="0" w:space="0" w:color="auto"/>
          </w:divBdr>
        </w:div>
        <w:div w:id="1657299435">
          <w:marLeft w:val="0"/>
          <w:marRight w:val="0"/>
          <w:marTop w:val="0"/>
          <w:marBottom w:val="0"/>
          <w:divBdr>
            <w:top w:val="none" w:sz="0" w:space="0" w:color="auto"/>
            <w:left w:val="none" w:sz="0" w:space="0" w:color="auto"/>
            <w:bottom w:val="none" w:sz="0" w:space="0" w:color="auto"/>
            <w:right w:val="none" w:sz="0" w:space="0" w:color="auto"/>
          </w:divBdr>
        </w:div>
        <w:div w:id="1666394730">
          <w:marLeft w:val="0"/>
          <w:marRight w:val="0"/>
          <w:marTop w:val="0"/>
          <w:marBottom w:val="0"/>
          <w:divBdr>
            <w:top w:val="none" w:sz="0" w:space="0" w:color="auto"/>
            <w:left w:val="none" w:sz="0" w:space="0" w:color="auto"/>
            <w:bottom w:val="none" w:sz="0" w:space="0" w:color="auto"/>
            <w:right w:val="none" w:sz="0" w:space="0" w:color="auto"/>
          </w:divBdr>
        </w:div>
        <w:div w:id="1667439885">
          <w:marLeft w:val="0"/>
          <w:marRight w:val="0"/>
          <w:marTop w:val="0"/>
          <w:marBottom w:val="0"/>
          <w:divBdr>
            <w:top w:val="none" w:sz="0" w:space="0" w:color="auto"/>
            <w:left w:val="none" w:sz="0" w:space="0" w:color="auto"/>
            <w:bottom w:val="none" w:sz="0" w:space="0" w:color="auto"/>
            <w:right w:val="none" w:sz="0" w:space="0" w:color="auto"/>
          </w:divBdr>
        </w:div>
        <w:div w:id="1667854914">
          <w:marLeft w:val="0"/>
          <w:marRight w:val="0"/>
          <w:marTop w:val="0"/>
          <w:marBottom w:val="0"/>
          <w:divBdr>
            <w:top w:val="none" w:sz="0" w:space="0" w:color="auto"/>
            <w:left w:val="none" w:sz="0" w:space="0" w:color="auto"/>
            <w:bottom w:val="none" w:sz="0" w:space="0" w:color="auto"/>
            <w:right w:val="none" w:sz="0" w:space="0" w:color="auto"/>
          </w:divBdr>
        </w:div>
        <w:div w:id="1690595197">
          <w:marLeft w:val="0"/>
          <w:marRight w:val="0"/>
          <w:marTop w:val="0"/>
          <w:marBottom w:val="0"/>
          <w:divBdr>
            <w:top w:val="none" w:sz="0" w:space="0" w:color="auto"/>
            <w:left w:val="none" w:sz="0" w:space="0" w:color="auto"/>
            <w:bottom w:val="none" w:sz="0" w:space="0" w:color="auto"/>
            <w:right w:val="none" w:sz="0" w:space="0" w:color="auto"/>
          </w:divBdr>
        </w:div>
        <w:div w:id="1691637701">
          <w:marLeft w:val="0"/>
          <w:marRight w:val="0"/>
          <w:marTop w:val="0"/>
          <w:marBottom w:val="0"/>
          <w:divBdr>
            <w:top w:val="none" w:sz="0" w:space="0" w:color="auto"/>
            <w:left w:val="none" w:sz="0" w:space="0" w:color="auto"/>
            <w:bottom w:val="none" w:sz="0" w:space="0" w:color="auto"/>
            <w:right w:val="none" w:sz="0" w:space="0" w:color="auto"/>
          </w:divBdr>
        </w:div>
        <w:div w:id="1691711737">
          <w:marLeft w:val="0"/>
          <w:marRight w:val="0"/>
          <w:marTop w:val="0"/>
          <w:marBottom w:val="0"/>
          <w:divBdr>
            <w:top w:val="none" w:sz="0" w:space="0" w:color="auto"/>
            <w:left w:val="none" w:sz="0" w:space="0" w:color="auto"/>
            <w:bottom w:val="none" w:sz="0" w:space="0" w:color="auto"/>
            <w:right w:val="none" w:sz="0" w:space="0" w:color="auto"/>
          </w:divBdr>
        </w:div>
        <w:div w:id="1714302093">
          <w:marLeft w:val="0"/>
          <w:marRight w:val="0"/>
          <w:marTop w:val="0"/>
          <w:marBottom w:val="0"/>
          <w:divBdr>
            <w:top w:val="none" w:sz="0" w:space="0" w:color="auto"/>
            <w:left w:val="none" w:sz="0" w:space="0" w:color="auto"/>
            <w:bottom w:val="none" w:sz="0" w:space="0" w:color="auto"/>
            <w:right w:val="none" w:sz="0" w:space="0" w:color="auto"/>
          </w:divBdr>
        </w:div>
        <w:div w:id="1714882641">
          <w:marLeft w:val="0"/>
          <w:marRight w:val="0"/>
          <w:marTop w:val="0"/>
          <w:marBottom w:val="0"/>
          <w:divBdr>
            <w:top w:val="none" w:sz="0" w:space="0" w:color="auto"/>
            <w:left w:val="none" w:sz="0" w:space="0" w:color="auto"/>
            <w:bottom w:val="none" w:sz="0" w:space="0" w:color="auto"/>
            <w:right w:val="none" w:sz="0" w:space="0" w:color="auto"/>
          </w:divBdr>
        </w:div>
        <w:div w:id="1716850651">
          <w:marLeft w:val="0"/>
          <w:marRight w:val="0"/>
          <w:marTop w:val="0"/>
          <w:marBottom w:val="0"/>
          <w:divBdr>
            <w:top w:val="none" w:sz="0" w:space="0" w:color="auto"/>
            <w:left w:val="none" w:sz="0" w:space="0" w:color="auto"/>
            <w:bottom w:val="none" w:sz="0" w:space="0" w:color="auto"/>
            <w:right w:val="none" w:sz="0" w:space="0" w:color="auto"/>
          </w:divBdr>
        </w:div>
        <w:div w:id="1718123924">
          <w:marLeft w:val="0"/>
          <w:marRight w:val="0"/>
          <w:marTop w:val="0"/>
          <w:marBottom w:val="0"/>
          <w:divBdr>
            <w:top w:val="none" w:sz="0" w:space="0" w:color="auto"/>
            <w:left w:val="none" w:sz="0" w:space="0" w:color="auto"/>
            <w:bottom w:val="none" w:sz="0" w:space="0" w:color="auto"/>
            <w:right w:val="none" w:sz="0" w:space="0" w:color="auto"/>
          </w:divBdr>
        </w:div>
        <w:div w:id="1724327406">
          <w:marLeft w:val="0"/>
          <w:marRight w:val="0"/>
          <w:marTop w:val="0"/>
          <w:marBottom w:val="0"/>
          <w:divBdr>
            <w:top w:val="none" w:sz="0" w:space="0" w:color="auto"/>
            <w:left w:val="none" w:sz="0" w:space="0" w:color="auto"/>
            <w:bottom w:val="none" w:sz="0" w:space="0" w:color="auto"/>
            <w:right w:val="none" w:sz="0" w:space="0" w:color="auto"/>
          </w:divBdr>
        </w:div>
        <w:div w:id="1725257393">
          <w:marLeft w:val="0"/>
          <w:marRight w:val="0"/>
          <w:marTop w:val="0"/>
          <w:marBottom w:val="0"/>
          <w:divBdr>
            <w:top w:val="none" w:sz="0" w:space="0" w:color="auto"/>
            <w:left w:val="none" w:sz="0" w:space="0" w:color="auto"/>
            <w:bottom w:val="none" w:sz="0" w:space="0" w:color="auto"/>
            <w:right w:val="none" w:sz="0" w:space="0" w:color="auto"/>
          </w:divBdr>
        </w:div>
        <w:div w:id="1728066438">
          <w:marLeft w:val="0"/>
          <w:marRight w:val="0"/>
          <w:marTop w:val="0"/>
          <w:marBottom w:val="0"/>
          <w:divBdr>
            <w:top w:val="none" w:sz="0" w:space="0" w:color="auto"/>
            <w:left w:val="none" w:sz="0" w:space="0" w:color="auto"/>
            <w:bottom w:val="none" w:sz="0" w:space="0" w:color="auto"/>
            <w:right w:val="none" w:sz="0" w:space="0" w:color="auto"/>
          </w:divBdr>
        </w:div>
        <w:div w:id="1728381211">
          <w:marLeft w:val="0"/>
          <w:marRight w:val="0"/>
          <w:marTop w:val="0"/>
          <w:marBottom w:val="0"/>
          <w:divBdr>
            <w:top w:val="none" w:sz="0" w:space="0" w:color="auto"/>
            <w:left w:val="none" w:sz="0" w:space="0" w:color="auto"/>
            <w:bottom w:val="none" w:sz="0" w:space="0" w:color="auto"/>
            <w:right w:val="none" w:sz="0" w:space="0" w:color="auto"/>
          </w:divBdr>
        </w:div>
        <w:div w:id="1730223896">
          <w:marLeft w:val="0"/>
          <w:marRight w:val="0"/>
          <w:marTop w:val="0"/>
          <w:marBottom w:val="0"/>
          <w:divBdr>
            <w:top w:val="none" w:sz="0" w:space="0" w:color="auto"/>
            <w:left w:val="none" w:sz="0" w:space="0" w:color="auto"/>
            <w:bottom w:val="none" w:sz="0" w:space="0" w:color="auto"/>
            <w:right w:val="none" w:sz="0" w:space="0" w:color="auto"/>
          </w:divBdr>
        </w:div>
        <w:div w:id="1739398948">
          <w:marLeft w:val="0"/>
          <w:marRight w:val="0"/>
          <w:marTop w:val="0"/>
          <w:marBottom w:val="0"/>
          <w:divBdr>
            <w:top w:val="none" w:sz="0" w:space="0" w:color="auto"/>
            <w:left w:val="none" w:sz="0" w:space="0" w:color="auto"/>
            <w:bottom w:val="none" w:sz="0" w:space="0" w:color="auto"/>
            <w:right w:val="none" w:sz="0" w:space="0" w:color="auto"/>
          </w:divBdr>
        </w:div>
        <w:div w:id="1741632798">
          <w:marLeft w:val="0"/>
          <w:marRight w:val="0"/>
          <w:marTop w:val="0"/>
          <w:marBottom w:val="0"/>
          <w:divBdr>
            <w:top w:val="none" w:sz="0" w:space="0" w:color="auto"/>
            <w:left w:val="none" w:sz="0" w:space="0" w:color="auto"/>
            <w:bottom w:val="none" w:sz="0" w:space="0" w:color="auto"/>
            <w:right w:val="none" w:sz="0" w:space="0" w:color="auto"/>
          </w:divBdr>
        </w:div>
        <w:div w:id="1747998138">
          <w:marLeft w:val="0"/>
          <w:marRight w:val="0"/>
          <w:marTop w:val="0"/>
          <w:marBottom w:val="0"/>
          <w:divBdr>
            <w:top w:val="none" w:sz="0" w:space="0" w:color="auto"/>
            <w:left w:val="none" w:sz="0" w:space="0" w:color="auto"/>
            <w:bottom w:val="none" w:sz="0" w:space="0" w:color="auto"/>
            <w:right w:val="none" w:sz="0" w:space="0" w:color="auto"/>
          </w:divBdr>
        </w:div>
        <w:div w:id="1748844830">
          <w:marLeft w:val="0"/>
          <w:marRight w:val="0"/>
          <w:marTop w:val="0"/>
          <w:marBottom w:val="0"/>
          <w:divBdr>
            <w:top w:val="none" w:sz="0" w:space="0" w:color="auto"/>
            <w:left w:val="none" w:sz="0" w:space="0" w:color="auto"/>
            <w:bottom w:val="none" w:sz="0" w:space="0" w:color="auto"/>
            <w:right w:val="none" w:sz="0" w:space="0" w:color="auto"/>
          </w:divBdr>
        </w:div>
        <w:div w:id="1750272726">
          <w:marLeft w:val="0"/>
          <w:marRight w:val="0"/>
          <w:marTop w:val="0"/>
          <w:marBottom w:val="0"/>
          <w:divBdr>
            <w:top w:val="none" w:sz="0" w:space="0" w:color="auto"/>
            <w:left w:val="none" w:sz="0" w:space="0" w:color="auto"/>
            <w:bottom w:val="none" w:sz="0" w:space="0" w:color="auto"/>
            <w:right w:val="none" w:sz="0" w:space="0" w:color="auto"/>
          </w:divBdr>
        </w:div>
        <w:div w:id="1750418877">
          <w:marLeft w:val="0"/>
          <w:marRight w:val="0"/>
          <w:marTop w:val="0"/>
          <w:marBottom w:val="0"/>
          <w:divBdr>
            <w:top w:val="none" w:sz="0" w:space="0" w:color="auto"/>
            <w:left w:val="none" w:sz="0" w:space="0" w:color="auto"/>
            <w:bottom w:val="none" w:sz="0" w:space="0" w:color="auto"/>
            <w:right w:val="none" w:sz="0" w:space="0" w:color="auto"/>
          </w:divBdr>
        </w:div>
        <w:div w:id="1755930988">
          <w:marLeft w:val="0"/>
          <w:marRight w:val="0"/>
          <w:marTop w:val="0"/>
          <w:marBottom w:val="0"/>
          <w:divBdr>
            <w:top w:val="none" w:sz="0" w:space="0" w:color="auto"/>
            <w:left w:val="none" w:sz="0" w:space="0" w:color="auto"/>
            <w:bottom w:val="none" w:sz="0" w:space="0" w:color="auto"/>
            <w:right w:val="none" w:sz="0" w:space="0" w:color="auto"/>
          </w:divBdr>
        </w:div>
        <w:div w:id="1757746318">
          <w:marLeft w:val="0"/>
          <w:marRight w:val="0"/>
          <w:marTop w:val="0"/>
          <w:marBottom w:val="0"/>
          <w:divBdr>
            <w:top w:val="none" w:sz="0" w:space="0" w:color="auto"/>
            <w:left w:val="none" w:sz="0" w:space="0" w:color="auto"/>
            <w:bottom w:val="none" w:sz="0" w:space="0" w:color="auto"/>
            <w:right w:val="none" w:sz="0" w:space="0" w:color="auto"/>
          </w:divBdr>
        </w:div>
        <w:div w:id="1763524452">
          <w:marLeft w:val="0"/>
          <w:marRight w:val="0"/>
          <w:marTop w:val="0"/>
          <w:marBottom w:val="0"/>
          <w:divBdr>
            <w:top w:val="none" w:sz="0" w:space="0" w:color="auto"/>
            <w:left w:val="none" w:sz="0" w:space="0" w:color="auto"/>
            <w:bottom w:val="none" w:sz="0" w:space="0" w:color="auto"/>
            <w:right w:val="none" w:sz="0" w:space="0" w:color="auto"/>
          </w:divBdr>
        </w:div>
        <w:div w:id="1766531842">
          <w:marLeft w:val="0"/>
          <w:marRight w:val="0"/>
          <w:marTop w:val="0"/>
          <w:marBottom w:val="0"/>
          <w:divBdr>
            <w:top w:val="none" w:sz="0" w:space="0" w:color="auto"/>
            <w:left w:val="none" w:sz="0" w:space="0" w:color="auto"/>
            <w:bottom w:val="none" w:sz="0" w:space="0" w:color="auto"/>
            <w:right w:val="none" w:sz="0" w:space="0" w:color="auto"/>
          </w:divBdr>
        </w:div>
        <w:div w:id="1772973133">
          <w:marLeft w:val="0"/>
          <w:marRight w:val="0"/>
          <w:marTop w:val="0"/>
          <w:marBottom w:val="0"/>
          <w:divBdr>
            <w:top w:val="none" w:sz="0" w:space="0" w:color="auto"/>
            <w:left w:val="none" w:sz="0" w:space="0" w:color="auto"/>
            <w:bottom w:val="none" w:sz="0" w:space="0" w:color="auto"/>
            <w:right w:val="none" w:sz="0" w:space="0" w:color="auto"/>
          </w:divBdr>
        </w:div>
        <w:div w:id="1774745506">
          <w:marLeft w:val="0"/>
          <w:marRight w:val="0"/>
          <w:marTop w:val="0"/>
          <w:marBottom w:val="0"/>
          <w:divBdr>
            <w:top w:val="none" w:sz="0" w:space="0" w:color="auto"/>
            <w:left w:val="none" w:sz="0" w:space="0" w:color="auto"/>
            <w:bottom w:val="none" w:sz="0" w:space="0" w:color="auto"/>
            <w:right w:val="none" w:sz="0" w:space="0" w:color="auto"/>
          </w:divBdr>
        </w:div>
        <w:div w:id="1777941735">
          <w:marLeft w:val="0"/>
          <w:marRight w:val="0"/>
          <w:marTop w:val="0"/>
          <w:marBottom w:val="0"/>
          <w:divBdr>
            <w:top w:val="none" w:sz="0" w:space="0" w:color="auto"/>
            <w:left w:val="none" w:sz="0" w:space="0" w:color="auto"/>
            <w:bottom w:val="none" w:sz="0" w:space="0" w:color="auto"/>
            <w:right w:val="none" w:sz="0" w:space="0" w:color="auto"/>
          </w:divBdr>
        </w:div>
        <w:div w:id="1777943736">
          <w:marLeft w:val="0"/>
          <w:marRight w:val="0"/>
          <w:marTop w:val="0"/>
          <w:marBottom w:val="0"/>
          <w:divBdr>
            <w:top w:val="none" w:sz="0" w:space="0" w:color="auto"/>
            <w:left w:val="none" w:sz="0" w:space="0" w:color="auto"/>
            <w:bottom w:val="none" w:sz="0" w:space="0" w:color="auto"/>
            <w:right w:val="none" w:sz="0" w:space="0" w:color="auto"/>
          </w:divBdr>
        </w:div>
        <w:div w:id="1779373606">
          <w:marLeft w:val="0"/>
          <w:marRight w:val="0"/>
          <w:marTop w:val="0"/>
          <w:marBottom w:val="0"/>
          <w:divBdr>
            <w:top w:val="none" w:sz="0" w:space="0" w:color="auto"/>
            <w:left w:val="none" w:sz="0" w:space="0" w:color="auto"/>
            <w:bottom w:val="none" w:sz="0" w:space="0" w:color="auto"/>
            <w:right w:val="none" w:sz="0" w:space="0" w:color="auto"/>
          </w:divBdr>
        </w:div>
        <w:div w:id="1796215642">
          <w:marLeft w:val="0"/>
          <w:marRight w:val="0"/>
          <w:marTop w:val="0"/>
          <w:marBottom w:val="0"/>
          <w:divBdr>
            <w:top w:val="none" w:sz="0" w:space="0" w:color="auto"/>
            <w:left w:val="none" w:sz="0" w:space="0" w:color="auto"/>
            <w:bottom w:val="none" w:sz="0" w:space="0" w:color="auto"/>
            <w:right w:val="none" w:sz="0" w:space="0" w:color="auto"/>
          </w:divBdr>
        </w:div>
        <w:div w:id="1800955896">
          <w:marLeft w:val="0"/>
          <w:marRight w:val="0"/>
          <w:marTop w:val="0"/>
          <w:marBottom w:val="0"/>
          <w:divBdr>
            <w:top w:val="none" w:sz="0" w:space="0" w:color="auto"/>
            <w:left w:val="none" w:sz="0" w:space="0" w:color="auto"/>
            <w:bottom w:val="none" w:sz="0" w:space="0" w:color="auto"/>
            <w:right w:val="none" w:sz="0" w:space="0" w:color="auto"/>
          </w:divBdr>
        </w:div>
        <w:div w:id="1804078934">
          <w:marLeft w:val="0"/>
          <w:marRight w:val="0"/>
          <w:marTop w:val="0"/>
          <w:marBottom w:val="0"/>
          <w:divBdr>
            <w:top w:val="none" w:sz="0" w:space="0" w:color="auto"/>
            <w:left w:val="none" w:sz="0" w:space="0" w:color="auto"/>
            <w:bottom w:val="none" w:sz="0" w:space="0" w:color="auto"/>
            <w:right w:val="none" w:sz="0" w:space="0" w:color="auto"/>
          </w:divBdr>
        </w:div>
        <w:div w:id="1808007690">
          <w:marLeft w:val="0"/>
          <w:marRight w:val="0"/>
          <w:marTop w:val="0"/>
          <w:marBottom w:val="0"/>
          <w:divBdr>
            <w:top w:val="none" w:sz="0" w:space="0" w:color="auto"/>
            <w:left w:val="none" w:sz="0" w:space="0" w:color="auto"/>
            <w:bottom w:val="none" w:sz="0" w:space="0" w:color="auto"/>
            <w:right w:val="none" w:sz="0" w:space="0" w:color="auto"/>
          </w:divBdr>
        </w:div>
        <w:div w:id="1809014302">
          <w:marLeft w:val="0"/>
          <w:marRight w:val="0"/>
          <w:marTop w:val="0"/>
          <w:marBottom w:val="0"/>
          <w:divBdr>
            <w:top w:val="none" w:sz="0" w:space="0" w:color="auto"/>
            <w:left w:val="none" w:sz="0" w:space="0" w:color="auto"/>
            <w:bottom w:val="none" w:sz="0" w:space="0" w:color="auto"/>
            <w:right w:val="none" w:sz="0" w:space="0" w:color="auto"/>
          </w:divBdr>
        </w:div>
        <w:div w:id="1811022271">
          <w:marLeft w:val="0"/>
          <w:marRight w:val="0"/>
          <w:marTop w:val="0"/>
          <w:marBottom w:val="0"/>
          <w:divBdr>
            <w:top w:val="none" w:sz="0" w:space="0" w:color="auto"/>
            <w:left w:val="none" w:sz="0" w:space="0" w:color="auto"/>
            <w:bottom w:val="none" w:sz="0" w:space="0" w:color="auto"/>
            <w:right w:val="none" w:sz="0" w:space="0" w:color="auto"/>
          </w:divBdr>
        </w:div>
        <w:div w:id="1813596707">
          <w:marLeft w:val="0"/>
          <w:marRight w:val="0"/>
          <w:marTop w:val="0"/>
          <w:marBottom w:val="0"/>
          <w:divBdr>
            <w:top w:val="none" w:sz="0" w:space="0" w:color="auto"/>
            <w:left w:val="none" w:sz="0" w:space="0" w:color="auto"/>
            <w:bottom w:val="none" w:sz="0" w:space="0" w:color="auto"/>
            <w:right w:val="none" w:sz="0" w:space="0" w:color="auto"/>
          </w:divBdr>
        </w:div>
        <w:div w:id="1826821943">
          <w:marLeft w:val="0"/>
          <w:marRight w:val="0"/>
          <w:marTop w:val="0"/>
          <w:marBottom w:val="0"/>
          <w:divBdr>
            <w:top w:val="none" w:sz="0" w:space="0" w:color="auto"/>
            <w:left w:val="none" w:sz="0" w:space="0" w:color="auto"/>
            <w:bottom w:val="none" w:sz="0" w:space="0" w:color="auto"/>
            <w:right w:val="none" w:sz="0" w:space="0" w:color="auto"/>
          </w:divBdr>
        </w:div>
        <w:div w:id="1829247238">
          <w:marLeft w:val="0"/>
          <w:marRight w:val="0"/>
          <w:marTop w:val="0"/>
          <w:marBottom w:val="0"/>
          <w:divBdr>
            <w:top w:val="none" w:sz="0" w:space="0" w:color="auto"/>
            <w:left w:val="none" w:sz="0" w:space="0" w:color="auto"/>
            <w:bottom w:val="none" w:sz="0" w:space="0" w:color="auto"/>
            <w:right w:val="none" w:sz="0" w:space="0" w:color="auto"/>
          </w:divBdr>
        </w:div>
        <w:div w:id="1836219979">
          <w:marLeft w:val="0"/>
          <w:marRight w:val="0"/>
          <w:marTop w:val="0"/>
          <w:marBottom w:val="0"/>
          <w:divBdr>
            <w:top w:val="none" w:sz="0" w:space="0" w:color="auto"/>
            <w:left w:val="none" w:sz="0" w:space="0" w:color="auto"/>
            <w:bottom w:val="none" w:sz="0" w:space="0" w:color="auto"/>
            <w:right w:val="none" w:sz="0" w:space="0" w:color="auto"/>
          </w:divBdr>
        </w:div>
        <w:div w:id="1839811784">
          <w:marLeft w:val="0"/>
          <w:marRight w:val="0"/>
          <w:marTop w:val="0"/>
          <w:marBottom w:val="0"/>
          <w:divBdr>
            <w:top w:val="none" w:sz="0" w:space="0" w:color="auto"/>
            <w:left w:val="none" w:sz="0" w:space="0" w:color="auto"/>
            <w:bottom w:val="none" w:sz="0" w:space="0" w:color="auto"/>
            <w:right w:val="none" w:sz="0" w:space="0" w:color="auto"/>
          </w:divBdr>
        </w:div>
        <w:div w:id="1864052040">
          <w:marLeft w:val="0"/>
          <w:marRight w:val="0"/>
          <w:marTop w:val="0"/>
          <w:marBottom w:val="0"/>
          <w:divBdr>
            <w:top w:val="none" w:sz="0" w:space="0" w:color="auto"/>
            <w:left w:val="none" w:sz="0" w:space="0" w:color="auto"/>
            <w:bottom w:val="none" w:sz="0" w:space="0" w:color="auto"/>
            <w:right w:val="none" w:sz="0" w:space="0" w:color="auto"/>
          </w:divBdr>
        </w:div>
        <w:div w:id="1866556626">
          <w:marLeft w:val="0"/>
          <w:marRight w:val="0"/>
          <w:marTop w:val="0"/>
          <w:marBottom w:val="0"/>
          <w:divBdr>
            <w:top w:val="none" w:sz="0" w:space="0" w:color="auto"/>
            <w:left w:val="none" w:sz="0" w:space="0" w:color="auto"/>
            <w:bottom w:val="none" w:sz="0" w:space="0" w:color="auto"/>
            <w:right w:val="none" w:sz="0" w:space="0" w:color="auto"/>
          </w:divBdr>
        </w:div>
        <w:div w:id="1870412379">
          <w:marLeft w:val="0"/>
          <w:marRight w:val="0"/>
          <w:marTop w:val="0"/>
          <w:marBottom w:val="0"/>
          <w:divBdr>
            <w:top w:val="none" w:sz="0" w:space="0" w:color="auto"/>
            <w:left w:val="none" w:sz="0" w:space="0" w:color="auto"/>
            <w:bottom w:val="none" w:sz="0" w:space="0" w:color="auto"/>
            <w:right w:val="none" w:sz="0" w:space="0" w:color="auto"/>
          </w:divBdr>
        </w:div>
        <w:div w:id="1870756490">
          <w:marLeft w:val="0"/>
          <w:marRight w:val="0"/>
          <w:marTop w:val="0"/>
          <w:marBottom w:val="0"/>
          <w:divBdr>
            <w:top w:val="none" w:sz="0" w:space="0" w:color="auto"/>
            <w:left w:val="none" w:sz="0" w:space="0" w:color="auto"/>
            <w:bottom w:val="none" w:sz="0" w:space="0" w:color="auto"/>
            <w:right w:val="none" w:sz="0" w:space="0" w:color="auto"/>
          </w:divBdr>
        </w:div>
        <w:div w:id="1870944794">
          <w:marLeft w:val="0"/>
          <w:marRight w:val="0"/>
          <w:marTop w:val="0"/>
          <w:marBottom w:val="0"/>
          <w:divBdr>
            <w:top w:val="none" w:sz="0" w:space="0" w:color="auto"/>
            <w:left w:val="none" w:sz="0" w:space="0" w:color="auto"/>
            <w:bottom w:val="none" w:sz="0" w:space="0" w:color="auto"/>
            <w:right w:val="none" w:sz="0" w:space="0" w:color="auto"/>
          </w:divBdr>
        </w:div>
        <w:div w:id="1875730298">
          <w:marLeft w:val="0"/>
          <w:marRight w:val="0"/>
          <w:marTop w:val="0"/>
          <w:marBottom w:val="0"/>
          <w:divBdr>
            <w:top w:val="none" w:sz="0" w:space="0" w:color="auto"/>
            <w:left w:val="none" w:sz="0" w:space="0" w:color="auto"/>
            <w:bottom w:val="none" w:sz="0" w:space="0" w:color="auto"/>
            <w:right w:val="none" w:sz="0" w:space="0" w:color="auto"/>
          </w:divBdr>
        </w:div>
        <w:div w:id="1878346664">
          <w:marLeft w:val="0"/>
          <w:marRight w:val="0"/>
          <w:marTop w:val="0"/>
          <w:marBottom w:val="0"/>
          <w:divBdr>
            <w:top w:val="none" w:sz="0" w:space="0" w:color="auto"/>
            <w:left w:val="none" w:sz="0" w:space="0" w:color="auto"/>
            <w:bottom w:val="none" w:sz="0" w:space="0" w:color="auto"/>
            <w:right w:val="none" w:sz="0" w:space="0" w:color="auto"/>
          </w:divBdr>
        </w:div>
        <w:div w:id="1878541677">
          <w:marLeft w:val="0"/>
          <w:marRight w:val="0"/>
          <w:marTop w:val="0"/>
          <w:marBottom w:val="0"/>
          <w:divBdr>
            <w:top w:val="none" w:sz="0" w:space="0" w:color="auto"/>
            <w:left w:val="none" w:sz="0" w:space="0" w:color="auto"/>
            <w:bottom w:val="none" w:sz="0" w:space="0" w:color="auto"/>
            <w:right w:val="none" w:sz="0" w:space="0" w:color="auto"/>
          </w:divBdr>
        </w:div>
        <w:div w:id="1881699189">
          <w:marLeft w:val="0"/>
          <w:marRight w:val="0"/>
          <w:marTop w:val="0"/>
          <w:marBottom w:val="0"/>
          <w:divBdr>
            <w:top w:val="none" w:sz="0" w:space="0" w:color="auto"/>
            <w:left w:val="none" w:sz="0" w:space="0" w:color="auto"/>
            <w:bottom w:val="none" w:sz="0" w:space="0" w:color="auto"/>
            <w:right w:val="none" w:sz="0" w:space="0" w:color="auto"/>
          </w:divBdr>
        </w:div>
        <w:div w:id="1882205316">
          <w:marLeft w:val="0"/>
          <w:marRight w:val="0"/>
          <w:marTop w:val="0"/>
          <w:marBottom w:val="0"/>
          <w:divBdr>
            <w:top w:val="none" w:sz="0" w:space="0" w:color="auto"/>
            <w:left w:val="none" w:sz="0" w:space="0" w:color="auto"/>
            <w:bottom w:val="none" w:sz="0" w:space="0" w:color="auto"/>
            <w:right w:val="none" w:sz="0" w:space="0" w:color="auto"/>
          </w:divBdr>
        </w:div>
        <w:div w:id="1888178828">
          <w:marLeft w:val="0"/>
          <w:marRight w:val="0"/>
          <w:marTop w:val="0"/>
          <w:marBottom w:val="0"/>
          <w:divBdr>
            <w:top w:val="none" w:sz="0" w:space="0" w:color="auto"/>
            <w:left w:val="none" w:sz="0" w:space="0" w:color="auto"/>
            <w:bottom w:val="none" w:sz="0" w:space="0" w:color="auto"/>
            <w:right w:val="none" w:sz="0" w:space="0" w:color="auto"/>
          </w:divBdr>
        </w:div>
        <w:div w:id="1891262312">
          <w:marLeft w:val="0"/>
          <w:marRight w:val="0"/>
          <w:marTop w:val="0"/>
          <w:marBottom w:val="0"/>
          <w:divBdr>
            <w:top w:val="none" w:sz="0" w:space="0" w:color="auto"/>
            <w:left w:val="none" w:sz="0" w:space="0" w:color="auto"/>
            <w:bottom w:val="none" w:sz="0" w:space="0" w:color="auto"/>
            <w:right w:val="none" w:sz="0" w:space="0" w:color="auto"/>
          </w:divBdr>
        </w:div>
        <w:div w:id="1893880131">
          <w:marLeft w:val="0"/>
          <w:marRight w:val="0"/>
          <w:marTop w:val="0"/>
          <w:marBottom w:val="0"/>
          <w:divBdr>
            <w:top w:val="none" w:sz="0" w:space="0" w:color="auto"/>
            <w:left w:val="none" w:sz="0" w:space="0" w:color="auto"/>
            <w:bottom w:val="none" w:sz="0" w:space="0" w:color="auto"/>
            <w:right w:val="none" w:sz="0" w:space="0" w:color="auto"/>
          </w:divBdr>
        </w:div>
        <w:div w:id="1897663544">
          <w:marLeft w:val="0"/>
          <w:marRight w:val="0"/>
          <w:marTop w:val="0"/>
          <w:marBottom w:val="0"/>
          <w:divBdr>
            <w:top w:val="none" w:sz="0" w:space="0" w:color="auto"/>
            <w:left w:val="none" w:sz="0" w:space="0" w:color="auto"/>
            <w:bottom w:val="none" w:sz="0" w:space="0" w:color="auto"/>
            <w:right w:val="none" w:sz="0" w:space="0" w:color="auto"/>
          </w:divBdr>
        </w:div>
        <w:div w:id="1899395674">
          <w:marLeft w:val="0"/>
          <w:marRight w:val="0"/>
          <w:marTop w:val="0"/>
          <w:marBottom w:val="0"/>
          <w:divBdr>
            <w:top w:val="none" w:sz="0" w:space="0" w:color="auto"/>
            <w:left w:val="none" w:sz="0" w:space="0" w:color="auto"/>
            <w:bottom w:val="none" w:sz="0" w:space="0" w:color="auto"/>
            <w:right w:val="none" w:sz="0" w:space="0" w:color="auto"/>
          </w:divBdr>
        </w:div>
        <w:div w:id="1900435127">
          <w:marLeft w:val="0"/>
          <w:marRight w:val="0"/>
          <w:marTop w:val="0"/>
          <w:marBottom w:val="0"/>
          <w:divBdr>
            <w:top w:val="none" w:sz="0" w:space="0" w:color="auto"/>
            <w:left w:val="none" w:sz="0" w:space="0" w:color="auto"/>
            <w:bottom w:val="none" w:sz="0" w:space="0" w:color="auto"/>
            <w:right w:val="none" w:sz="0" w:space="0" w:color="auto"/>
          </w:divBdr>
        </w:div>
        <w:div w:id="1905286798">
          <w:marLeft w:val="0"/>
          <w:marRight w:val="0"/>
          <w:marTop w:val="0"/>
          <w:marBottom w:val="0"/>
          <w:divBdr>
            <w:top w:val="none" w:sz="0" w:space="0" w:color="auto"/>
            <w:left w:val="none" w:sz="0" w:space="0" w:color="auto"/>
            <w:bottom w:val="none" w:sz="0" w:space="0" w:color="auto"/>
            <w:right w:val="none" w:sz="0" w:space="0" w:color="auto"/>
          </w:divBdr>
        </w:div>
        <w:div w:id="1907185394">
          <w:marLeft w:val="0"/>
          <w:marRight w:val="0"/>
          <w:marTop w:val="0"/>
          <w:marBottom w:val="0"/>
          <w:divBdr>
            <w:top w:val="none" w:sz="0" w:space="0" w:color="auto"/>
            <w:left w:val="none" w:sz="0" w:space="0" w:color="auto"/>
            <w:bottom w:val="none" w:sz="0" w:space="0" w:color="auto"/>
            <w:right w:val="none" w:sz="0" w:space="0" w:color="auto"/>
          </w:divBdr>
        </w:div>
        <w:div w:id="1907302084">
          <w:marLeft w:val="0"/>
          <w:marRight w:val="0"/>
          <w:marTop w:val="0"/>
          <w:marBottom w:val="0"/>
          <w:divBdr>
            <w:top w:val="none" w:sz="0" w:space="0" w:color="auto"/>
            <w:left w:val="none" w:sz="0" w:space="0" w:color="auto"/>
            <w:bottom w:val="none" w:sz="0" w:space="0" w:color="auto"/>
            <w:right w:val="none" w:sz="0" w:space="0" w:color="auto"/>
          </w:divBdr>
        </w:div>
        <w:div w:id="1909994893">
          <w:marLeft w:val="0"/>
          <w:marRight w:val="0"/>
          <w:marTop w:val="0"/>
          <w:marBottom w:val="0"/>
          <w:divBdr>
            <w:top w:val="none" w:sz="0" w:space="0" w:color="auto"/>
            <w:left w:val="none" w:sz="0" w:space="0" w:color="auto"/>
            <w:bottom w:val="none" w:sz="0" w:space="0" w:color="auto"/>
            <w:right w:val="none" w:sz="0" w:space="0" w:color="auto"/>
          </w:divBdr>
        </w:div>
        <w:div w:id="1910769869">
          <w:marLeft w:val="0"/>
          <w:marRight w:val="0"/>
          <w:marTop w:val="0"/>
          <w:marBottom w:val="0"/>
          <w:divBdr>
            <w:top w:val="none" w:sz="0" w:space="0" w:color="auto"/>
            <w:left w:val="none" w:sz="0" w:space="0" w:color="auto"/>
            <w:bottom w:val="none" w:sz="0" w:space="0" w:color="auto"/>
            <w:right w:val="none" w:sz="0" w:space="0" w:color="auto"/>
          </w:divBdr>
        </w:div>
        <w:div w:id="1910840578">
          <w:marLeft w:val="0"/>
          <w:marRight w:val="0"/>
          <w:marTop w:val="0"/>
          <w:marBottom w:val="0"/>
          <w:divBdr>
            <w:top w:val="none" w:sz="0" w:space="0" w:color="auto"/>
            <w:left w:val="none" w:sz="0" w:space="0" w:color="auto"/>
            <w:bottom w:val="none" w:sz="0" w:space="0" w:color="auto"/>
            <w:right w:val="none" w:sz="0" w:space="0" w:color="auto"/>
          </w:divBdr>
        </w:div>
        <w:div w:id="1911497176">
          <w:marLeft w:val="0"/>
          <w:marRight w:val="0"/>
          <w:marTop w:val="0"/>
          <w:marBottom w:val="0"/>
          <w:divBdr>
            <w:top w:val="none" w:sz="0" w:space="0" w:color="auto"/>
            <w:left w:val="none" w:sz="0" w:space="0" w:color="auto"/>
            <w:bottom w:val="none" w:sz="0" w:space="0" w:color="auto"/>
            <w:right w:val="none" w:sz="0" w:space="0" w:color="auto"/>
          </w:divBdr>
        </w:div>
        <w:div w:id="1911961015">
          <w:marLeft w:val="0"/>
          <w:marRight w:val="0"/>
          <w:marTop w:val="0"/>
          <w:marBottom w:val="0"/>
          <w:divBdr>
            <w:top w:val="none" w:sz="0" w:space="0" w:color="auto"/>
            <w:left w:val="none" w:sz="0" w:space="0" w:color="auto"/>
            <w:bottom w:val="none" w:sz="0" w:space="0" w:color="auto"/>
            <w:right w:val="none" w:sz="0" w:space="0" w:color="auto"/>
          </w:divBdr>
        </w:div>
        <w:div w:id="1932396408">
          <w:marLeft w:val="0"/>
          <w:marRight w:val="0"/>
          <w:marTop w:val="0"/>
          <w:marBottom w:val="0"/>
          <w:divBdr>
            <w:top w:val="none" w:sz="0" w:space="0" w:color="auto"/>
            <w:left w:val="none" w:sz="0" w:space="0" w:color="auto"/>
            <w:bottom w:val="none" w:sz="0" w:space="0" w:color="auto"/>
            <w:right w:val="none" w:sz="0" w:space="0" w:color="auto"/>
          </w:divBdr>
        </w:div>
        <w:div w:id="1935163020">
          <w:marLeft w:val="0"/>
          <w:marRight w:val="0"/>
          <w:marTop w:val="0"/>
          <w:marBottom w:val="0"/>
          <w:divBdr>
            <w:top w:val="none" w:sz="0" w:space="0" w:color="auto"/>
            <w:left w:val="none" w:sz="0" w:space="0" w:color="auto"/>
            <w:bottom w:val="none" w:sz="0" w:space="0" w:color="auto"/>
            <w:right w:val="none" w:sz="0" w:space="0" w:color="auto"/>
          </w:divBdr>
        </w:div>
        <w:div w:id="1939942926">
          <w:marLeft w:val="0"/>
          <w:marRight w:val="0"/>
          <w:marTop w:val="0"/>
          <w:marBottom w:val="0"/>
          <w:divBdr>
            <w:top w:val="none" w:sz="0" w:space="0" w:color="auto"/>
            <w:left w:val="none" w:sz="0" w:space="0" w:color="auto"/>
            <w:bottom w:val="none" w:sz="0" w:space="0" w:color="auto"/>
            <w:right w:val="none" w:sz="0" w:space="0" w:color="auto"/>
          </w:divBdr>
        </w:div>
        <w:div w:id="1942447155">
          <w:marLeft w:val="0"/>
          <w:marRight w:val="0"/>
          <w:marTop w:val="0"/>
          <w:marBottom w:val="0"/>
          <w:divBdr>
            <w:top w:val="none" w:sz="0" w:space="0" w:color="auto"/>
            <w:left w:val="none" w:sz="0" w:space="0" w:color="auto"/>
            <w:bottom w:val="none" w:sz="0" w:space="0" w:color="auto"/>
            <w:right w:val="none" w:sz="0" w:space="0" w:color="auto"/>
          </w:divBdr>
        </w:div>
        <w:div w:id="1943367960">
          <w:marLeft w:val="0"/>
          <w:marRight w:val="0"/>
          <w:marTop w:val="0"/>
          <w:marBottom w:val="0"/>
          <w:divBdr>
            <w:top w:val="none" w:sz="0" w:space="0" w:color="auto"/>
            <w:left w:val="none" w:sz="0" w:space="0" w:color="auto"/>
            <w:bottom w:val="none" w:sz="0" w:space="0" w:color="auto"/>
            <w:right w:val="none" w:sz="0" w:space="0" w:color="auto"/>
          </w:divBdr>
        </w:div>
        <w:div w:id="1946884031">
          <w:marLeft w:val="0"/>
          <w:marRight w:val="0"/>
          <w:marTop w:val="0"/>
          <w:marBottom w:val="0"/>
          <w:divBdr>
            <w:top w:val="none" w:sz="0" w:space="0" w:color="auto"/>
            <w:left w:val="none" w:sz="0" w:space="0" w:color="auto"/>
            <w:bottom w:val="none" w:sz="0" w:space="0" w:color="auto"/>
            <w:right w:val="none" w:sz="0" w:space="0" w:color="auto"/>
          </w:divBdr>
        </w:div>
        <w:div w:id="1948391106">
          <w:marLeft w:val="0"/>
          <w:marRight w:val="0"/>
          <w:marTop w:val="0"/>
          <w:marBottom w:val="0"/>
          <w:divBdr>
            <w:top w:val="none" w:sz="0" w:space="0" w:color="auto"/>
            <w:left w:val="none" w:sz="0" w:space="0" w:color="auto"/>
            <w:bottom w:val="none" w:sz="0" w:space="0" w:color="auto"/>
            <w:right w:val="none" w:sz="0" w:space="0" w:color="auto"/>
          </w:divBdr>
        </w:div>
        <w:div w:id="1956978418">
          <w:marLeft w:val="0"/>
          <w:marRight w:val="0"/>
          <w:marTop w:val="0"/>
          <w:marBottom w:val="0"/>
          <w:divBdr>
            <w:top w:val="none" w:sz="0" w:space="0" w:color="auto"/>
            <w:left w:val="none" w:sz="0" w:space="0" w:color="auto"/>
            <w:bottom w:val="none" w:sz="0" w:space="0" w:color="auto"/>
            <w:right w:val="none" w:sz="0" w:space="0" w:color="auto"/>
          </w:divBdr>
        </w:div>
        <w:div w:id="1960145809">
          <w:marLeft w:val="0"/>
          <w:marRight w:val="0"/>
          <w:marTop w:val="0"/>
          <w:marBottom w:val="0"/>
          <w:divBdr>
            <w:top w:val="none" w:sz="0" w:space="0" w:color="auto"/>
            <w:left w:val="none" w:sz="0" w:space="0" w:color="auto"/>
            <w:bottom w:val="none" w:sz="0" w:space="0" w:color="auto"/>
            <w:right w:val="none" w:sz="0" w:space="0" w:color="auto"/>
          </w:divBdr>
        </w:div>
        <w:div w:id="1964114900">
          <w:marLeft w:val="0"/>
          <w:marRight w:val="0"/>
          <w:marTop w:val="0"/>
          <w:marBottom w:val="0"/>
          <w:divBdr>
            <w:top w:val="none" w:sz="0" w:space="0" w:color="auto"/>
            <w:left w:val="none" w:sz="0" w:space="0" w:color="auto"/>
            <w:bottom w:val="none" w:sz="0" w:space="0" w:color="auto"/>
            <w:right w:val="none" w:sz="0" w:space="0" w:color="auto"/>
          </w:divBdr>
        </w:div>
        <w:div w:id="1968512043">
          <w:marLeft w:val="0"/>
          <w:marRight w:val="0"/>
          <w:marTop w:val="0"/>
          <w:marBottom w:val="0"/>
          <w:divBdr>
            <w:top w:val="none" w:sz="0" w:space="0" w:color="auto"/>
            <w:left w:val="none" w:sz="0" w:space="0" w:color="auto"/>
            <w:bottom w:val="none" w:sz="0" w:space="0" w:color="auto"/>
            <w:right w:val="none" w:sz="0" w:space="0" w:color="auto"/>
          </w:divBdr>
        </w:div>
        <w:div w:id="1972126136">
          <w:marLeft w:val="0"/>
          <w:marRight w:val="0"/>
          <w:marTop w:val="0"/>
          <w:marBottom w:val="0"/>
          <w:divBdr>
            <w:top w:val="none" w:sz="0" w:space="0" w:color="auto"/>
            <w:left w:val="none" w:sz="0" w:space="0" w:color="auto"/>
            <w:bottom w:val="none" w:sz="0" w:space="0" w:color="auto"/>
            <w:right w:val="none" w:sz="0" w:space="0" w:color="auto"/>
          </w:divBdr>
        </w:div>
        <w:div w:id="1972900762">
          <w:marLeft w:val="0"/>
          <w:marRight w:val="0"/>
          <w:marTop w:val="0"/>
          <w:marBottom w:val="0"/>
          <w:divBdr>
            <w:top w:val="none" w:sz="0" w:space="0" w:color="auto"/>
            <w:left w:val="none" w:sz="0" w:space="0" w:color="auto"/>
            <w:bottom w:val="none" w:sz="0" w:space="0" w:color="auto"/>
            <w:right w:val="none" w:sz="0" w:space="0" w:color="auto"/>
          </w:divBdr>
        </w:div>
        <w:div w:id="1974944035">
          <w:marLeft w:val="0"/>
          <w:marRight w:val="0"/>
          <w:marTop w:val="0"/>
          <w:marBottom w:val="0"/>
          <w:divBdr>
            <w:top w:val="none" w:sz="0" w:space="0" w:color="auto"/>
            <w:left w:val="none" w:sz="0" w:space="0" w:color="auto"/>
            <w:bottom w:val="none" w:sz="0" w:space="0" w:color="auto"/>
            <w:right w:val="none" w:sz="0" w:space="0" w:color="auto"/>
          </w:divBdr>
        </w:div>
        <w:div w:id="1975981947">
          <w:marLeft w:val="0"/>
          <w:marRight w:val="0"/>
          <w:marTop w:val="0"/>
          <w:marBottom w:val="0"/>
          <w:divBdr>
            <w:top w:val="none" w:sz="0" w:space="0" w:color="auto"/>
            <w:left w:val="none" w:sz="0" w:space="0" w:color="auto"/>
            <w:bottom w:val="none" w:sz="0" w:space="0" w:color="auto"/>
            <w:right w:val="none" w:sz="0" w:space="0" w:color="auto"/>
          </w:divBdr>
        </w:div>
        <w:div w:id="1981373324">
          <w:marLeft w:val="0"/>
          <w:marRight w:val="0"/>
          <w:marTop w:val="0"/>
          <w:marBottom w:val="0"/>
          <w:divBdr>
            <w:top w:val="none" w:sz="0" w:space="0" w:color="auto"/>
            <w:left w:val="none" w:sz="0" w:space="0" w:color="auto"/>
            <w:bottom w:val="none" w:sz="0" w:space="0" w:color="auto"/>
            <w:right w:val="none" w:sz="0" w:space="0" w:color="auto"/>
          </w:divBdr>
        </w:div>
        <w:div w:id="1984891646">
          <w:marLeft w:val="0"/>
          <w:marRight w:val="0"/>
          <w:marTop w:val="0"/>
          <w:marBottom w:val="0"/>
          <w:divBdr>
            <w:top w:val="none" w:sz="0" w:space="0" w:color="auto"/>
            <w:left w:val="none" w:sz="0" w:space="0" w:color="auto"/>
            <w:bottom w:val="none" w:sz="0" w:space="0" w:color="auto"/>
            <w:right w:val="none" w:sz="0" w:space="0" w:color="auto"/>
          </w:divBdr>
        </w:div>
        <w:div w:id="1987927951">
          <w:marLeft w:val="0"/>
          <w:marRight w:val="0"/>
          <w:marTop w:val="0"/>
          <w:marBottom w:val="0"/>
          <w:divBdr>
            <w:top w:val="none" w:sz="0" w:space="0" w:color="auto"/>
            <w:left w:val="none" w:sz="0" w:space="0" w:color="auto"/>
            <w:bottom w:val="none" w:sz="0" w:space="0" w:color="auto"/>
            <w:right w:val="none" w:sz="0" w:space="0" w:color="auto"/>
          </w:divBdr>
        </w:div>
        <w:div w:id="1990087549">
          <w:marLeft w:val="0"/>
          <w:marRight w:val="0"/>
          <w:marTop w:val="0"/>
          <w:marBottom w:val="0"/>
          <w:divBdr>
            <w:top w:val="none" w:sz="0" w:space="0" w:color="auto"/>
            <w:left w:val="none" w:sz="0" w:space="0" w:color="auto"/>
            <w:bottom w:val="none" w:sz="0" w:space="0" w:color="auto"/>
            <w:right w:val="none" w:sz="0" w:space="0" w:color="auto"/>
          </w:divBdr>
        </w:div>
        <w:div w:id="1996179194">
          <w:marLeft w:val="0"/>
          <w:marRight w:val="0"/>
          <w:marTop w:val="0"/>
          <w:marBottom w:val="0"/>
          <w:divBdr>
            <w:top w:val="none" w:sz="0" w:space="0" w:color="auto"/>
            <w:left w:val="none" w:sz="0" w:space="0" w:color="auto"/>
            <w:bottom w:val="none" w:sz="0" w:space="0" w:color="auto"/>
            <w:right w:val="none" w:sz="0" w:space="0" w:color="auto"/>
          </w:divBdr>
        </w:div>
        <w:div w:id="2000424459">
          <w:marLeft w:val="0"/>
          <w:marRight w:val="0"/>
          <w:marTop w:val="0"/>
          <w:marBottom w:val="0"/>
          <w:divBdr>
            <w:top w:val="none" w:sz="0" w:space="0" w:color="auto"/>
            <w:left w:val="none" w:sz="0" w:space="0" w:color="auto"/>
            <w:bottom w:val="none" w:sz="0" w:space="0" w:color="auto"/>
            <w:right w:val="none" w:sz="0" w:space="0" w:color="auto"/>
          </w:divBdr>
        </w:div>
        <w:div w:id="2002157484">
          <w:marLeft w:val="0"/>
          <w:marRight w:val="0"/>
          <w:marTop w:val="0"/>
          <w:marBottom w:val="0"/>
          <w:divBdr>
            <w:top w:val="none" w:sz="0" w:space="0" w:color="auto"/>
            <w:left w:val="none" w:sz="0" w:space="0" w:color="auto"/>
            <w:bottom w:val="none" w:sz="0" w:space="0" w:color="auto"/>
            <w:right w:val="none" w:sz="0" w:space="0" w:color="auto"/>
          </w:divBdr>
        </w:div>
        <w:div w:id="2006669532">
          <w:marLeft w:val="0"/>
          <w:marRight w:val="0"/>
          <w:marTop w:val="0"/>
          <w:marBottom w:val="0"/>
          <w:divBdr>
            <w:top w:val="none" w:sz="0" w:space="0" w:color="auto"/>
            <w:left w:val="none" w:sz="0" w:space="0" w:color="auto"/>
            <w:bottom w:val="none" w:sz="0" w:space="0" w:color="auto"/>
            <w:right w:val="none" w:sz="0" w:space="0" w:color="auto"/>
          </w:divBdr>
        </w:div>
        <w:div w:id="2012246631">
          <w:marLeft w:val="0"/>
          <w:marRight w:val="0"/>
          <w:marTop w:val="0"/>
          <w:marBottom w:val="0"/>
          <w:divBdr>
            <w:top w:val="none" w:sz="0" w:space="0" w:color="auto"/>
            <w:left w:val="none" w:sz="0" w:space="0" w:color="auto"/>
            <w:bottom w:val="none" w:sz="0" w:space="0" w:color="auto"/>
            <w:right w:val="none" w:sz="0" w:space="0" w:color="auto"/>
          </w:divBdr>
        </w:div>
        <w:div w:id="2019385080">
          <w:marLeft w:val="0"/>
          <w:marRight w:val="0"/>
          <w:marTop w:val="0"/>
          <w:marBottom w:val="0"/>
          <w:divBdr>
            <w:top w:val="none" w:sz="0" w:space="0" w:color="auto"/>
            <w:left w:val="none" w:sz="0" w:space="0" w:color="auto"/>
            <w:bottom w:val="none" w:sz="0" w:space="0" w:color="auto"/>
            <w:right w:val="none" w:sz="0" w:space="0" w:color="auto"/>
          </w:divBdr>
        </w:div>
        <w:div w:id="2019959210">
          <w:marLeft w:val="0"/>
          <w:marRight w:val="0"/>
          <w:marTop w:val="0"/>
          <w:marBottom w:val="0"/>
          <w:divBdr>
            <w:top w:val="none" w:sz="0" w:space="0" w:color="auto"/>
            <w:left w:val="none" w:sz="0" w:space="0" w:color="auto"/>
            <w:bottom w:val="none" w:sz="0" w:space="0" w:color="auto"/>
            <w:right w:val="none" w:sz="0" w:space="0" w:color="auto"/>
          </w:divBdr>
        </w:div>
        <w:div w:id="2021275562">
          <w:marLeft w:val="0"/>
          <w:marRight w:val="0"/>
          <w:marTop w:val="0"/>
          <w:marBottom w:val="0"/>
          <w:divBdr>
            <w:top w:val="none" w:sz="0" w:space="0" w:color="auto"/>
            <w:left w:val="none" w:sz="0" w:space="0" w:color="auto"/>
            <w:bottom w:val="none" w:sz="0" w:space="0" w:color="auto"/>
            <w:right w:val="none" w:sz="0" w:space="0" w:color="auto"/>
          </w:divBdr>
        </w:div>
        <w:div w:id="2023359682">
          <w:marLeft w:val="0"/>
          <w:marRight w:val="0"/>
          <w:marTop w:val="0"/>
          <w:marBottom w:val="0"/>
          <w:divBdr>
            <w:top w:val="none" w:sz="0" w:space="0" w:color="auto"/>
            <w:left w:val="none" w:sz="0" w:space="0" w:color="auto"/>
            <w:bottom w:val="none" w:sz="0" w:space="0" w:color="auto"/>
            <w:right w:val="none" w:sz="0" w:space="0" w:color="auto"/>
          </w:divBdr>
        </w:div>
        <w:div w:id="2025981029">
          <w:marLeft w:val="0"/>
          <w:marRight w:val="0"/>
          <w:marTop w:val="0"/>
          <w:marBottom w:val="0"/>
          <w:divBdr>
            <w:top w:val="none" w:sz="0" w:space="0" w:color="auto"/>
            <w:left w:val="none" w:sz="0" w:space="0" w:color="auto"/>
            <w:bottom w:val="none" w:sz="0" w:space="0" w:color="auto"/>
            <w:right w:val="none" w:sz="0" w:space="0" w:color="auto"/>
          </w:divBdr>
        </w:div>
        <w:div w:id="2031442670">
          <w:marLeft w:val="0"/>
          <w:marRight w:val="0"/>
          <w:marTop w:val="0"/>
          <w:marBottom w:val="0"/>
          <w:divBdr>
            <w:top w:val="none" w:sz="0" w:space="0" w:color="auto"/>
            <w:left w:val="none" w:sz="0" w:space="0" w:color="auto"/>
            <w:bottom w:val="none" w:sz="0" w:space="0" w:color="auto"/>
            <w:right w:val="none" w:sz="0" w:space="0" w:color="auto"/>
          </w:divBdr>
        </w:div>
        <w:div w:id="2031952487">
          <w:marLeft w:val="0"/>
          <w:marRight w:val="0"/>
          <w:marTop w:val="0"/>
          <w:marBottom w:val="0"/>
          <w:divBdr>
            <w:top w:val="none" w:sz="0" w:space="0" w:color="auto"/>
            <w:left w:val="none" w:sz="0" w:space="0" w:color="auto"/>
            <w:bottom w:val="none" w:sz="0" w:space="0" w:color="auto"/>
            <w:right w:val="none" w:sz="0" w:space="0" w:color="auto"/>
          </w:divBdr>
        </w:div>
        <w:div w:id="2032680406">
          <w:marLeft w:val="0"/>
          <w:marRight w:val="0"/>
          <w:marTop w:val="0"/>
          <w:marBottom w:val="0"/>
          <w:divBdr>
            <w:top w:val="none" w:sz="0" w:space="0" w:color="auto"/>
            <w:left w:val="none" w:sz="0" w:space="0" w:color="auto"/>
            <w:bottom w:val="none" w:sz="0" w:space="0" w:color="auto"/>
            <w:right w:val="none" w:sz="0" w:space="0" w:color="auto"/>
          </w:divBdr>
        </w:div>
        <w:div w:id="2040088149">
          <w:marLeft w:val="0"/>
          <w:marRight w:val="0"/>
          <w:marTop w:val="0"/>
          <w:marBottom w:val="0"/>
          <w:divBdr>
            <w:top w:val="none" w:sz="0" w:space="0" w:color="auto"/>
            <w:left w:val="none" w:sz="0" w:space="0" w:color="auto"/>
            <w:bottom w:val="none" w:sz="0" w:space="0" w:color="auto"/>
            <w:right w:val="none" w:sz="0" w:space="0" w:color="auto"/>
          </w:divBdr>
        </w:div>
        <w:div w:id="2040860830">
          <w:marLeft w:val="0"/>
          <w:marRight w:val="0"/>
          <w:marTop w:val="0"/>
          <w:marBottom w:val="0"/>
          <w:divBdr>
            <w:top w:val="none" w:sz="0" w:space="0" w:color="auto"/>
            <w:left w:val="none" w:sz="0" w:space="0" w:color="auto"/>
            <w:bottom w:val="none" w:sz="0" w:space="0" w:color="auto"/>
            <w:right w:val="none" w:sz="0" w:space="0" w:color="auto"/>
          </w:divBdr>
        </w:div>
        <w:div w:id="2054184941">
          <w:marLeft w:val="0"/>
          <w:marRight w:val="0"/>
          <w:marTop w:val="0"/>
          <w:marBottom w:val="0"/>
          <w:divBdr>
            <w:top w:val="none" w:sz="0" w:space="0" w:color="auto"/>
            <w:left w:val="none" w:sz="0" w:space="0" w:color="auto"/>
            <w:bottom w:val="none" w:sz="0" w:space="0" w:color="auto"/>
            <w:right w:val="none" w:sz="0" w:space="0" w:color="auto"/>
          </w:divBdr>
        </w:div>
        <w:div w:id="2056656208">
          <w:marLeft w:val="0"/>
          <w:marRight w:val="0"/>
          <w:marTop w:val="0"/>
          <w:marBottom w:val="0"/>
          <w:divBdr>
            <w:top w:val="none" w:sz="0" w:space="0" w:color="auto"/>
            <w:left w:val="none" w:sz="0" w:space="0" w:color="auto"/>
            <w:bottom w:val="none" w:sz="0" w:space="0" w:color="auto"/>
            <w:right w:val="none" w:sz="0" w:space="0" w:color="auto"/>
          </w:divBdr>
        </w:div>
        <w:div w:id="2062092453">
          <w:marLeft w:val="0"/>
          <w:marRight w:val="0"/>
          <w:marTop w:val="0"/>
          <w:marBottom w:val="0"/>
          <w:divBdr>
            <w:top w:val="none" w:sz="0" w:space="0" w:color="auto"/>
            <w:left w:val="none" w:sz="0" w:space="0" w:color="auto"/>
            <w:bottom w:val="none" w:sz="0" w:space="0" w:color="auto"/>
            <w:right w:val="none" w:sz="0" w:space="0" w:color="auto"/>
          </w:divBdr>
        </w:div>
        <w:div w:id="2064910957">
          <w:marLeft w:val="0"/>
          <w:marRight w:val="0"/>
          <w:marTop w:val="0"/>
          <w:marBottom w:val="0"/>
          <w:divBdr>
            <w:top w:val="none" w:sz="0" w:space="0" w:color="auto"/>
            <w:left w:val="none" w:sz="0" w:space="0" w:color="auto"/>
            <w:bottom w:val="none" w:sz="0" w:space="0" w:color="auto"/>
            <w:right w:val="none" w:sz="0" w:space="0" w:color="auto"/>
          </w:divBdr>
        </w:div>
        <w:div w:id="2066290605">
          <w:marLeft w:val="0"/>
          <w:marRight w:val="0"/>
          <w:marTop w:val="0"/>
          <w:marBottom w:val="0"/>
          <w:divBdr>
            <w:top w:val="none" w:sz="0" w:space="0" w:color="auto"/>
            <w:left w:val="none" w:sz="0" w:space="0" w:color="auto"/>
            <w:bottom w:val="none" w:sz="0" w:space="0" w:color="auto"/>
            <w:right w:val="none" w:sz="0" w:space="0" w:color="auto"/>
          </w:divBdr>
        </w:div>
        <w:div w:id="2074232469">
          <w:marLeft w:val="0"/>
          <w:marRight w:val="0"/>
          <w:marTop w:val="0"/>
          <w:marBottom w:val="0"/>
          <w:divBdr>
            <w:top w:val="none" w:sz="0" w:space="0" w:color="auto"/>
            <w:left w:val="none" w:sz="0" w:space="0" w:color="auto"/>
            <w:bottom w:val="none" w:sz="0" w:space="0" w:color="auto"/>
            <w:right w:val="none" w:sz="0" w:space="0" w:color="auto"/>
          </w:divBdr>
        </w:div>
        <w:div w:id="2074695101">
          <w:marLeft w:val="0"/>
          <w:marRight w:val="0"/>
          <w:marTop w:val="0"/>
          <w:marBottom w:val="0"/>
          <w:divBdr>
            <w:top w:val="none" w:sz="0" w:space="0" w:color="auto"/>
            <w:left w:val="none" w:sz="0" w:space="0" w:color="auto"/>
            <w:bottom w:val="none" w:sz="0" w:space="0" w:color="auto"/>
            <w:right w:val="none" w:sz="0" w:space="0" w:color="auto"/>
          </w:divBdr>
        </w:div>
        <w:div w:id="2081512769">
          <w:marLeft w:val="0"/>
          <w:marRight w:val="0"/>
          <w:marTop w:val="0"/>
          <w:marBottom w:val="0"/>
          <w:divBdr>
            <w:top w:val="none" w:sz="0" w:space="0" w:color="auto"/>
            <w:left w:val="none" w:sz="0" w:space="0" w:color="auto"/>
            <w:bottom w:val="none" w:sz="0" w:space="0" w:color="auto"/>
            <w:right w:val="none" w:sz="0" w:space="0" w:color="auto"/>
          </w:divBdr>
        </w:div>
        <w:div w:id="2082755320">
          <w:marLeft w:val="0"/>
          <w:marRight w:val="0"/>
          <w:marTop w:val="0"/>
          <w:marBottom w:val="0"/>
          <w:divBdr>
            <w:top w:val="none" w:sz="0" w:space="0" w:color="auto"/>
            <w:left w:val="none" w:sz="0" w:space="0" w:color="auto"/>
            <w:bottom w:val="none" w:sz="0" w:space="0" w:color="auto"/>
            <w:right w:val="none" w:sz="0" w:space="0" w:color="auto"/>
          </w:divBdr>
        </w:div>
        <w:div w:id="2085683621">
          <w:marLeft w:val="0"/>
          <w:marRight w:val="0"/>
          <w:marTop w:val="0"/>
          <w:marBottom w:val="0"/>
          <w:divBdr>
            <w:top w:val="none" w:sz="0" w:space="0" w:color="auto"/>
            <w:left w:val="none" w:sz="0" w:space="0" w:color="auto"/>
            <w:bottom w:val="none" w:sz="0" w:space="0" w:color="auto"/>
            <w:right w:val="none" w:sz="0" w:space="0" w:color="auto"/>
          </w:divBdr>
        </w:div>
        <w:div w:id="2087456251">
          <w:marLeft w:val="0"/>
          <w:marRight w:val="0"/>
          <w:marTop w:val="0"/>
          <w:marBottom w:val="0"/>
          <w:divBdr>
            <w:top w:val="none" w:sz="0" w:space="0" w:color="auto"/>
            <w:left w:val="none" w:sz="0" w:space="0" w:color="auto"/>
            <w:bottom w:val="none" w:sz="0" w:space="0" w:color="auto"/>
            <w:right w:val="none" w:sz="0" w:space="0" w:color="auto"/>
          </w:divBdr>
        </w:div>
        <w:div w:id="2092697906">
          <w:marLeft w:val="0"/>
          <w:marRight w:val="0"/>
          <w:marTop w:val="0"/>
          <w:marBottom w:val="0"/>
          <w:divBdr>
            <w:top w:val="none" w:sz="0" w:space="0" w:color="auto"/>
            <w:left w:val="none" w:sz="0" w:space="0" w:color="auto"/>
            <w:bottom w:val="none" w:sz="0" w:space="0" w:color="auto"/>
            <w:right w:val="none" w:sz="0" w:space="0" w:color="auto"/>
          </w:divBdr>
        </w:div>
        <w:div w:id="2095467290">
          <w:marLeft w:val="0"/>
          <w:marRight w:val="0"/>
          <w:marTop w:val="0"/>
          <w:marBottom w:val="0"/>
          <w:divBdr>
            <w:top w:val="none" w:sz="0" w:space="0" w:color="auto"/>
            <w:left w:val="none" w:sz="0" w:space="0" w:color="auto"/>
            <w:bottom w:val="none" w:sz="0" w:space="0" w:color="auto"/>
            <w:right w:val="none" w:sz="0" w:space="0" w:color="auto"/>
          </w:divBdr>
        </w:div>
        <w:div w:id="2097091378">
          <w:marLeft w:val="0"/>
          <w:marRight w:val="0"/>
          <w:marTop w:val="0"/>
          <w:marBottom w:val="0"/>
          <w:divBdr>
            <w:top w:val="none" w:sz="0" w:space="0" w:color="auto"/>
            <w:left w:val="none" w:sz="0" w:space="0" w:color="auto"/>
            <w:bottom w:val="none" w:sz="0" w:space="0" w:color="auto"/>
            <w:right w:val="none" w:sz="0" w:space="0" w:color="auto"/>
          </w:divBdr>
        </w:div>
        <w:div w:id="2102798174">
          <w:marLeft w:val="0"/>
          <w:marRight w:val="0"/>
          <w:marTop w:val="0"/>
          <w:marBottom w:val="0"/>
          <w:divBdr>
            <w:top w:val="none" w:sz="0" w:space="0" w:color="auto"/>
            <w:left w:val="none" w:sz="0" w:space="0" w:color="auto"/>
            <w:bottom w:val="none" w:sz="0" w:space="0" w:color="auto"/>
            <w:right w:val="none" w:sz="0" w:space="0" w:color="auto"/>
          </w:divBdr>
        </w:div>
        <w:div w:id="2106345192">
          <w:marLeft w:val="0"/>
          <w:marRight w:val="0"/>
          <w:marTop w:val="0"/>
          <w:marBottom w:val="0"/>
          <w:divBdr>
            <w:top w:val="none" w:sz="0" w:space="0" w:color="auto"/>
            <w:left w:val="none" w:sz="0" w:space="0" w:color="auto"/>
            <w:bottom w:val="none" w:sz="0" w:space="0" w:color="auto"/>
            <w:right w:val="none" w:sz="0" w:space="0" w:color="auto"/>
          </w:divBdr>
        </w:div>
        <w:div w:id="2108191968">
          <w:marLeft w:val="0"/>
          <w:marRight w:val="0"/>
          <w:marTop w:val="0"/>
          <w:marBottom w:val="0"/>
          <w:divBdr>
            <w:top w:val="none" w:sz="0" w:space="0" w:color="auto"/>
            <w:left w:val="none" w:sz="0" w:space="0" w:color="auto"/>
            <w:bottom w:val="none" w:sz="0" w:space="0" w:color="auto"/>
            <w:right w:val="none" w:sz="0" w:space="0" w:color="auto"/>
          </w:divBdr>
        </w:div>
        <w:div w:id="2109887010">
          <w:marLeft w:val="0"/>
          <w:marRight w:val="0"/>
          <w:marTop w:val="0"/>
          <w:marBottom w:val="0"/>
          <w:divBdr>
            <w:top w:val="none" w:sz="0" w:space="0" w:color="auto"/>
            <w:left w:val="none" w:sz="0" w:space="0" w:color="auto"/>
            <w:bottom w:val="none" w:sz="0" w:space="0" w:color="auto"/>
            <w:right w:val="none" w:sz="0" w:space="0" w:color="auto"/>
          </w:divBdr>
        </w:div>
        <w:div w:id="2113042447">
          <w:marLeft w:val="0"/>
          <w:marRight w:val="0"/>
          <w:marTop w:val="0"/>
          <w:marBottom w:val="0"/>
          <w:divBdr>
            <w:top w:val="none" w:sz="0" w:space="0" w:color="auto"/>
            <w:left w:val="none" w:sz="0" w:space="0" w:color="auto"/>
            <w:bottom w:val="none" w:sz="0" w:space="0" w:color="auto"/>
            <w:right w:val="none" w:sz="0" w:space="0" w:color="auto"/>
          </w:divBdr>
        </w:div>
        <w:div w:id="2121412906">
          <w:marLeft w:val="0"/>
          <w:marRight w:val="0"/>
          <w:marTop w:val="0"/>
          <w:marBottom w:val="0"/>
          <w:divBdr>
            <w:top w:val="none" w:sz="0" w:space="0" w:color="auto"/>
            <w:left w:val="none" w:sz="0" w:space="0" w:color="auto"/>
            <w:bottom w:val="none" w:sz="0" w:space="0" w:color="auto"/>
            <w:right w:val="none" w:sz="0" w:space="0" w:color="auto"/>
          </w:divBdr>
        </w:div>
        <w:div w:id="2122140954">
          <w:marLeft w:val="0"/>
          <w:marRight w:val="0"/>
          <w:marTop w:val="0"/>
          <w:marBottom w:val="0"/>
          <w:divBdr>
            <w:top w:val="none" w:sz="0" w:space="0" w:color="auto"/>
            <w:left w:val="none" w:sz="0" w:space="0" w:color="auto"/>
            <w:bottom w:val="none" w:sz="0" w:space="0" w:color="auto"/>
            <w:right w:val="none" w:sz="0" w:space="0" w:color="auto"/>
          </w:divBdr>
        </w:div>
        <w:div w:id="2124379982">
          <w:marLeft w:val="0"/>
          <w:marRight w:val="0"/>
          <w:marTop w:val="0"/>
          <w:marBottom w:val="0"/>
          <w:divBdr>
            <w:top w:val="none" w:sz="0" w:space="0" w:color="auto"/>
            <w:left w:val="none" w:sz="0" w:space="0" w:color="auto"/>
            <w:bottom w:val="none" w:sz="0" w:space="0" w:color="auto"/>
            <w:right w:val="none" w:sz="0" w:space="0" w:color="auto"/>
          </w:divBdr>
        </w:div>
        <w:div w:id="2130512271">
          <w:marLeft w:val="0"/>
          <w:marRight w:val="0"/>
          <w:marTop w:val="0"/>
          <w:marBottom w:val="0"/>
          <w:divBdr>
            <w:top w:val="none" w:sz="0" w:space="0" w:color="auto"/>
            <w:left w:val="none" w:sz="0" w:space="0" w:color="auto"/>
            <w:bottom w:val="none" w:sz="0" w:space="0" w:color="auto"/>
            <w:right w:val="none" w:sz="0" w:space="0" w:color="auto"/>
          </w:divBdr>
        </w:div>
        <w:div w:id="2138452549">
          <w:marLeft w:val="0"/>
          <w:marRight w:val="0"/>
          <w:marTop w:val="0"/>
          <w:marBottom w:val="0"/>
          <w:divBdr>
            <w:top w:val="none" w:sz="0" w:space="0" w:color="auto"/>
            <w:left w:val="none" w:sz="0" w:space="0" w:color="auto"/>
            <w:bottom w:val="none" w:sz="0" w:space="0" w:color="auto"/>
            <w:right w:val="none" w:sz="0" w:space="0" w:color="auto"/>
          </w:divBdr>
        </w:div>
        <w:div w:id="2141798699">
          <w:marLeft w:val="0"/>
          <w:marRight w:val="0"/>
          <w:marTop w:val="0"/>
          <w:marBottom w:val="0"/>
          <w:divBdr>
            <w:top w:val="none" w:sz="0" w:space="0" w:color="auto"/>
            <w:left w:val="none" w:sz="0" w:space="0" w:color="auto"/>
            <w:bottom w:val="none" w:sz="0" w:space="0" w:color="auto"/>
            <w:right w:val="none" w:sz="0" w:space="0" w:color="auto"/>
          </w:divBdr>
        </w:div>
        <w:div w:id="2142921450">
          <w:marLeft w:val="0"/>
          <w:marRight w:val="0"/>
          <w:marTop w:val="0"/>
          <w:marBottom w:val="0"/>
          <w:divBdr>
            <w:top w:val="none" w:sz="0" w:space="0" w:color="auto"/>
            <w:left w:val="none" w:sz="0" w:space="0" w:color="auto"/>
            <w:bottom w:val="none" w:sz="0" w:space="0" w:color="auto"/>
            <w:right w:val="none" w:sz="0" w:space="0" w:color="auto"/>
          </w:divBdr>
        </w:div>
      </w:divsChild>
    </w:div>
    <w:div w:id="20939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angelicdolly.esp@hotmail.com" TargetMode="External"/><Relationship Id="rId13" Type="http://schemas.openxmlformats.org/officeDocument/2006/relationships/hyperlink" Target="mailto:6c_murniati@unika.ac"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5nikoadi@yahoo.com" TargetMode="External"/><Relationship Id="rId17" Type="http://schemas.microsoft.com/office/2007/relationships/hdphoto" Target="media/hdphoto1.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gsoetomo@hot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mailto:2ridwan@unika.ac.id"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17o20007@student.unika.ac.id" TargetMode="Externa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Bed11</b:Tag>
    <b:SourceType>BookSection</b:SourceType>
    <b:Guid>{026812FF-DD99-4695-A938-E0CF11FE0C3B}</b:Guid>
    <b:Title>Approaching the Data of Pragmatics</b:Title>
    <b:Year>2011</b:Year>
    <b:City>Berlin</b:City>
    <b:Publisher>Mouton de Gruyter</b:Publisher>
    <b:Author>
      <b:Author>
        <b:NameList>
          <b:Person>
            <b:Last>Bednarek</b:Last>
            <b:First>Monika</b:First>
          </b:Person>
        </b:NameList>
      </b:Author>
      <b:BookAuthor>
        <b:NameList>
          <b:Person>
            <b:Last>Bublitz</b:Last>
            <b:First>Wolfram</b:First>
          </b:Person>
          <b:Person>
            <b:Last>Norrick</b:Last>
            <b:First>Neal</b:First>
          </b:Person>
        </b:NameList>
      </b:BookAuthor>
    </b:Author>
    <b:BookTitle>Foundations of Pragmatics (Handbooks of Pragmatics 1)</b:BookTitle>
    <b:Pages>537-559</b:Pages>
    <b:RefOrder>17</b:RefOrder>
  </b:Source>
  <b:Source>
    <b:Tag>Uma06</b:Tag>
    <b:SourceType>JournalArticle</b:SourceType>
    <b:Guid>{11728D35-6A65-4147-8DD4-31AC2EA35693}</b:Guid>
    <b:Title>The Speech Act as Realized by Advanced Sudanese Learners of English</b:Title>
    <b:Year>2006</b:Year>
    <b:Pages>8-38</b:Pages>
    <b:Author>
      <b:Author>
        <b:NameList>
          <b:Person>
            <b:Last>Umar</b:Last>
            <b:First>Abdul</b:First>
            <b:Middle>Majeed Al-Tayib</b:Middle>
          </b:Person>
        </b:NameList>
      </b:Author>
    </b:Author>
    <b:JournalName>Umm Al-Qura University Journal of Education &amp; Social Sciences &amp; Humanities</b:JournalName>
    <b:Volume>18</b:Volume>
    <b:Issue>2</b:Issue>
    <b:YearAccessed>2013</b:YearAccessed>
    <b:MonthAccessed>March</b:MonthAccessed>
    <b:DayAccessed>16</b:DayAccessed>
    <b:URL>http://libback.uqu.edu.sa/hipres/MAGZ/3200015-9.pdf</b:URL>
    <b:Month>July</b:Month>
    <b:RefOrder>22</b:RefOrder>
  </b:Source>
  <b:Source>
    <b:Tag>Tan02</b:Tag>
    <b:SourceType>Report</b:SourceType>
    <b:Guid>{4D4C8A76-F6F4-4900-9545-4C110C32C0F5}</b:Guid>
    <b:Title>Speech Act Sets of Refusal and Complaint: A Comparison of Native and Non-Native English Speakers' Production</b:Title>
    <b:Year>2002</b:Year>
    <b:Pages>1-22</b:Pages>
    <b:Author>
      <b:Author>
        <b:NameList>
          <b:Person>
            <b:Last>Tanck</b:Last>
            <b:First>Sharyl</b:First>
          </b:Person>
        </b:NameList>
      </b:Author>
    </b:Author>
    <b:City>Washington D.C.</b:City>
    <b:YearAccessed>2013</b:YearAccessed>
    <b:MonthAccessed>March</b:MonthAccessed>
    <b:DayAccessed>18</b:DayAccessed>
    <b:URL>http://www.american.edu/cas/tesol/pdf/upload/WP-2004-Tanck-Speech-Act.pdf</b:URL>
    <b:Department>Department of TESL</b:Department>
    <b:Institution>American University</b:Institution>
    <b:ThesisType>Paper</b:ThesisType>
    <b:RefOrder>23</b:RefOrder>
  </b:Source>
  <b:Source>
    <b:Tag>Par01</b:Tag>
    <b:SourceType>JournalArticle</b:SourceType>
    <b:Guid>{5A93F29B-30F5-429D-9DE8-E1895D0C82A8}</b:Guid>
    <b:Author>
      <b:Author>
        <b:NameList>
          <b:Person>
            <b:Last>Park</b:Last>
            <b:First>Jihyon</b:First>
          </b:Person>
        </b:NameList>
      </b:Author>
    </b:Author>
    <b:Title>Korean EFL Learners' Politeness Strategies in Their Complaints</b:Title>
    <b:JournalName>The Linguistic Association of Korea Journal</b:JournalName>
    <b:Year>2001</b:Year>
    <b:Pages>185-209</b:Pages>
    <b:Volume>9</b:Volume>
    <b:Issue>1</b:Issue>
    <b:RefOrder>24</b:RefOrder>
  </b:Source>
  <b:Source>
    <b:Tag>Rin06</b:Tag>
    <b:SourceType>ConferenceProceedings</b:SourceType>
    <b:Guid>{0B17A851-9AD9-4817-BCFF-DE04A512142E}</b:Guid>
    <b:Author>
      <b:Author>
        <b:NameList>
          <b:Person>
            <b:Last>Rinnert</b:Last>
            <b:First>Carol</b:First>
          </b:Person>
          <b:Person>
            <b:Last>Nogami</b:Last>
            <b:First>Yoko</b:First>
          </b:Person>
          <b:Person>
            <b:Last>Iwai</b:Last>
            <b:First>Chiaki</b:First>
          </b:Person>
        </b:NameList>
      </b:Author>
    </b:Author>
    <b:Title>Preferred Complaint Strategies in Japanese and English</b:Title>
    <b:Year>2006</b:Year>
    <b:Pages>32-47</b:Pages>
    <b:ConferenceName>5th Annual JALT Pan-SIG Conference</b:ConferenceName>
    <b:City>Shizuoka</b:City>
    <b:Publisher>Tokai University College of Marine Science</b:Publisher>
    <b:YearAccessed>2013</b:YearAccessed>
    <b:MonthAccessed>March</b:MonthAccessed>
    <b:DayAccessed>24</b:DayAccessed>
    <b:URL>http://jalt.org/pansig/2006/HTML/RNI.htm</b:URL>
    <b:RefOrder>25</b:RefOrder>
  </b:Source>
  <b:Source>
    <b:Tag>Sbi09</b:Tag>
    <b:SourceType>BookSection</b:SourceType>
    <b:Guid>{53365820-9DD1-427E-BC39-8060E60D75A6}</b:Guid>
    <b:Title>Speech Act Theory</b:Title>
    <b:Pages>228-244</b:Pages>
    <b:Year>2009</b:Year>
    <b:City>Amsterdam</b:City>
    <b:Publisher>John Benjamins</b:Publisher>
    <b:Author>
      <b:Author>
        <b:NameList>
          <b:Person>
            <b:Last>Sbisa</b:Last>
            <b:First>Marina</b:First>
          </b:Person>
        </b:NameList>
      </b:Author>
      <b:BookAuthor>
        <b:NameList>
          <b:Person>
            <b:Last>Verschueren</b:Last>
            <b:First>Jef</b:First>
          </b:Person>
          <b:Person>
            <b:Last>Jan-Ola</b:Last>
            <b:First>Ostman</b:First>
          </b:Person>
        </b:NameList>
      </b:BookAuthor>
    </b:Author>
    <b:BookTitle>Key Notions for Pragmatics</b:BookTitle>
    <b:RefOrder>9</b:RefOrder>
  </b:Source>
  <b:Source>
    <b:Tag>Cut02</b:Tag>
    <b:SourceType>Book</b:SourceType>
    <b:Guid>{B6114069-3707-4F77-828A-A7F3C340C7A8}</b:Guid>
    <b:Author>
      <b:Author>
        <b:NameList>
          <b:Person>
            <b:Last>Cutting</b:Last>
            <b:First>Joan</b:First>
          </b:Person>
        </b:NameList>
      </b:Author>
    </b:Author>
    <b:Title>Pragmatics and Discourse: A Resource Book for Students</b:Title>
    <b:Year>2002</b:Year>
    <b:City>New York</b:City>
    <b:Publisher>Routledge</b:Publisher>
    <b:RefOrder>8</b:RefOrder>
  </b:Source>
  <b:Source>
    <b:Tag>Mey01</b:Tag>
    <b:SourceType>Book</b:SourceType>
    <b:Guid>{F7BEEE59-DB87-46F4-9507-43DD0B20B3A9}</b:Guid>
    <b:Title>Pragmatics: An Introduction</b:Title>
    <b:Year>2001</b:Year>
    <b:Author>
      <b:Author>
        <b:NameList>
          <b:Person>
            <b:Last>Mey</b:Last>
            <b:First>Jacob</b:First>
            <b:Middle>L</b:Middle>
          </b:Person>
        </b:NameList>
      </b:Author>
    </b:Author>
    <b:City>Massachusetts</b:City>
    <b:Publisher>Blackwell</b:Publisher>
    <b:Edition>2nd</b:Edition>
    <b:RefOrder>10</b:RefOrder>
  </b:Source>
  <b:Source>
    <b:Tag>Mof12</b:Tag>
    <b:SourceType>JournalArticle</b:SourceType>
    <b:Guid>{CD34B9F8-0CAF-4893-98CB-E9FD818A7CFA}</b:Guid>
    <b:Title>A Comparative Study of the Complaint Strategies among Iranian EFL and ESL Students - The Study of the Effect of the Length of Residence and the Amount of Contact</b:Title>
    <b:Pages>118-124</b:Pages>
    <b:Year>2012</b:Year>
    <b:Author>
      <b:Author>
        <b:NameList>
          <b:Person>
            <b:Last>Mofidi</b:Last>
            <b:First>Marzieh</b:First>
          </b:Person>
          <b:Person>
            <b:Last>Shoustari</b:Last>
            <b:First>Zohreh</b:First>
            <b:Middle>Gooniband</b:Middle>
          </b:Person>
        </b:NameList>
      </b:Author>
    </b:Author>
    <b:JournalName>English Language Teaching</b:JournalName>
    <b:Volume>5</b:Volume>
    <b:Issue>11</b:Issue>
    <b:YearAccessed>2013</b:YearAccessed>
    <b:MonthAccessed>April </b:MonthAccessed>
    <b:DayAccessed>17</b:DayAccessed>
    <b:URL>http://dx.doi.org/10.5539/elt.v5n11p118</b:URL>
    <b:DOI>10.5539/elt.v5n11p118</b:DOI>
    <b:RefOrder>26</b:RefOrder>
  </b:Source>
  <b:Source>
    <b:Tag>Pry08</b:Tag>
    <b:SourceType>JournalArticle</b:SourceType>
    <b:Guid>{158D0FBD-7696-4C77-8B03-3CC0C77CB95A}</b:Guid>
    <b:Author>
      <b:Author>
        <b:NameList>
          <b:Person>
            <b:Last>Prykarpatska</b:Last>
            <b:First>Iryna</b:First>
          </b:Person>
        </b:NameList>
      </b:Author>
    </b:Author>
    <b:Title>Why Are You Late? Cross-Cultural Pragmatic Study of Complaints in American English and Ukrainian</b:Title>
    <b:JournalName>Revista Alicantina de Estudios Ingleses</b:JournalName>
    <b:Year>2008</b:Year>
    <b:Pages>87-102</b:Pages>
    <b:Issue>21</b:Issue>
    <b:RefOrder>27</b:RefOrder>
  </b:Source>
  <b:Source>
    <b:Tag>Aza12</b:Tag>
    <b:SourceType>JournalArticle</b:SourceType>
    <b:Guid>{E5E34B66-D424-4EF0-838E-C2A094A10BA8}</b:Guid>
    <b:Author>
      <b:Author>
        <b:NameList>
          <b:Person>
            <b:Last>Azarmi</b:Last>
            <b:First>Akram</b:First>
          </b:Person>
          <b:Person>
            <b:Last>Behnam</b:Last>
            <b:First>Biook</b:First>
          </b:Person>
        </b:NameList>
      </b:Author>
    </b:Author>
    <b:Title>The Pragmatic Knowledge of Iranian EFL Learners in Using Face Keeping Strategies in Reaction to Complaints at Two Different Levels</b:Title>
    <b:JournalName>English Language Teacher</b:JournalName>
    <b:Year>2012</b:Year>
    <b:Pages>78-92</b:Pages>
    <b:Month>February</b:Month>
    <b:Volume>5</b:Volume>
    <b:Issue>2</b:Issue>
    <b:RefOrder>28</b:RefOrder>
  </b:Source>
  <b:Source>
    <b:Tag>Hym01</b:Tag>
    <b:SourceType>BookSection</b:SourceType>
    <b:Guid>{90627931-482C-4F6A-86F2-4ECB1536A557}</b:Guid>
    <b:Author>
      <b:Author>
        <b:NameList>
          <b:Person>
            <b:Last>Hymes</b:Last>
            <b:First>Dell</b:First>
          </b:Person>
        </b:NameList>
      </b:Author>
      <b:BookAuthor>
        <b:NameList>
          <b:Person>
            <b:Last>Duranti</b:Last>
            <b:First>A</b:First>
          </b:Person>
        </b:NameList>
      </b:BookAuthor>
    </b:Author>
    <b:Title>On Communicative Competence</b:Title>
    <b:BookTitle>Linguistic Anthropology</b:BookTitle>
    <b:Year>2001</b:Year>
    <b:Pages>53-73</b:Pages>
    <b:City>Oxford </b:City>
    <b:Publisher>Blackwell</b:Publisher>
    <b:RefOrder>1</b:RefOrder>
  </b:Source>
  <b:Source>
    <b:Tag>Rhu11</b:Tag>
    <b:SourceType>Report</b:SourceType>
    <b:Guid>{F7FF55A5-2CF8-4A0D-A81D-4C9CCE51EE12}</b:Guid>
    <b:Title>Complaints in Thai and English: An Interlanguage Pragmatic Study</b:Title>
    <b:PublicationTitle>Ph.D Dissertation</b:PublicationTitle>
    <b:Year>2011</b:Year>
    <b:Month>December</b:Month>
    <b:City>London</b:City>
    <b:CountryRegion>UK</b:CountryRegion>
    <b:YearAccessed>2013</b:YearAccessed>
    <b:MonthAccessed>April</b:MonthAccessed>
    <b:DayAccessed>15</b:DayAccessed>
    <b:URL>https://qmro.qmul.ac.uk/jspui/bitstream/123456789/3150/1/RHURAKVITComplaintsIn2012.pdf</b:URL>
    <b:Author>
      <b:Author>
        <b:NameList>
          <b:Person>
            <b:Last>Rhurakvit</b:Last>
            <b:First>Maneenun</b:First>
          </b:Person>
        </b:NameList>
      </b:Author>
    </b:Author>
    <b:Publisher>University of London</b:Publisher>
    <b:RefOrder>29</b:RefOrder>
  </b:Source>
  <b:Source>
    <b:Tag>Pra06</b:Tag>
    <b:SourceType>Report</b:SourceType>
    <b:Guid>{BC6C0DAA-876D-44B9-A318-BAD7E9F26476}</b:Guid>
    <b:Title>Pragmatic Transfer in Responses to Complaints by Thai EFL Learners in the Hotel Business</b:Title>
    <b:Year>2006</b:Year>
    <b:City>Suranaree</b:City>
    <b:Publisher>Suranaree University of Technology</b:Publisher>
    <b:Author>
      <b:Author>
        <b:NameList>
          <b:Person>
            <b:Last>Prachanant</b:Last>
            <b:First>Nawamin</b:First>
          </b:Person>
        </b:NameList>
      </b:Author>
    </b:Author>
    <b:RefOrder>4</b:RefOrder>
  </b:Source>
  <b:Source>
    <b:Tag>Cha04</b:Tag>
    <b:SourceType>Book</b:SourceType>
    <b:Guid>{ED81C0DA-FF64-4A2D-BC21-1EC1A5C973C3}</b:Guid>
    <b:Title>Listening to Culture: Constructing Reality from Everyday Talk</b:Title>
    <b:Year>2004</b:Year>
    <b:Publisher>Sage</b:Publisher>
    <b:City>New Delhi</b:City>
    <b:Author>
      <b:Author>
        <b:NameList>
          <b:Person>
            <b:Last>Chaudary</b:Last>
            <b:First>Nandita</b:First>
          </b:Person>
        </b:NameList>
      </b:Author>
    </b:Author>
    <b:RefOrder>5</b:RefOrder>
  </b:Source>
  <b:Source>
    <b:Tag>Kra98</b:Tag>
    <b:SourceType>Book</b:SourceType>
    <b:Guid>{87615494-7F38-4482-B846-3A49C0F79D0A}</b:Guid>
    <b:Author>
      <b:Author>
        <b:NameList>
          <b:Person>
            <b:Last>Kramsch</b:Last>
            <b:First>Claire</b:First>
          </b:Person>
        </b:NameList>
      </b:Author>
    </b:Author>
    <b:Title>Language and Culture</b:Title>
    <b:Year>1998</b:Year>
    <b:City>Oxford</b:City>
    <b:Publisher>Oxford</b:Publisher>
    <b:RefOrder>6</b:RefOrder>
  </b:Source>
  <b:Source>
    <b:Tag>Mur95</b:Tag>
    <b:SourceType>BookSection</b:SourceType>
    <b:Guid>{50D5F3BA-CF7A-46D2-9822-C71E6F30D5D9}</b:Guid>
    <b:Author>
      <b:Author>
        <b:NameList>
          <b:Person>
            <b:Last>Murphy</b:Last>
            <b:First>Beth</b:First>
          </b:Person>
          <b:Person>
            <b:Last>Neu</b:Last>
            <b:First>Joyce</b:First>
          </b:Person>
        </b:NameList>
      </b:Author>
      <b:BookAuthor>
        <b:NameList>
          <b:Person>
            <b:Last>Gass</b:Last>
            <b:First>Susan</b:First>
            <b:Middle>M</b:Middle>
          </b:Person>
          <b:Person>
            <b:Last>Neu</b:Last>
            <b:First>Joyce</b:First>
          </b:Person>
        </b:NameList>
      </b:BookAuthor>
    </b:Author>
    <b:Title>My Grade's too Low: The Speech Act Set of Complaining</b:Title>
    <b:BookTitle>Speech Act Across Cultures</b:BookTitle>
    <b:Year>1995</b:Year>
    <b:Pages>191-216</b:Pages>
    <b:City>Berlin</b:City>
    <b:Publisher>Mouton de Gruyter</b:Publisher>
    <b:RefOrder>30</b:RefOrder>
  </b:Source>
  <b:Source>
    <b:Tag>Hau13</b:Tag>
    <b:SourceType>Interview</b:SourceType>
    <b:Guid>{3B4E3DC5-E593-4AA7-AA2E-8BCA4163705E}</b:Guid>
    <b:Author>
      <b:Interviewee>
        <b:NameList>
          <b:Person>
            <b:Last>Hau</b:Last>
            <b:First>Anggun</b:First>
            <b:Middle>Fiona</b:Middle>
          </b:Person>
        </b:NameList>
      </b:Interviewee>
      <b:Interviewer>
        <b:NameList>
          <b:Person>
            <b:Last>da Silva</b:Last>
            <b:First>Anna</b:First>
            <b:Middle>Marietta</b:Middle>
          </b:Person>
        </b:NameList>
      </b:Interviewer>
    </b:Author>
    <b:Title>Amount of Mitigation and Level of Directness</b:Title>
    <b:Year>2013</b:Year>
    <b:Month>June</b:Month>
    <b:Day>12</b:Day>
    <b:RefOrder>18</b:RefOrder>
  </b:Source>
  <b:Source>
    <b:Tag>Flo13</b:Tag>
    <b:SourceType>Interview</b:SourceType>
    <b:Guid>{4FB6B832-3E81-4E35-BCDB-14AA2C117290}</b:Guid>
    <b:Title>Amount of Mitigation and Level of Directness</b:Title>
    <b:Year>2013</b:Year>
    <b:Author>
      <b:Interviewee>
        <b:NameList>
          <b:Person>
            <b:Last>Rosalina</b:Last>
            <b:First>Florita</b:First>
            <b:Middle>Mella</b:Middle>
          </b:Person>
        </b:NameList>
      </b:Interviewee>
      <b:Interviewer>
        <b:NameList>
          <b:Person>
            <b:Last>da Silva</b:Last>
            <b:First>Anna</b:First>
            <b:Middle>Marietta</b:Middle>
          </b:Person>
        </b:NameList>
      </b:Interviewer>
    </b:Author>
    <b:Month>June</b:Month>
    <b:Day>12</b:Day>
    <b:RefOrder>20</b:RefOrder>
  </b:Source>
  <b:Source>
    <b:Tag>Pur13</b:Tag>
    <b:SourceType>Interview</b:SourceType>
    <b:Guid>{8DDF7886-7357-4225-AF31-0028D1903DF9}</b:Guid>
    <b:Author>
      <b:Interviewee>
        <b:NameList>
          <b:Person>
            <b:Last>Purwanti</b:Last>
            <b:First>Irine</b:First>
            <b:Middle>Sri</b:Middle>
          </b:Person>
        </b:NameList>
      </b:Interviewee>
      <b:Interviewer>
        <b:NameList>
          <b:Person>
            <b:Last>da Silva</b:Last>
            <b:First>Anna</b:First>
            <b:Middle>Marietta</b:Middle>
          </b:Person>
        </b:NameList>
      </b:Interviewer>
    </b:Author>
    <b:Title>Amount of Mitigation and Level of Directness</b:Title>
    <b:Year>2013</b:Year>
    <b:Month>June</b:Month>
    <b:Day>14</b:Day>
    <b:RefOrder>21</b:RefOrder>
  </b:Source>
  <b:Source>
    <b:Tag>Gab13</b:Tag>
    <b:SourceType>Interview</b:SourceType>
    <b:Guid>{1E59D8E9-9985-4DED-9363-D45B9B87A1EE}</b:Guid>
    <b:Author>
      <b:Interviewee>
        <b:NameList>
          <b:Person>
            <b:Last>Gabriella</b:Last>
            <b:First>Felicia</b:First>
          </b:Person>
        </b:NameList>
      </b:Interviewee>
      <b:Interviewer>
        <b:NameList>
          <b:Person>
            <b:Last>da Silva</b:Last>
            <b:First>Anna</b:First>
            <b:Middle>Marietta</b:Middle>
          </b:Person>
        </b:NameList>
      </b:Interviewer>
    </b:Author>
    <b:Title>Amount of Mitigation and Level of Directness</b:Title>
    <b:Year>2013</b:Year>
    <b:Month>June</b:Month>
    <b:Day>14</b:Day>
    <b:RefOrder>31</b:RefOrder>
  </b:Source>
  <b:Source>
    <b:Tag>Kar131</b:Tag>
    <b:SourceType>Interview</b:SourceType>
    <b:Guid>{7D580A34-1D02-4E80-96C5-E9E9D1B52653}</b:Guid>
    <b:Author>
      <b:Interviewee>
        <b:NameList>
          <b:Person>
            <b:Last>Karina</b:Last>
            <b:First>Fransisca</b:First>
          </b:Person>
        </b:NameList>
      </b:Interviewee>
      <b:Interviewer>
        <b:NameList>
          <b:Person>
            <b:Last>da Silva</b:Last>
            <b:First>Anna</b:First>
            <b:Middle>Marietta</b:Middle>
          </b:Person>
        </b:NameList>
      </b:Interviewer>
    </b:Author>
    <b:Title>Amount of Mitigation and Level of Directness</b:Title>
    <b:Year>2013</b:Year>
    <b:Month>June</b:Month>
    <b:Day>14</b:Day>
    <b:RefOrder>19</b:RefOrder>
  </b:Source>
  <b:Source>
    <b:Tag>Bro92</b:Tag>
    <b:SourceType>Book</b:SourceType>
    <b:Guid>{E7896E6D-B95C-4AF7-9788-F89FD210F463}</b:Guid>
    <b:Title>Politeness: Some Universals in Language Usage</b:Title>
    <b:Year>1992</b:Year>
    <b:Author>
      <b:Author>
        <b:NameList>
          <b:Person>
            <b:Last>Brown</b:Last>
            <b:First>Penelope</b:First>
          </b:Person>
          <b:Person>
            <b:Last>Levinson</b:Last>
            <b:First>Stephen</b:First>
            <b:Middle>C.</b:Middle>
          </b:Person>
        </b:NameList>
      </b:Author>
    </b:Author>
    <b:City>Cambridge</b:City>
    <b:Publisher>Cambridge University Press</b:Publisher>
    <b:RefOrder>11</b:RefOrder>
  </b:Source>
  <b:Source>
    <b:Tag>Lee05</b:Tag>
    <b:SourceType>JournalArticle</b:SourceType>
    <b:Guid>{3AA0C67B-AB1F-4FCD-8DDA-6172AFC41DB0}</b:Guid>
    <b:Title>Politeness: Is there an East-West Divide?</b:Title>
    <b:Year>2005</b:Year>
    <b:Author>
      <b:Author>
        <b:NameList>
          <b:Person>
            <b:Last>Leech</b:Last>
            <b:First>Geoffrey</b:First>
          </b:Person>
        </b:NameList>
      </b:Author>
    </b:Author>
    <b:JournalName>Journal of Foreign Languages</b:JournalName>
    <b:Pages>1-30</b:Pages>
    <b:RefOrder>12</b:RefOrder>
  </b:Source>
  <b:Source>
    <b:Tag>Cel07</b:Tag>
    <b:SourceType>BookSection</b:SourceType>
    <b:Guid>{61E42113-17F8-4B15-88A9-F3882527814B}</b:Guid>
    <b:Title>Rethinking the Role of Communicative Competence in Language Teaching</b:Title>
    <b:Year>2007</b:Year>
    <b:Pages>41-57</b:Pages>
    <b:Author>
      <b:Author>
        <b:NameList>
          <b:Person>
            <b:Last>Celce-Murcia</b:Last>
            <b:First>Marianne</b:First>
          </b:Person>
        </b:NameList>
      </b:Author>
      <b:BookAuthor>
        <b:NameList>
          <b:Person>
            <b:Last>Soler</b:Last>
            <b:First>E.</b:First>
            <b:Middle>Alcon</b:Middle>
          </b:Person>
          <b:Person>
            <b:Last>Jorda</b:Last>
            <b:First>M.</b:First>
            <b:Middle>P. Safont</b:Middle>
          </b:Person>
        </b:NameList>
      </b:BookAuthor>
    </b:Author>
    <b:BookTitle>Intercultural Language Use and Language Learning</b:BookTitle>
    <b:City>Berlin</b:City>
    <b:Publisher>Springer</b:Publisher>
    <b:RefOrder>3</b:RefOrder>
  </b:Source>
  <b:Source>
    <b:Tag>Can80</b:Tag>
    <b:SourceType>JournalArticle</b:SourceType>
    <b:Guid>{DF1287F0-17A3-46F2-B386-304190C06B0A}</b:Guid>
    <b:Author>
      <b:Author>
        <b:NameList>
          <b:Person>
            <b:Last>Canale</b:Last>
            <b:First>Michael</b:First>
          </b:Person>
          <b:Person>
            <b:Last>Swain</b:Last>
            <b:First>Merrill</b:First>
          </b:Person>
        </b:NameList>
      </b:Author>
    </b:Author>
    <b:Title>Theoretical Bases of Communicatibve Approaches to Second Language Teaching and Testing</b:Title>
    <b:Year>1980</b:Year>
    <b:Pages>1-47</b:Pages>
    <b:JournalName>Applied Linguistics</b:JournalName>
    <b:Volume>1</b:Volume>
    <b:RefOrder>2</b:RefOrder>
  </b:Source>
  <b:Source>
    <b:Tag>Kas93</b:Tag>
    <b:SourceType>BookSection</b:SourceType>
    <b:Guid>{1F0E576B-DEB9-41AF-9652-180B4C158A50}</b:Guid>
    <b:Title>Interlanguage Pragmatics: An Introduction</b:Title>
    <b:Year>1993</b:Year>
    <b:Pages>3-20</b:Pages>
    <b:Author>
      <b:Author>
        <b:NameList>
          <b:Person>
            <b:Last>Kasper</b:Last>
            <b:First>Gabriele</b:First>
          </b:Person>
          <b:Person>
            <b:Last>Blum-Kulka</b:Last>
            <b:First>Shoshana</b:First>
          </b:Person>
        </b:NameList>
      </b:Author>
      <b:BookAuthor>
        <b:NameList>
          <b:Person>
            <b:Last>Kasper</b:Last>
            <b:First>Gabriele</b:First>
          </b:Person>
          <b:Person>
            <b:Last>Blum-Kulka</b:Last>
            <b:First>Shoshana</b:First>
          </b:Person>
        </b:NameList>
      </b:BookAuthor>
    </b:Author>
    <b:BookTitle>Interlanguage Pragmatics</b:BookTitle>
    <b:City>New York</b:City>
    <b:Publisher>Oxford</b:Publisher>
    <b:RefOrder>15</b:RefOrder>
  </b:Source>
  <b:Source>
    <b:Tag>Ols93</b:Tag>
    <b:SourceType>BookSection</b:SourceType>
    <b:Guid>{80729015-ED08-49A9-A3EC-FBBCC0C50155}</b:Guid>
    <b:Author>
      <b:Author>
        <b:NameList>
          <b:Person>
            <b:Last>Olshtain</b:Last>
            <b:First>Elite</b:First>
          </b:Person>
          <b:Person>
            <b:Last>Weinbach</b:Last>
            <b:First>Liora</b:First>
          </b:Person>
        </b:NameList>
      </b:Author>
      <b:BookAuthor>
        <b:NameList>
          <b:Person>
            <b:Last>Kasper</b:Last>
            <b:First>Gabriele</b:First>
          </b:Person>
          <b:Person>
            <b:Last>Blum-Kulka</b:Last>
            <b:First>Shoshana</b:First>
          </b:Person>
        </b:NameList>
      </b:BookAuthor>
    </b:Author>
    <b:Title>Interlanguage Features of the Speech Act of Complaining</b:Title>
    <b:BookTitle>Interlanguage Pragmatics</b:BookTitle>
    <b:Year>1993</b:Year>
    <b:Pages>108-137</b:Pages>
    <b:City>New York</b:City>
    <b:Publisher>Oxford</b:Publisher>
    <b:RefOrder>13</b:RefOrder>
  </b:Source>
  <b:Source>
    <b:Tag>Tak93</b:Tag>
    <b:SourceType>BookSection</b:SourceType>
    <b:Guid>{E271A2C1-28C8-449C-AF9D-545BA7A73825}</b:Guid>
    <b:Author>
      <b:Author>
        <b:NameList>
          <b:Person>
            <b:Last>Takahashi</b:Last>
            <b:First>Tomoko</b:First>
          </b:Person>
          <b:Person>
            <b:Last>Beebe</b:Last>
            <b:First>Leslie</b:First>
            <b:Middle>M</b:Middle>
          </b:Person>
        </b:NameList>
      </b:Author>
      <b:BookAuthor>
        <b:NameList>
          <b:Person>
            <b:Last>Kasper</b:Last>
            <b:First>Gabriele</b:First>
          </b:Person>
          <b:Person>
            <b:Last>Blum-Kulka</b:Last>
            <b:First>Shoshana</b:First>
          </b:Person>
        </b:NameList>
      </b:BookAuthor>
    </b:Author>
    <b:Title>Cross-Linguistic Influence in the Speech Act of Correction</b:Title>
    <b:BookTitle>Interlanguage Pragmatics</b:BookTitle>
    <b:Year>1993</b:Year>
    <b:Pages>138-158</b:Pages>
    <b:City>New York</b:City>
    <b:Publisher>Oxford</b:Publisher>
    <b:RefOrder>14</b:RefOrder>
  </b:Source>
  <b:Source>
    <b:Tag>Kaw09</b:Tag>
    <b:SourceType>BookSection</b:SourceType>
    <b:Guid>{DBC6C944-57B9-4277-A711-4AF82314E180}</b:Guid>
    <b:Author>
      <b:Author>
        <b:NameList>
          <b:Person>
            <b:Last>Kawate-Mierzejewska</b:Last>
            <b:First>Megumi</b:First>
          </b:Person>
        </b:NameList>
      </b:Author>
      <b:BookAuthor>
        <b:NameList>
          <b:Person>
            <b:Last>Taguchi</b:Last>
            <b:First>Naoko</b:First>
          </b:Person>
        </b:NameList>
      </b:BookAuthor>
    </b:Author>
    <b:Title>Refusals in Japanese Telephone Conversation</b:Title>
    <b:BookTitle>Pragmatic Competence</b:BookTitle>
    <b:Year>2009</b:Year>
    <b:Pages>199-226</b:Pages>
    <b:City>Berlin</b:City>
    <b:Publisher>Mouton de Gruyter</b:Publisher>
    <b:RefOrder>16</b:RefOrder>
  </b:Source>
  <b:Source>
    <b:Tag>Hau10</b:Tag>
    <b:SourceType>BookSection</b:SourceType>
    <b:Guid>{3391FBA7-BF7A-45AB-A17E-E492BDAB04AE}</b:Guid>
    <b:Author>
      <b:Author>
        <b:NameList>
          <b:Person>
            <b:Last>Haugh</b:Last>
            <b:First>Michael</b:First>
          </b:Person>
        </b:NameList>
      </b:Author>
      <b:BookAuthor>
        <b:NameList>
          <b:Person>
            <b:Last>Trosborg</b:Last>
            <b:First>Anna</b:First>
          </b:Person>
        </b:NameList>
      </b:BookAuthor>
    </b:Author>
    <b:Title>Intercultural (im)politeness and the Micro-Macro Issue</b:Title>
    <b:BookTitle>Pragmatics Across Languages and Cultures</b:BookTitle>
    <b:Year>2010</b:Year>
    <b:Pages>139-166</b:Pages>
    <b:City>Berlin</b:City>
    <b:Publisher>De Gruyter Mouton</b:Publisher>
    <b:RefOrder>32</b:RefOrder>
  </b:Source>
  <b:Source>
    <b:Tag>Beh11</b:Tag>
    <b:SourceType>JournalArticle</b:SourceType>
    <b:Guid>{D83B5F46-1F3F-4335-B7C5-FAA59F49A2A8}</b:Guid>
    <b:Title>An Investigation of Iranian EFL Learners' Use of Politeness Strategies and Power Relations in Disagreement Across Difference Proficiency Levels</b:Title>
    <b:Year>2011</b:Year>
    <b:Pages>204-220</b:Pages>
    <b:Author>
      <b:Author>
        <b:NameList>
          <b:Person>
            <b:Last>Behnam</b:Last>
            <b:First>Biook</b:First>
          </b:Person>
          <b:Person>
            <b:Last>Niroomand</b:Last>
            <b:First>Masoumeh</b:First>
          </b:Person>
        </b:NameList>
      </b:Author>
    </b:Author>
    <b:JournalName>English Language Teaching</b:JournalName>
    <b:Volume>4</b:Volume>
    <b:Issue>4</b:Issue>
    <b:RefOrder>33</b:RefOrder>
  </b:Source>
  <b:Source>
    <b:Tag>Ann11</b:Tag>
    <b:SourceType>Book</b:SourceType>
    <b:Guid>{05CD3B41-1912-4335-B98A-194402C6737A}</b:Guid>
    <b:Author>
      <b:Author>
        <b:NameList>
          <b:Person>
            <b:Last>O'Keeffe</b:Last>
            <b:First>A</b:First>
          </b:Person>
          <b:Person>
            <b:Last>Clancy</b:Last>
            <b:First>B</b:First>
          </b:Person>
          <b:Person>
            <b:Last>Adolphs</b:Last>
            <b:First>S</b:First>
          </b:Person>
        </b:NameList>
      </b:Author>
    </b:Author>
    <b:Title>Introducing Pragmatics in Use</b:Title>
    <b:Year>2011</b:Year>
    <b:City>Abingdon</b:City>
    <b:Publisher>Routledge</b:Publisher>
    <b:RefOrder>7</b:RefOrder>
  </b:Source>
</b:Sources>
</file>

<file path=customXml/itemProps1.xml><?xml version="1.0" encoding="utf-8"?>
<ds:datastoreItem xmlns:ds="http://schemas.openxmlformats.org/officeDocument/2006/customXml" ds:itemID="{EB56F322-E02B-449F-93C6-C4287CA98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7938</TotalTime>
  <Pages>29</Pages>
  <Words>33717</Words>
  <Characters>192188</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Unika Soegijapranata</Company>
  <LinksUpToDate>false</LinksUpToDate>
  <CharactersWithSpaces>225455</CharactersWithSpaces>
  <SharedDoc>false</SharedDoc>
  <HLinks>
    <vt:vector size="36" baseType="variant">
      <vt:variant>
        <vt:i4>2097196</vt:i4>
      </vt:variant>
      <vt:variant>
        <vt:i4>15</vt:i4>
      </vt:variant>
      <vt:variant>
        <vt:i4>0</vt:i4>
      </vt:variant>
      <vt:variant>
        <vt:i4>5</vt:i4>
      </vt:variant>
      <vt:variant>
        <vt:lpwstr>http://www.shrinkrapradio.com/</vt:lpwstr>
      </vt:variant>
      <vt:variant>
        <vt:lpwstr/>
      </vt:variant>
      <vt:variant>
        <vt:i4>2162788</vt:i4>
      </vt:variant>
      <vt:variant>
        <vt:i4>12</vt:i4>
      </vt:variant>
      <vt:variant>
        <vt:i4>0</vt:i4>
      </vt:variant>
      <vt:variant>
        <vt:i4>5</vt:i4>
      </vt:variant>
      <vt:variant>
        <vt:lpwstr>http://www.nytimes.com/</vt:lpwstr>
      </vt:variant>
      <vt:variant>
        <vt:lpwstr/>
      </vt:variant>
      <vt:variant>
        <vt:i4>7864364</vt:i4>
      </vt:variant>
      <vt:variant>
        <vt:i4>9</vt:i4>
      </vt:variant>
      <vt:variant>
        <vt:i4>0</vt:i4>
      </vt:variant>
      <vt:variant>
        <vt:i4>5</vt:i4>
      </vt:variant>
      <vt:variant>
        <vt:lpwstr>http://www.onlineoriginals.com/showitem.asp</vt:lpwstr>
      </vt:variant>
      <vt:variant>
        <vt:lpwstr/>
      </vt:variant>
      <vt:variant>
        <vt:i4>5963788</vt:i4>
      </vt:variant>
      <vt:variant>
        <vt:i4>6</vt:i4>
      </vt:variant>
      <vt:variant>
        <vt:i4>0</vt:i4>
      </vt:variant>
      <vt:variant>
        <vt:i4>5</vt:i4>
      </vt:variant>
      <vt:variant>
        <vt:lpwstr>http://lib.ui.ac.id/</vt:lpwstr>
      </vt:variant>
      <vt:variant>
        <vt:lpwstr/>
      </vt:variant>
      <vt:variant>
        <vt:i4>4980816</vt:i4>
      </vt:variant>
      <vt:variant>
        <vt:i4>3</vt:i4>
      </vt:variant>
      <vt:variant>
        <vt:i4>0</vt:i4>
      </vt:variant>
      <vt:variant>
        <vt:i4>5</vt:i4>
      </vt:variant>
      <vt:variant>
        <vt:lpwstr>http://media.nap.edu/podcasts</vt:lpwstr>
      </vt:variant>
      <vt:variant>
        <vt:lpwstr/>
      </vt:variant>
      <vt:variant>
        <vt:i4>7798844</vt:i4>
      </vt:variant>
      <vt:variant>
        <vt:i4>0</vt:i4>
      </vt:variant>
      <vt:variant>
        <vt:i4>0</vt:i4>
      </vt:variant>
      <vt:variant>
        <vt:i4>5</vt:i4>
      </vt:variant>
      <vt:variant>
        <vt:lpwstr>http://collections.terang.govt.id/object/886583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Language Editor</dc:creator>
  <cp:keywords/>
  <dc:description/>
  <cp:lastModifiedBy>ASUS</cp:lastModifiedBy>
  <cp:revision>365</cp:revision>
  <cp:lastPrinted>2020-11-30T04:40:00Z</cp:lastPrinted>
  <dcterms:created xsi:type="dcterms:W3CDTF">2024-03-23T09:03:00Z</dcterms:created>
  <dcterms:modified xsi:type="dcterms:W3CDTF">2024-11-10T03:25:00Z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d5e2a4575b7ecb2dc53bf738e69bc497180714eecc192b17a8c7fa3441671ce5</vt:lpwstr>
  </property>
  <property fmtid="{D5CDD505-2E9C-101B-9397-08002B2CF9AE}" pid="3" name="Mendeley Recent Style Id 0_1">
    <vt:lpwstr>http://csl.mendeley.com/styles/570757001/APA-JM</vt:lpwstr>
  </property>
  <property fmtid="{D5CDD505-2E9C-101B-9397-08002B2CF9AE}" pid="4" name="Mendeley Recent Style Name 0_1">
    <vt:lpwstr>APA style edited - jasa mendeley</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 11th edition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6th/7th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4th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c4d7121b-553e-38d5-a15e-288bfd219934</vt:lpwstr>
  </property>
  <property fmtid="{D5CDD505-2E9C-101B-9397-08002B2CF9AE}" pid="25" name="Mendeley Citation Style_1">
    <vt:lpwstr>http://www.zotero.org/styles/apa</vt:lpwstr>
  </property>
</Properties>
</file>