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49F25" w14:textId="1DD2368C" w:rsidR="003D34C9" w:rsidRPr="005532BE" w:rsidRDefault="002621CF" w:rsidP="005532BE">
      <w:pPr>
        <w:spacing w:line="360" w:lineRule="auto"/>
        <w:jc w:val="center"/>
        <w:rPr>
          <w:rFonts w:ascii="Times New Roman" w:eastAsia="Times New Roman" w:hAnsi="Times New Roman"/>
          <w:b/>
          <w:bCs/>
          <w:sz w:val="28"/>
          <w:szCs w:val="28"/>
        </w:rPr>
      </w:pPr>
      <w:r w:rsidRPr="005532BE">
        <w:rPr>
          <w:rFonts w:ascii="Times New Roman" w:eastAsia="Times New Roman" w:hAnsi="Times New Roman"/>
          <w:b/>
          <w:bCs/>
          <w:sz w:val="28"/>
          <w:szCs w:val="28"/>
        </w:rPr>
        <w:t xml:space="preserve">PENGENDALIAN BANJIR TERHADAP SUNGAI JRAGUNG </w:t>
      </w:r>
    </w:p>
    <w:p w14:paraId="66438ECD" w14:textId="08CB6506" w:rsidR="003D34C9" w:rsidRPr="005532BE" w:rsidRDefault="003D34C9" w:rsidP="005532BE">
      <w:pPr>
        <w:spacing w:line="360" w:lineRule="auto"/>
        <w:jc w:val="center"/>
        <w:rPr>
          <w:rFonts w:ascii="Times New Roman" w:hAnsi="Times New Roman"/>
          <w:b/>
          <w:bCs/>
          <w:sz w:val="28"/>
          <w:szCs w:val="28"/>
        </w:rPr>
      </w:pPr>
      <w:r w:rsidRPr="005532BE">
        <w:rPr>
          <w:rFonts w:ascii="Times New Roman" w:hAnsi="Times New Roman"/>
          <w:b/>
          <w:bCs/>
          <w:sz w:val="28"/>
          <w:szCs w:val="28"/>
        </w:rPr>
        <w:t xml:space="preserve">DUKUH WANGUN REJOSARI KECAMATAN KARANGAWEN </w:t>
      </w:r>
    </w:p>
    <w:p w14:paraId="05DDEB8A" w14:textId="0E8A2F41" w:rsidR="002621CF" w:rsidRPr="005532BE" w:rsidRDefault="002621CF" w:rsidP="005532BE">
      <w:pPr>
        <w:spacing w:line="360" w:lineRule="auto"/>
        <w:jc w:val="center"/>
        <w:rPr>
          <w:rFonts w:ascii="Times New Roman" w:eastAsia="Times New Roman" w:hAnsi="Times New Roman"/>
          <w:b/>
          <w:bCs/>
          <w:sz w:val="28"/>
          <w:szCs w:val="28"/>
        </w:rPr>
      </w:pPr>
      <w:r w:rsidRPr="005532BE">
        <w:rPr>
          <w:rFonts w:ascii="Times New Roman" w:eastAsia="Times New Roman" w:hAnsi="Times New Roman"/>
          <w:b/>
          <w:bCs/>
          <w:sz w:val="28"/>
          <w:szCs w:val="28"/>
        </w:rPr>
        <w:t>KABUPATEN DEMAK</w:t>
      </w:r>
    </w:p>
    <w:p w14:paraId="1EDEB622" w14:textId="6169FF5A" w:rsidR="002621CF" w:rsidRDefault="002621CF" w:rsidP="005532BE">
      <w:pPr>
        <w:spacing w:line="36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Lilis </w:t>
      </w:r>
      <w:r w:rsidR="00FD5AF6">
        <w:rPr>
          <w:rFonts w:ascii="Times New Roman" w:eastAsia="Times New Roman" w:hAnsi="Times New Roman"/>
          <w:sz w:val="24"/>
          <w:szCs w:val="24"/>
        </w:rPr>
        <w:t>Suryawati</w:t>
      </w:r>
      <w:r w:rsidR="00725DA4">
        <w:rPr>
          <w:rFonts w:ascii="Times New Roman" w:eastAsia="Times New Roman" w:hAnsi="Times New Roman"/>
          <w:sz w:val="24"/>
          <w:szCs w:val="24"/>
        </w:rPr>
        <w:t xml:space="preserve">,Lintang Jata </w:t>
      </w:r>
    </w:p>
    <w:p w14:paraId="2D0BA068" w14:textId="5550BA49" w:rsidR="00FD5AF6" w:rsidRDefault="00FD5AF6" w:rsidP="005532BE">
      <w:pPr>
        <w:spacing w:line="360" w:lineRule="auto"/>
        <w:jc w:val="center"/>
        <w:rPr>
          <w:rFonts w:ascii="Times New Roman" w:hAnsi="Times New Roman"/>
          <w:sz w:val="24"/>
          <w:szCs w:val="24"/>
          <w:shd w:val="clear" w:color="auto" w:fill="FFFFFF"/>
        </w:rPr>
      </w:pPr>
      <w:r w:rsidRPr="00FD5AF6">
        <w:rPr>
          <w:rFonts w:ascii="Times New Roman" w:hAnsi="Times New Roman"/>
          <w:sz w:val="24"/>
          <w:szCs w:val="24"/>
        </w:rPr>
        <w:t xml:space="preserve">Jurusan Teknik Sipil, Fakultas Teknik, Universitas Katolik Soegijapranata </w:t>
      </w:r>
      <w:r w:rsidRPr="00FD5AF6">
        <w:rPr>
          <w:rFonts w:ascii="Times New Roman" w:hAnsi="Times New Roman"/>
          <w:sz w:val="24"/>
          <w:szCs w:val="24"/>
          <w:shd w:val="clear" w:color="auto" w:fill="FFFFFF"/>
        </w:rPr>
        <w:t>Jl. Pawiyatan Luhur Sel. IV No.1, Bendan Duwur, Kec. Gajahmungkur, Kota Semarang, Jawa Tengah 50234</w:t>
      </w:r>
      <w:r w:rsidRPr="00FD5AF6">
        <w:rPr>
          <w:rFonts w:ascii="Times New Roman" w:hAnsi="Times New Roman"/>
          <w:sz w:val="24"/>
          <w:szCs w:val="24"/>
        </w:rPr>
        <w:t>, Telp.: (024)</w:t>
      </w:r>
      <w:r w:rsidRPr="00FD5AF6">
        <w:rPr>
          <w:rFonts w:ascii="Times New Roman" w:hAnsi="Times New Roman"/>
          <w:sz w:val="24"/>
          <w:szCs w:val="24"/>
          <w:shd w:val="clear" w:color="auto" w:fill="FFFFFF"/>
        </w:rPr>
        <w:t xml:space="preserve"> 8441555</w:t>
      </w:r>
    </w:p>
    <w:p w14:paraId="57521CE0" w14:textId="77777777" w:rsidR="005304F9" w:rsidRPr="00396130" w:rsidRDefault="005304F9" w:rsidP="00A910CA">
      <w:pPr>
        <w:spacing w:line="360" w:lineRule="auto"/>
        <w:jc w:val="center"/>
        <w:rPr>
          <w:rFonts w:ascii="Times New Roman" w:hAnsi="Times New Roman"/>
          <w:b/>
          <w:i/>
          <w:sz w:val="24"/>
          <w:szCs w:val="24"/>
        </w:rPr>
      </w:pPr>
      <w:r w:rsidRPr="00BE2517">
        <w:rPr>
          <w:rFonts w:ascii="Times New Roman" w:hAnsi="Times New Roman"/>
          <w:b/>
          <w:i/>
          <w:sz w:val="24"/>
          <w:szCs w:val="24"/>
        </w:rPr>
        <w:t>ABSTRACT</w:t>
      </w:r>
    </w:p>
    <w:p w14:paraId="6A2C7926" w14:textId="77777777" w:rsidR="00312FF5" w:rsidRDefault="005304F9" w:rsidP="00A910CA">
      <w:pPr>
        <w:spacing w:line="360" w:lineRule="auto"/>
        <w:jc w:val="both"/>
        <w:rPr>
          <w:rFonts w:ascii="Times New Roman" w:hAnsi="Times New Roman"/>
          <w:i/>
          <w:iCs/>
          <w:sz w:val="24"/>
          <w:szCs w:val="24"/>
        </w:rPr>
      </w:pPr>
      <w:r w:rsidRPr="003D34C9">
        <w:rPr>
          <w:rFonts w:ascii="Times New Roman" w:hAnsi="Times New Roman"/>
          <w:i/>
          <w:iCs/>
          <w:sz w:val="24"/>
          <w:szCs w:val="24"/>
        </w:rPr>
        <w:t xml:space="preserve">Floods are part of one of the natural disasters that often occur especially in Demak Regency, especially in the Jragung, Sayung, Karang Asem and Mranggen areas. The impact of flooding that we cannot avoid causes damage to local residents' houses, damage to city infrastructure and collapse of bridges. and detrimental to the socio-economy in the Demak Regency area due to being affected by flood inundation and long inundation time. From the journal I will write with the title Flood Control of the Jragung River aims to </w:t>
      </w:r>
      <w:r w:rsidR="00312FF5" w:rsidRPr="00312FF5">
        <w:rPr>
          <w:rFonts w:ascii="Times New Roman" w:hAnsi="Times New Roman"/>
          <w:i/>
          <w:iCs/>
          <w:sz w:val="24"/>
          <w:szCs w:val="24"/>
        </w:rPr>
        <w:t xml:space="preserve">fight and eradicate </w:t>
      </w:r>
      <w:r w:rsidRPr="003D34C9">
        <w:rPr>
          <w:rFonts w:ascii="Times New Roman" w:hAnsi="Times New Roman"/>
          <w:i/>
          <w:iCs/>
          <w:sz w:val="24"/>
          <w:szCs w:val="24"/>
        </w:rPr>
        <w:t xml:space="preserve">runoff that occurs due to flood discharge in Demak Regency with several The knowledge that I know. Water is a basic need that must be fulfilled by living things. Likewise with large amounts of water that causes potential damage to nature, for example floods etc. Therefore, water needs to be managed and controlled in such a way as to benefit people's lives. so we have to considering the rapid growth of Indonesia's population, especially the Jragung River system, water supply in the dimensions of time, space, quantity and quality has become a serious problem in land use in the watershed of the Jragung River system. </w:t>
      </w:r>
      <w:r w:rsidR="00312FF5" w:rsidRPr="00312FF5">
        <w:rPr>
          <w:rFonts w:ascii="Times New Roman" w:hAnsi="Times New Roman"/>
          <w:i/>
          <w:iCs/>
          <w:sz w:val="24"/>
          <w:szCs w:val="24"/>
        </w:rPr>
        <w:t>In handling floods by reducing the condition of the river which is narrowing due to sedimentation.</w:t>
      </w:r>
    </w:p>
    <w:p w14:paraId="7BCED92C" w14:textId="1B781E3B" w:rsidR="005304F9" w:rsidRPr="005304F9" w:rsidRDefault="005304F9" w:rsidP="00A910CA">
      <w:pPr>
        <w:spacing w:line="360" w:lineRule="auto"/>
        <w:jc w:val="both"/>
        <w:rPr>
          <w:rFonts w:ascii="Times New Roman" w:hAnsi="Times New Roman"/>
          <w:i/>
          <w:iCs/>
          <w:sz w:val="24"/>
          <w:szCs w:val="24"/>
        </w:rPr>
      </w:pPr>
      <w:r w:rsidRPr="003D34C9">
        <w:rPr>
          <w:rFonts w:ascii="Times New Roman" w:hAnsi="Times New Roman"/>
          <w:b/>
          <w:bCs/>
          <w:i/>
          <w:iCs/>
          <w:sz w:val="24"/>
          <w:szCs w:val="24"/>
        </w:rPr>
        <w:t>Keywords:</w:t>
      </w:r>
      <w:r w:rsidRPr="003D34C9">
        <w:rPr>
          <w:rFonts w:ascii="Times New Roman" w:hAnsi="Times New Roman"/>
          <w:i/>
          <w:iCs/>
          <w:sz w:val="24"/>
          <w:szCs w:val="24"/>
        </w:rPr>
        <w:t xml:space="preserve"> Water Resources, Flood Control, River Improvement</w:t>
      </w:r>
    </w:p>
    <w:p w14:paraId="53810136" w14:textId="5FAAB8C1" w:rsidR="002621CF" w:rsidRPr="002B5298" w:rsidRDefault="00FD5AF6" w:rsidP="00A910CA">
      <w:pPr>
        <w:spacing w:line="360" w:lineRule="auto"/>
        <w:jc w:val="center"/>
        <w:rPr>
          <w:rFonts w:ascii="Times New Roman" w:hAnsi="Times New Roman"/>
          <w:b/>
          <w:bCs/>
          <w:sz w:val="24"/>
          <w:szCs w:val="24"/>
        </w:rPr>
      </w:pPr>
      <w:r w:rsidRPr="002B5298">
        <w:rPr>
          <w:rFonts w:ascii="Times New Roman" w:hAnsi="Times New Roman"/>
          <w:b/>
          <w:bCs/>
          <w:sz w:val="24"/>
          <w:szCs w:val="24"/>
        </w:rPr>
        <w:t>ABSTRAK</w:t>
      </w:r>
    </w:p>
    <w:p w14:paraId="31CF350B" w14:textId="12FAD4C0" w:rsidR="0067495B" w:rsidRDefault="00FD5AF6" w:rsidP="00A910CA">
      <w:pPr>
        <w:spacing w:line="360" w:lineRule="auto"/>
        <w:jc w:val="both"/>
        <w:rPr>
          <w:rFonts w:ascii="Times New Roman" w:hAnsi="Times New Roman"/>
          <w:sz w:val="24"/>
          <w:szCs w:val="24"/>
        </w:rPr>
      </w:pPr>
      <w:r w:rsidRPr="002B5298">
        <w:rPr>
          <w:rFonts w:ascii="Times New Roman" w:hAnsi="Times New Roman"/>
          <w:sz w:val="24"/>
          <w:szCs w:val="24"/>
        </w:rPr>
        <w:t>Banjir merupakan bagian dari salah</w:t>
      </w:r>
      <w:r w:rsidR="003D34C9">
        <w:rPr>
          <w:rFonts w:ascii="Times New Roman" w:hAnsi="Times New Roman"/>
          <w:sz w:val="24"/>
          <w:szCs w:val="24"/>
        </w:rPr>
        <w:t xml:space="preserve"> </w:t>
      </w:r>
      <w:r w:rsidRPr="002B5298">
        <w:rPr>
          <w:rFonts w:ascii="Times New Roman" w:hAnsi="Times New Roman"/>
          <w:sz w:val="24"/>
          <w:szCs w:val="24"/>
        </w:rPr>
        <w:t xml:space="preserve">satu bencana alam yang sering terjadi khususnya di Kabupaten Demak,terutama daerah Jragung,Sayung,Karang Asem dan Mranggen.Dampak terjadinya banjir yang tidak bisa kita hindari,membuat kerusakan rumah-rumah warga sekitar,kerusakan insfrastruktur kota hingga robohnya jembatan </w:t>
      </w:r>
      <w:r w:rsidR="0067495B" w:rsidRPr="002B5298">
        <w:rPr>
          <w:rFonts w:ascii="Times New Roman" w:hAnsi="Times New Roman"/>
          <w:sz w:val="24"/>
          <w:szCs w:val="24"/>
        </w:rPr>
        <w:t xml:space="preserve">dan merugikan sosial ekonomi di kawasan Kabupaten Demak akibat yang terkena genangan banjir dan waktu genangan yang </w:t>
      </w:r>
      <w:r w:rsidR="0067495B" w:rsidRPr="002B5298">
        <w:rPr>
          <w:rFonts w:ascii="Times New Roman" w:hAnsi="Times New Roman"/>
          <w:sz w:val="24"/>
          <w:szCs w:val="24"/>
        </w:rPr>
        <w:lastRenderedPageBreak/>
        <w:t>cukup lama.Dari jurnal yang saya akan tulis denga</w:t>
      </w:r>
      <w:r w:rsidR="002B5298" w:rsidRPr="002B5298">
        <w:rPr>
          <w:rFonts w:ascii="Times New Roman" w:hAnsi="Times New Roman"/>
          <w:sz w:val="24"/>
          <w:szCs w:val="24"/>
        </w:rPr>
        <w:t>n</w:t>
      </w:r>
      <w:r w:rsidR="0067495B" w:rsidRPr="002B5298">
        <w:rPr>
          <w:rFonts w:ascii="Times New Roman" w:hAnsi="Times New Roman"/>
          <w:sz w:val="24"/>
          <w:szCs w:val="24"/>
        </w:rPr>
        <w:t xml:space="preserve"> judul Pengendalian Ba</w:t>
      </w:r>
      <w:r w:rsidR="002B5298" w:rsidRPr="002B5298">
        <w:rPr>
          <w:rFonts w:ascii="Times New Roman" w:hAnsi="Times New Roman"/>
          <w:sz w:val="24"/>
          <w:szCs w:val="24"/>
        </w:rPr>
        <w:t>n</w:t>
      </w:r>
      <w:r w:rsidR="0067495B" w:rsidRPr="002B5298">
        <w:rPr>
          <w:rFonts w:ascii="Times New Roman" w:hAnsi="Times New Roman"/>
          <w:sz w:val="24"/>
          <w:szCs w:val="24"/>
        </w:rPr>
        <w:t>jir terhadap Sungai Jragung</w:t>
      </w:r>
      <w:r w:rsidR="003D34C9">
        <w:rPr>
          <w:rFonts w:ascii="Times New Roman" w:hAnsi="Times New Roman"/>
          <w:sz w:val="24"/>
          <w:szCs w:val="24"/>
        </w:rPr>
        <w:t xml:space="preserve"> bertujuan </w:t>
      </w:r>
      <w:r w:rsidR="002B5298" w:rsidRPr="002B5298">
        <w:rPr>
          <w:rStyle w:val="Emphasis"/>
          <w:rFonts w:ascii="Times New Roman" w:hAnsi="Times New Roman"/>
          <w:i w:val="0"/>
          <w:iCs w:val="0"/>
          <w:sz w:val="24"/>
          <w:szCs w:val="24"/>
        </w:rPr>
        <w:t>untuk mereduksi dan menanggulangi limpasan yang terjadi akibat debit banjir</w:t>
      </w:r>
      <w:r w:rsidR="0067495B" w:rsidRPr="002B5298">
        <w:rPr>
          <w:rFonts w:ascii="Times New Roman" w:hAnsi="Times New Roman"/>
          <w:sz w:val="24"/>
          <w:szCs w:val="24"/>
        </w:rPr>
        <w:t xml:space="preserve"> di Kawasan Kabupaten Demak dengan beberapa pengetahuan yang saya ketahui.Air merupakan kebutuhan pokok yang harus dipenuhi oleh makhluk hidup.</w:t>
      </w:r>
      <w:r w:rsidR="002B5298" w:rsidRPr="002B5298">
        <w:rPr>
          <w:rFonts w:ascii="Times New Roman" w:hAnsi="Times New Roman"/>
          <w:sz w:val="24"/>
          <w:szCs w:val="24"/>
        </w:rPr>
        <w:t xml:space="preserve">Begitupun dengan air yang jumlahnya banyak sehingga menyebabkan potensi kerusakan alam,misal banjir dll.Maka dari itu air perlu dikelola dan dikendalikan dengan sedemikian rupa agar bermanfaat bagi kehidupan masyarakat.Dengan begitu kita harus memperhatikan semakin pesatnya pertumbuhan penduduk Indonesia khusunya sistem </w:t>
      </w:r>
      <w:r w:rsidR="003D34C9">
        <w:rPr>
          <w:rFonts w:ascii="Times New Roman" w:hAnsi="Times New Roman"/>
          <w:sz w:val="24"/>
          <w:szCs w:val="24"/>
        </w:rPr>
        <w:t>S</w:t>
      </w:r>
      <w:r w:rsidR="002B5298" w:rsidRPr="002B5298">
        <w:rPr>
          <w:rFonts w:ascii="Times New Roman" w:hAnsi="Times New Roman"/>
          <w:sz w:val="24"/>
          <w:szCs w:val="24"/>
        </w:rPr>
        <w:t>ungai Jragung,penyediaan air didalam dimensi waktu,ruang,jumlah dan mutu menjadi masalah yang serius didalam tata guna lahan pada Daerah Aliran Sungai dari sistem Sungai Jragung.</w:t>
      </w:r>
      <w:r w:rsidR="0067495B" w:rsidRPr="002B5298">
        <w:rPr>
          <w:rStyle w:val="Emphasis"/>
          <w:rFonts w:ascii="Times New Roman" w:hAnsi="Times New Roman"/>
          <w:i w:val="0"/>
          <w:iCs w:val="0"/>
          <w:sz w:val="24"/>
          <w:szCs w:val="24"/>
        </w:rPr>
        <w:t xml:space="preserve">Dalam </w:t>
      </w:r>
      <w:r w:rsidR="00312FF5">
        <w:rPr>
          <w:rStyle w:val="Emphasis"/>
          <w:rFonts w:ascii="Times New Roman" w:hAnsi="Times New Roman"/>
          <w:i w:val="0"/>
          <w:iCs w:val="0"/>
          <w:sz w:val="24"/>
          <w:szCs w:val="24"/>
        </w:rPr>
        <w:t>penanganan banjir dengan mengurangi kondisi sungai yang mengalami penyempitan yang disebabkan oleh</w:t>
      </w:r>
      <w:r w:rsidR="0067495B" w:rsidRPr="002B5298">
        <w:rPr>
          <w:rStyle w:val="Emphasis"/>
          <w:rFonts w:ascii="Times New Roman" w:hAnsi="Times New Roman"/>
          <w:i w:val="0"/>
          <w:iCs w:val="0"/>
          <w:sz w:val="24"/>
          <w:szCs w:val="24"/>
        </w:rPr>
        <w:t>sedimentas</w:t>
      </w:r>
      <w:r w:rsidR="0067495B" w:rsidRPr="002B5298">
        <w:rPr>
          <w:rFonts w:ascii="Times New Roman" w:hAnsi="Times New Roman"/>
          <w:sz w:val="24"/>
          <w:szCs w:val="24"/>
        </w:rPr>
        <w:t>i</w:t>
      </w:r>
      <w:r w:rsidR="002B5298" w:rsidRPr="002B5298">
        <w:rPr>
          <w:rFonts w:ascii="Times New Roman" w:hAnsi="Times New Roman"/>
          <w:sz w:val="24"/>
          <w:szCs w:val="24"/>
        </w:rPr>
        <w:t>.</w:t>
      </w:r>
    </w:p>
    <w:p w14:paraId="0FD4F96D" w14:textId="74E0522E" w:rsidR="00396130" w:rsidRDefault="008B135F" w:rsidP="00A910CA">
      <w:pPr>
        <w:spacing w:line="360" w:lineRule="auto"/>
        <w:jc w:val="both"/>
        <w:rPr>
          <w:rFonts w:ascii="Times New Roman" w:hAnsi="Times New Roman"/>
          <w:sz w:val="24"/>
          <w:szCs w:val="24"/>
        </w:rPr>
      </w:pPr>
      <w:r w:rsidRPr="008B135F">
        <w:rPr>
          <w:rFonts w:ascii="Times New Roman" w:hAnsi="Times New Roman"/>
          <w:b/>
          <w:bCs/>
          <w:sz w:val="24"/>
          <w:szCs w:val="24"/>
        </w:rPr>
        <w:t>Kata Kunci :</w:t>
      </w:r>
      <w:r>
        <w:rPr>
          <w:rFonts w:ascii="Times New Roman" w:hAnsi="Times New Roman"/>
          <w:sz w:val="24"/>
          <w:szCs w:val="24"/>
        </w:rPr>
        <w:t xml:space="preserve"> Sumber Daya Air,Pengendalian Banjir,Perbaikan Sungai</w:t>
      </w:r>
    </w:p>
    <w:p w14:paraId="1BADC8DC" w14:textId="77777777" w:rsidR="00EA0436" w:rsidRDefault="00EA0436" w:rsidP="00A910CA">
      <w:pPr>
        <w:spacing w:line="360" w:lineRule="auto"/>
        <w:jc w:val="both"/>
        <w:rPr>
          <w:rFonts w:ascii="Times New Roman" w:hAnsi="Times New Roman"/>
          <w:sz w:val="24"/>
          <w:szCs w:val="24"/>
        </w:rPr>
        <w:sectPr w:rsidR="00EA0436" w:rsidSect="00EA0436">
          <w:footerReference w:type="default" r:id="rId8"/>
          <w:pgSz w:w="11906" w:h="16838"/>
          <w:pgMar w:top="1440" w:right="1440" w:bottom="1440" w:left="1440" w:header="708" w:footer="708" w:gutter="0"/>
          <w:cols w:space="708"/>
          <w:titlePg/>
          <w:docGrid w:linePitch="360"/>
        </w:sectPr>
      </w:pPr>
    </w:p>
    <w:p w14:paraId="5CBDB07C" w14:textId="06DE5D4B" w:rsidR="00725DA4" w:rsidRDefault="00725DA4" w:rsidP="00A910CA">
      <w:pPr>
        <w:spacing w:line="360" w:lineRule="auto"/>
        <w:jc w:val="both"/>
        <w:rPr>
          <w:rFonts w:ascii="Times New Roman" w:hAnsi="Times New Roman"/>
          <w:sz w:val="24"/>
          <w:szCs w:val="24"/>
        </w:rPr>
      </w:pPr>
    </w:p>
    <w:p w14:paraId="717CF263" w14:textId="616BB081" w:rsidR="008B135F" w:rsidRDefault="008B135F" w:rsidP="005532BE">
      <w:pPr>
        <w:spacing w:line="360" w:lineRule="auto"/>
        <w:jc w:val="both"/>
        <w:rPr>
          <w:rFonts w:ascii="Times New Roman" w:hAnsi="Times New Roman"/>
          <w:sz w:val="24"/>
          <w:szCs w:val="24"/>
        </w:rPr>
      </w:pPr>
    </w:p>
    <w:p w14:paraId="39826645" w14:textId="77777777" w:rsidR="00CC4133" w:rsidRDefault="00CC4133" w:rsidP="005532BE">
      <w:pPr>
        <w:spacing w:line="360" w:lineRule="auto"/>
        <w:jc w:val="both"/>
        <w:rPr>
          <w:rFonts w:ascii="Times New Roman" w:hAnsi="Times New Roman"/>
          <w:sz w:val="24"/>
          <w:szCs w:val="24"/>
        </w:rPr>
        <w:sectPr w:rsidR="00CC4133" w:rsidSect="00EA0436">
          <w:type w:val="continuous"/>
          <w:pgSz w:w="11906" w:h="16838"/>
          <w:pgMar w:top="1440" w:right="1440" w:bottom="1440" w:left="1440" w:header="708" w:footer="708" w:gutter="0"/>
          <w:cols w:num="2" w:space="708"/>
          <w:titlePg/>
          <w:docGrid w:linePitch="360"/>
        </w:sectPr>
      </w:pPr>
    </w:p>
    <w:p w14:paraId="68ABB020" w14:textId="77777777" w:rsidR="00CC4133" w:rsidRDefault="00CC4133" w:rsidP="00D30453">
      <w:pPr>
        <w:spacing w:line="360" w:lineRule="auto"/>
        <w:rPr>
          <w:rFonts w:ascii="Times New Roman" w:hAnsi="Times New Roman"/>
          <w:b/>
          <w:bCs/>
          <w:sz w:val="28"/>
          <w:szCs w:val="28"/>
        </w:rPr>
        <w:sectPr w:rsidR="00CC4133" w:rsidSect="00BF04BF">
          <w:pgSz w:w="11906" w:h="16838"/>
          <w:pgMar w:top="1440" w:right="1440" w:bottom="1440" w:left="1440" w:header="708" w:footer="708" w:gutter="0"/>
          <w:cols w:num="2" w:space="708"/>
          <w:titlePg/>
          <w:docGrid w:linePitch="360"/>
        </w:sectPr>
      </w:pPr>
    </w:p>
    <w:p w14:paraId="69BBEC29" w14:textId="5A9A3337" w:rsidR="008B135F" w:rsidRPr="00396130" w:rsidRDefault="008B135F" w:rsidP="00C32E8D">
      <w:pPr>
        <w:spacing w:line="360" w:lineRule="auto"/>
        <w:jc w:val="center"/>
        <w:rPr>
          <w:rFonts w:ascii="Times New Roman" w:hAnsi="Times New Roman"/>
          <w:b/>
          <w:bCs/>
          <w:sz w:val="28"/>
          <w:szCs w:val="28"/>
        </w:rPr>
      </w:pPr>
      <w:r w:rsidRPr="00396130">
        <w:rPr>
          <w:rFonts w:ascii="Times New Roman" w:hAnsi="Times New Roman"/>
          <w:b/>
          <w:bCs/>
          <w:sz w:val="28"/>
          <w:szCs w:val="28"/>
        </w:rPr>
        <w:t>PENDAHULUAN</w:t>
      </w:r>
    </w:p>
    <w:p w14:paraId="3196387C" w14:textId="2BD23341" w:rsidR="002F66A4" w:rsidRPr="002F66A4" w:rsidRDefault="00927355" w:rsidP="008512C6">
      <w:pPr>
        <w:pStyle w:val="NormalWeb"/>
        <w:shd w:val="clear" w:color="auto" w:fill="FCFDFD"/>
        <w:spacing w:before="0" w:beforeAutospacing="0" w:after="150" w:afterAutospacing="0" w:line="360" w:lineRule="auto"/>
        <w:jc w:val="both"/>
        <w:textAlignment w:val="top"/>
      </w:pPr>
      <w:r>
        <w:t>Banjir sudah menjadi bencana alam yang rutin terjadi bagi warga Kota Demak,Semakin harinya semakin bertambah persoalannya dan membuat repot dalam penanganannya bagi Pemerintah</w:t>
      </w:r>
      <w:r w:rsidR="00C3381A">
        <w:t xml:space="preserve"> </w:t>
      </w:r>
      <w:r>
        <w:t>Kota untuk mencari solusi yang tepat dalam mengatasi masalah banjir.</w:t>
      </w:r>
      <w:r w:rsidR="002F66A4" w:rsidRPr="002F66A4">
        <w:rPr>
          <w:rFonts w:ascii="Arial" w:hAnsi="Arial" w:cs="Arial"/>
          <w:color w:val="4A4A4A"/>
          <w:sz w:val="18"/>
          <w:szCs w:val="18"/>
        </w:rPr>
        <w:t xml:space="preserve"> </w:t>
      </w:r>
      <w:r w:rsidR="002F66A4" w:rsidRPr="002F66A4">
        <w:t> Banjir yang melanda Dukuh Wangun Desa Rejosari Kecamatan Karangawen Demak pada pertengahan Januari lalu akibat Sungai Cabean yang tidak mampu menahan debit air.</w:t>
      </w:r>
    </w:p>
    <w:p w14:paraId="6B01B547" w14:textId="24B9EF43" w:rsidR="002F66A4" w:rsidRDefault="00312FF5" w:rsidP="008512C6">
      <w:pPr>
        <w:pStyle w:val="NormalWeb"/>
        <w:shd w:val="clear" w:color="auto" w:fill="FCFDFD"/>
        <w:spacing w:before="0" w:beforeAutospacing="0" w:after="150" w:afterAutospacing="0" w:line="360" w:lineRule="auto"/>
        <w:jc w:val="both"/>
        <w:textAlignment w:val="top"/>
      </w:pPr>
      <w:r>
        <w:t xml:space="preserve">Cara penanganan bendung sungai Jrangung di bendung Ploso dan Guntur dengan bantuan Gubernur Jawa Tengah Ganjar Pranowo SH MIP,Pada hari Rabu,18 </w:t>
      </w:r>
      <w:r w:rsidR="00EF6C9C">
        <w:t>Maret 2017 sungai cabean yang sudah tidak dapat menampung debit air sungai Jragung</w:t>
      </w:r>
      <w:r w:rsidR="002F66A4" w:rsidRPr="002F66A4">
        <w:t>. Saat dibangun proyek Jratunseluna, harapannya dapat membagi debit air. Namun, faktanya tidak berhasil.</w:t>
      </w:r>
    </w:p>
    <w:p w14:paraId="02A735BA" w14:textId="6ACC108F" w:rsidR="002F66A4" w:rsidRDefault="002F66A4" w:rsidP="008512C6">
      <w:pPr>
        <w:pStyle w:val="NormalWeb"/>
        <w:shd w:val="clear" w:color="auto" w:fill="FCFDFD"/>
        <w:spacing w:before="0" w:beforeAutospacing="0" w:after="150" w:afterAutospacing="0" w:line="360" w:lineRule="auto"/>
        <w:jc w:val="both"/>
        <w:textAlignment w:val="top"/>
        <w:rPr>
          <w:shd w:val="clear" w:color="auto" w:fill="FCFDFD"/>
        </w:rPr>
      </w:pPr>
      <w:r w:rsidRPr="002F66A4">
        <w:rPr>
          <w:shd w:val="clear" w:color="auto" w:fill="FCFDFD"/>
        </w:rPr>
        <w:t>“</w:t>
      </w:r>
      <w:r w:rsidR="00EF6C9C">
        <w:rPr>
          <w:shd w:val="clear" w:color="auto" w:fill="FCFDFD"/>
        </w:rPr>
        <w:t>Pada kala masih pemabagian debit dibangunnya Jratunseluna,Air yang seharusnya belok ke arah Sungai Jragung dan Cabean tidak kembali normal,padahal faktanya 60% sudah diterima Sungai Cabean dan 40% dengan sungai Jragung”.</w:t>
      </w:r>
    </w:p>
    <w:p w14:paraId="315DCEDE" w14:textId="2066E669" w:rsidR="00923164" w:rsidRDefault="002F66A4" w:rsidP="008512C6">
      <w:pPr>
        <w:pStyle w:val="NormalWeb"/>
        <w:shd w:val="clear" w:color="auto" w:fill="FCFDFD"/>
        <w:spacing w:before="0" w:beforeAutospacing="0" w:after="150" w:afterAutospacing="0" w:line="360" w:lineRule="auto"/>
        <w:jc w:val="both"/>
        <w:textAlignment w:val="top"/>
        <w:rPr>
          <w:shd w:val="clear" w:color="auto" w:fill="FCFDFD"/>
        </w:rPr>
      </w:pPr>
      <w:r>
        <w:rPr>
          <w:shd w:val="clear" w:color="auto" w:fill="FCFDFD"/>
        </w:rPr>
        <w:t xml:space="preserve">Bahwasanya dijelaskan bahwa perbaikan </w:t>
      </w:r>
      <w:r w:rsidR="00EF6C9C">
        <w:rPr>
          <w:shd w:val="clear" w:color="auto" w:fill="FCFDFD"/>
        </w:rPr>
        <w:t xml:space="preserve">pengairan </w:t>
      </w:r>
      <w:r>
        <w:rPr>
          <w:shd w:val="clear" w:color="auto" w:fill="FCFDFD"/>
        </w:rPr>
        <w:t xml:space="preserve">sungai Jragung sudah masuk </w:t>
      </w:r>
      <w:r>
        <w:rPr>
          <w:shd w:val="clear" w:color="auto" w:fill="FCFDFD"/>
        </w:rPr>
        <w:t xml:space="preserve">dalam Program </w:t>
      </w:r>
      <w:r w:rsidRPr="002F66A4">
        <w:rPr>
          <w:shd w:val="clear" w:color="auto" w:fill="FCFDFD"/>
        </w:rPr>
        <w:t xml:space="preserve">Kementerian Pekerjaan Umum dan Perumahan Rakyat. Saat ini memasuki tahap Detail Engineering Desaign (DED). Proyek </w:t>
      </w:r>
      <w:r w:rsidR="00EF6C9C">
        <w:rPr>
          <w:shd w:val="clear" w:color="auto" w:fill="FCFDFD"/>
        </w:rPr>
        <w:t xml:space="preserve">pembaungan direncanakan awal tahun 2018 dengan BBWS Pemali </w:t>
      </w:r>
      <w:r w:rsidRPr="002F66A4">
        <w:rPr>
          <w:shd w:val="clear" w:color="auto" w:fill="FCFDFD"/>
        </w:rPr>
        <w:t>Juwana.</w:t>
      </w:r>
      <w:r w:rsidR="003E0679">
        <w:rPr>
          <w:shd w:val="clear" w:color="auto" w:fill="FCFDFD"/>
        </w:rPr>
        <w:t xml:space="preserve">Secara yang sudah terencana awal pembagian penanganan terbagi terhadap 3 kegiatan,yaitu,membuat waduk Jragung dibagian atas ,menyudet Bendung Ploso untuk pengembalian aliran </w:t>
      </w:r>
      <w:r w:rsidR="00EF6C9C">
        <w:rPr>
          <w:shd w:val="clear" w:color="auto" w:fill="FCFDFD"/>
        </w:rPr>
        <w:t xml:space="preserve">Jragung dengan normalisasi sungai dan sungai </w:t>
      </w:r>
      <w:r w:rsidR="003E0679">
        <w:rPr>
          <w:shd w:val="clear" w:color="auto" w:fill="FCFDFD"/>
        </w:rPr>
        <w:t>Cabean.</w:t>
      </w:r>
    </w:p>
    <w:p w14:paraId="2C0094C4" w14:textId="5C277805" w:rsidR="00C61E2F" w:rsidRDefault="00C61E2F" w:rsidP="008512C6">
      <w:pPr>
        <w:pStyle w:val="NormalWeb"/>
        <w:shd w:val="clear" w:color="auto" w:fill="FCFDFD"/>
        <w:spacing w:before="0" w:beforeAutospacing="0" w:after="150" w:afterAutospacing="0" w:line="360" w:lineRule="auto"/>
        <w:jc w:val="both"/>
        <w:textAlignment w:val="top"/>
        <w:rPr>
          <w:shd w:val="clear" w:color="auto" w:fill="FCFDFD"/>
        </w:rPr>
      </w:pPr>
      <w:r>
        <w:rPr>
          <w:shd w:val="clear" w:color="auto" w:fill="FCFDFD"/>
        </w:rPr>
        <w:t>Bendung Ploso dan Guntur juga mengalami sedimentasi yang tinggi,maka dari itu selain dikeruk,tumpukan sampah di Bendungan Guntur juga membludak men</w:t>
      </w:r>
      <w:r w:rsidR="00A6065F">
        <w:rPr>
          <w:shd w:val="clear" w:color="auto" w:fill="FCFDFD"/>
        </w:rPr>
        <w:t>yebabkan penumpukan,yang berasal dari arah hulu ,dari pihak perhutani juga meminta agar difasilitasi oleh Pemprov.Dengan adanya dialog antara Pemerintah Kabupaten Demak dan Perhutani pesoalan tumpukan sampah,dan masalah-masalah kecil lainnnya dapat diselesaikan dan dapat membangun sumber daya air yang baik.</w:t>
      </w:r>
    </w:p>
    <w:p w14:paraId="04DC0800" w14:textId="43A053C5" w:rsidR="001848F7" w:rsidRDefault="00EF2548" w:rsidP="008512C6">
      <w:pPr>
        <w:pStyle w:val="NormalWeb"/>
        <w:shd w:val="clear" w:color="auto" w:fill="FCFDFD"/>
        <w:spacing w:before="0" w:beforeAutospacing="0" w:after="150" w:afterAutospacing="0" w:line="360" w:lineRule="auto"/>
        <w:jc w:val="both"/>
        <w:textAlignment w:val="top"/>
      </w:pPr>
      <w:r>
        <w:t>DAS Jragung termasuk dalam wilayah Sungai Jratunseluna, yaitu terletak di bagian utara Jawa Tengah .Posisi koordinat DAS Jragung antara 1100 21’ 57” - 1100 39’ 58” BT dan antara 60 50’ 55” - 70 13’ 59” LS. Secara administratif Daerah Aliran J</w:t>
      </w:r>
      <w:r w:rsidR="00D30453">
        <w:t>ragung</w:t>
      </w:r>
      <w:r>
        <w:t xml:space="preserve"> melewati Kabupaten Semarang, </w:t>
      </w:r>
      <w:r>
        <w:lastRenderedPageBreak/>
        <w:t xml:space="preserve">Kota Semarang, Kabupaten Grobongan, dan Kabupaten Demak ,dengan bagian hulu mencakup Kecamatan Ambarawa dan Kecamatan Bawen (Kabupaten Semarang) sedangkan bagian hilir berada di Kabupaten Demak. </w:t>
      </w:r>
      <w:r w:rsidR="00417E97">
        <w:t>Berikut merupakan gambaran wilayah Sungai Jratunseluna beserta Peta Luas Das Sungai Jragung:</w:t>
      </w:r>
    </w:p>
    <w:p w14:paraId="5E19E315" w14:textId="185CDD0C" w:rsidR="00417E97" w:rsidRDefault="00417E97" w:rsidP="008512C6">
      <w:pPr>
        <w:pStyle w:val="NormalWeb"/>
        <w:shd w:val="clear" w:color="auto" w:fill="FCFDFD"/>
        <w:spacing w:before="0" w:beforeAutospacing="0" w:after="150" w:afterAutospacing="0" w:line="360" w:lineRule="auto"/>
        <w:ind w:right="237"/>
        <w:jc w:val="center"/>
        <w:textAlignment w:val="top"/>
        <w:rPr>
          <w:sz w:val="20"/>
          <w:szCs w:val="20"/>
        </w:rPr>
      </w:pPr>
      <w:r>
        <w:rPr>
          <w:noProof/>
        </w:rPr>
        <w:drawing>
          <wp:inline distT="0" distB="0" distL="0" distR="0" wp14:anchorId="50DAAA5B" wp14:editId="1EB2124D">
            <wp:extent cx="2926316" cy="1917700"/>
            <wp:effectExtent l="0" t="0" r="762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43147" cy="1928730"/>
                    </a:xfrm>
                    <a:prstGeom prst="rect">
                      <a:avLst/>
                    </a:prstGeom>
                  </pic:spPr>
                </pic:pic>
              </a:graphicData>
            </a:graphic>
          </wp:inline>
        </w:drawing>
      </w:r>
    </w:p>
    <w:p w14:paraId="501BB169" w14:textId="520FF459" w:rsidR="00417E97" w:rsidRPr="001848F7" w:rsidRDefault="00417E97" w:rsidP="008512C6">
      <w:pPr>
        <w:pStyle w:val="NormalWeb"/>
        <w:shd w:val="clear" w:color="auto" w:fill="FCFDFD"/>
        <w:spacing w:before="0" w:beforeAutospacing="0" w:after="150" w:afterAutospacing="0" w:line="360" w:lineRule="auto"/>
        <w:jc w:val="center"/>
        <w:textAlignment w:val="top"/>
        <w:rPr>
          <w:sz w:val="20"/>
          <w:szCs w:val="20"/>
        </w:rPr>
      </w:pPr>
      <w:r w:rsidRPr="00A910CA">
        <w:rPr>
          <w:b/>
          <w:bCs/>
          <w:sz w:val="20"/>
          <w:szCs w:val="20"/>
        </w:rPr>
        <w:t>Gambar 1.</w:t>
      </w:r>
      <w:r w:rsidRPr="001848F7">
        <w:rPr>
          <w:b/>
          <w:bCs/>
          <w:sz w:val="20"/>
          <w:szCs w:val="20"/>
        </w:rPr>
        <w:t xml:space="preserve"> </w:t>
      </w:r>
      <w:r w:rsidRPr="001848F7">
        <w:rPr>
          <w:sz w:val="20"/>
          <w:szCs w:val="20"/>
        </w:rPr>
        <w:t xml:space="preserve">Peta </w:t>
      </w:r>
      <w:r>
        <w:rPr>
          <w:sz w:val="20"/>
          <w:szCs w:val="20"/>
        </w:rPr>
        <w:t>Wilayah Sungai Jratunseluna</w:t>
      </w:r>
    </w:p>
    <w:p w14:paraId="3D98D6D9" w14:textId="3035D043" w:rsidR="00417E97" w:rsidRPr="001848F7" w:rsidRDefault="00417E97" w:rsidP="008512C6">
      <w:pPr>
        <w:pStyle w:val="NormalWeb"/>
        <w:shd w:val="clear" w:color="auto" w:fill="FCFDFD"/>
        <w:spacing w:before="0" w:beforeAutospacing="0" w:after="150" w:afterAutospacing="0" w:line="360" w:lineRule="auto"/>
        <w:jc w:val="center"/>
        <w:textAlignment w:val="top"/>
        <w:rPr>
          <w:sz w:val="20"/>
          <w:szCs w:val="20"/>
        </w:rPr>
      </w:pPr>
      <w:r w:rsidRPr="00417E97">
        <w:rPr>
          <w:sz w:val="20"/>
          <w:szCs w:val="20"/>
        </w:rPr>
        <w:t xml:space="preserve">(Sumber : </w:t>
      </w:r>
      <w:hyperlink r:id="rId10" w:history="1">
        <w:r w:rsidRPr="00417E97">
          <w:rPr>
            <w:rStyle w:val="Hyperlink"/>
            <w:color w:val="auto"/>
            <w:sz w:val="20"/>
            <w:szCs w:val="20"/>
            <w:u w:val="none"/>
          </w:rPr>
          <w:t>https://bpbd.jatengprov.go.id/wp-content/uploads/2019/06/Potensi-Air-Bersih-Penanganan-Kekeringan-25juni201901.pdf</w:t>
        </w:r>
      </w:hyperlink>
      <w:r w:rsidRPr="00417E97">
        <w:rPr>
          <w:sz w:val="20"/>
          <w:szCs w:val="20"/>
        </w:rPr>
        <w:t>)</w:t>
      </w:r>
    </w:p>
    <w:p w14:paraId="2BB120D6" w14:textId="1AE8B6A0" w:rsidR="00A34A54" w:rsidRDefault="00A34A54" w:rsidP="008512C6">
      <w:pPr>
        <w:pStyle w:val="NormalWeb"/>
        <w:shd w:val="clear" w:color="auto" w:fill="FCFDFD"/>
        <w:spacing w:before="0" w:beforeAutospacing="0" w:after="150" w:afterAutospacing="0" w:line="360" w:lineRule="auto"/>
        <w:jc w:val="both"/>
        <w:textAlignment w:val="top"/>
        <w:rPr>
          <w:shd w:val="clear" w:color="auto" w:fill="FCFDFD"/>
        </w:rPr>
      </w:pPr>
      <w:r>
        <w:rPr>
          <w:shd w:val="clear" w:color="auto" w:fill="FCFDFD"/>
        </w:rPr>
        <w:t>Tujuan dari Pembuatan Jurnal dengan Judul Pengendalian Bnajir terhadap Sungai Jragung Dukuh Wangun Desa Rejosari Kecamatan Karangawe</w:t>
      </w:r>
      <w:r w:rsidR="004F33B3">
        <w:rPr>
          <w:shd w:val="clear" w:color="auto" w:fill="FCFDFD"/>
        </w:rPr>
        <w:t>n</w:t>
      </w:r>
      <w:r>
        <w:rPr>
          <w:shd w:val="clear" w:color="auto" w:fill="FCFDFD"/>
        </w:rPr>
        <w:t>,Kabupaten Demak adalah:</w:t>
      </w:r>
    </w:p>
    <w:p w14:paraId="63F7EA5B" w14:textId="691BDAFF" w:rsidR="00A34A54" w:rsidRDefault="00A34A54" w:rsidP="00D30453">
      <w:pPr>
        <w:pStyle w:val="ListParagraph"/>
        <w:numPr>
          <w:ilvl w:val="0"/>
          <w:numId w:val="1"/>
        </w:numPr>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Untuk mengembalikan fungsi Sungai dan mengatasi banjir yang sering terjadi di Kabupaten Demak khususnya di Kecamatan Guntur,Karangawen dan Mranggen.</w:t>
      </w:r>
    </w:p>
    <w:p w14:paraId="28D7BF94" w14:textId="5CE382A3" w:rsidR="00A34A54" w:rsidRDefault="00A34A54" w:rsidP="00D30453">
      <w:pPr>
        <w:pStyle w:val="ListParagraph"/>
        <w:numPr>
          <w:ilvl w:val="0"/>
          <w:numId w:val="1"/>
        </w:numPr>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Pengembalian Arus Sungai</w:t>
      </w:r>
    </w:p>
    <w:p w14:paraId="30D031CB" w14:textId="77777777" w:rsidR="00CC4133" w:rsidRDefault="00A34A54" w:rsidP="00D30453">
      <w:pPr>
        <w:pStyle w:val="ListParagraph"/>
        <w:numPr>
          <w:ilvl w:val="0"/>
          <w:numId w:val="1"/>
        </w:numPr>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 xml:space="preserve">Untuk </w:t>
      </w:r>
      <w:r w:rsidRPr="00A34A54">
        <w:rPr>
          <w:rFonts w:ascii="Times New Roman" w:hAnsi="Times New Roman"/>
          <w:sz w:val="24"/>
          <w:szCs w:val="24"/>
          <w:shd w:val="clear" w:color="auto" w:fill="FFFFFF"/>
        </w:rPr>
        <w:t xml:space="preserve">perbaikan jembatan di sungai yang membentang sejauh 75 </w:t>
      </w:r>
      <w:r w:rsidRPr="00A34A54">
        <w:rPr>
          <w:rFonts w:ascii="Times New Roman" w:hAnsi="Times New Roman"/>
          <w:sz w:val="24"/>
          <w:szCs w:val="24"/>
          <w:shd w:val="clear" w:color="auto" w:fill="FFFFFF"/>
        </w:rPr>
        <w:t>kilometer meliputi Jragung, Cabean, hingga Wonokerto</w:t>
      </w:r>
      <w:r w:rsidR="001848F7">
        <w:rPr>
          <w:rFonts w:ascii="Times New Roman" w:hAnsi="Times New Roman"/>
          <w:sz w:val="24"/>
          <w:szCs w:val="24"/>
          <w:shd w:val="clear" w:color="auto" w:fill="FFFFFF"/>
        </w:rPr>
        <w:t>.</w:t>
      </w:r>
    </w:p>
    <w:p w14:paraId="521ECC42" w14:textId="2C2C0BDF" w:rsidR="00EA6D23" w:rsidRPr="00CC4133" w:rsidRDefault="00EA6D23" w:rsidP="008512C6">
      <w:pPr>
        <w:pStyle w:val="ListParagraph"/>
        <w:spacing w:after="0" w:line="360" w:lineRule="auto"/>
        <w:ind w:hanging="11"/>
        <w:rPr>
          <w:rFonts w:ascii="Times New Roman" w:eastAsia="Times New Roman" w:hAnsi="Times New Roman"/>
          <w:sz w:val="24"/>
          <w:szCs w:val="24"/>
          <w:lang w:val="en-ID" w:eastAsia="en-ID"/>
        </w:rPr>
      </w:pPr>
      <w:r w:rsidRPr="00CC4133">
        <w:rPr>
          <w:rFonts w:ascii="Times New Roman" w:eastAsia="Times New Roman" w:hAnsi="Times New Roman"/>
          <w:b/>
          <w:bCs/>
          <w:sz w:val="28"/>
          <w:szCs w:val="28"/>
          <w:lang w:val="en-ID" w:eastAsia="en-ID"/>
        </w:rPr>
        <w:t>METOD</w:t>
      </w:r>
      <w:r w:rsidR="000E7D54" w:rsidRPr="00CC4133">
        <w:rPr>
          <w:rFonts w:ascii="Times New Roman" w:eastAsia="Times New Roman" w:hAnsi="Times New Roman"/>
          <w:b/>
          <w:bCs/>
          <w:sz w:val="28"/>
          <w:szCs w:val="28"/>
          <w:lang w:val="en-ID" w:eastAsia="en-ID"/>
        </w:rPr>
        <w:t>E</w:t>
      </w:r>
      <w:r w:rsidR="00432C7C" w:rsidRPr="00CC4133">
        <w:rPr>
          <w:rFonts w:ascii="Times New Roman" w:eastAsia="Times New Roman" w:hAnsi="Times New Roman"/>
          <w:b/>
          <w:bCs/>
          <w:sz w:val="28"/>
          <w:szCs w:val="28"/>
          <w:lang w:val="en-ID" w:eastAsia="en-ID"/>
        </w:rPr>
        <w:t xml:space="preserve"> </w:t>
      </w:r>
      <w:r w:rsidR="001848F7" w:rsidRPr="00CC4133">
        <w:rPr>
          <w:rFonts w:ascii="Times New Roman" w:eastAsia="Times New Roman" w:hAnsi="Times New Roman"/>
          <w:b/>
          <w:bCs/>
          <w:sz w:val="28"/>
          <w:szCs w:val="28"/>
          <w:lang w:val="en-ID" w:eastAsia="en-ID"/>
        </w:rPr>
        <w:t xml:space="preserve">PENELITIAN </w:t>
      </w:r>
    </w:p>
    <w:p w14:paraId="3C58703C" w14:textId="4A3D8A32" w:rsidR="004D5054" w:rsidRDefault="004D5054" w:rsidP="00D30453">
      <w:pPr>
        <w:pStyle w:val="ListParagraph"/>
        <w:spacing w:after="0" w:line="360" w:lineRule="auto"/>
        <w:ind w:left="0" w:right="-94"/>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Perencanaan didalam pengendalian banjir Sungai Jragung di Desa Rejosari,Kabupaten Demak dilakukan dengan metode penelitian sebagai berikut:</w:t>
      </w:r>
    </w:p>
    <w:p w14:paraId="35EB8D09" w14:textId="4F2CC8B7" w:rsidR="004D5054" w:rsidRDefault="004D5054" w:rsidP="008512C6">
      <w:pPr>
        <w:pStyle w:val="ListParagraph"/>
        <w:numPr>
          <w:ilvl w:val="0"/>
          <w:numId w:val="10"/>
        </w:numPr>
        <w:spacing w:after="0" w:line="360" w:lineRule="auto"/>
        <w:ind w:left="426" w:hanging="284"/>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Metode yang pertama dipakai dengan penelitian yang dilakukan di alam adalah menggambarkan daerah penelitian Sungai Jragung .Penggambaran daerah ini dilakukan agar dapat memahami kondisi, luas daerah Sungai Jragung dan dapat mengetahui permasalahan yang ada disekitar dan dapat memberikan saran ataupun solusi yang terbaik didalam penanganan banjir di Daerah Rejosari,Kabupaten Demak.</w:t>
      </w:r>
    </w:p>
    <w:p w14:paraId="041CF2F8" w14:textId="68CFFCD6" w:rsidR="004D5054" w:rsidRDefault="004D5054" w:rsidP="008512C6">
      <w:pPr>
        <w:pStyle w:val="ListParagraph"/>
        <w:numPr>
          <w:ilvl w:val="0"/>
          <w:numId w:val="10"/>
        </w:numPr>
        <w:spacing w:after="0" w:line="360" w:lineRule="auto"/>
        <w:ind w:left="426" w:hanging="284"/>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Pengumpulan Data</w:t>
      </w:r>
    </w:p>
    <w:p w14:paraId="5061CA38" w14:textId="5EDC28CE" w:rsidR="004D5054" w:rsidRDefault="004D5054" w:rsidP="008512C6">
      <w:pPr>
        <w:pStyle w:val="ListParagraph"/>
        <w:spacing w:after="0" w:line="360" w:lineRule="auto"/>
        <w:ind w:left="426"/>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Pada penelitian pengendalian banjir sungai ada beberapa langkah-langkah yang harus diidentifikasi,yaitu diantaranya:</w:t>
      </w:r>
    </w:p>
    <w:p w14:paraId="3F1642C6" w14:textId="4A1BBBB2" w:rsidR="004D5054" w:rsidRDefault="004D5054" w:rsidP="008512C6">
      <w:pPr>
        <w:pStyle w:val="ListParagraph"/>
        <w:numPr>
          <w:ilvl w:val="0"/>
          <w:numId w:val="11"/>
        </w:numPr>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 xml:space="preserve">Data Sekunder,data yang didapatkan dari berbagai sumber instansi,ataupun lembaga yang terkait ,berupa data yang sudah lama dengan data kondisi terbaru.Diantaranya adalah peta DEM,Peta DAS,Data Curah </w:t>
      </w:r>
      <w:r>
        <w:rPr>
          <w:rFonts w:ascii="Times New Roman" w:eastAsia="Times New Roman" w:hAnsi="Times New Roman"/>
          <w:sz w:val="24"/>
          <w:szCs w:val="24"/>
          <w:lang w:val="en-ID" w:eastAsia="en-ID"/>
        </w:rPr>
        <w:lastRenderedPageBreak/>
        <w:t>Hujan,Peta Lokasi Stasiun Hujan dan data tanah.</w:t>
      </w:r>
    </w:p>
    <w:p w14:paraId="5DA62664" w14:textId="07156B03" w:rsidR="003558FF" w:rsidRDefault="003558FF" w:rsidP="008512C6">
      <w:pPr>
        <w:pStyle w:val="ListParagraph"/>
        <w:numPr>
          <w:ilvl w:val="0"/>
          <w:numId w:val="11"/>
        </w:numPr>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Data Pendukung,data yang dipergunakan dalam masa pertimbangan secara menyeluruh dengan beberapa tambahan data,seperti tata guna lahan,data kependudukan dan administrasi pemerintahan.</w:t>
      </w:r>
    </w:p>
    <w:p w14:paraId="1754BDBD" w14:textId="5F44EED3" w:rsidR="003558FF" w:rsidRDefault="003558FF" w:rsidP="008512C6">
      <w:pPr>
        <w:pStyle w:val="ListParagraph"/>
        <w:numPr>
          <w:ilvl w:val="0"/>
          <w:numId w:val="10"/>
        </w:numPr>
        <w:spacing w:after="0" w:line="360" w:lineRule="auto"/>
        <w:jc w:val="both"/>
        <w:rPr>
          <w:rFonts w:ascii="Times New Roman" w:eastAsia="Times New Roman" w:hAnsi="Times New Roman"/>
          <w:sz w:val="24"/>
          <w:szCs w:val="24"/>
          <w:lang w:val="en-ID" w:eastAsia="en-ID"/>
        </w:rPr>
      </w:pPr>
      <w:r w:rsidRPr="003558FF">
        <w:rPr>
          <w:rFonts w:ascii="Times New Roman" w:eastAsia="Times New Roman" w:hAnsi="Times New Roman"/>
          <w:sz w:val="24"/>
          <w:szCs w:val="24"/>
          <w:lang w:val="en-ID" w:eastAsia="en-ID"/>
        </w:rPr>
        <w:t xml:space="preserve">Analisis Data </w:t>
      </w:r>
    </w:p>
    <w:p w14:paraId="728AEAE4" w14:textId="06DF42CA" w:rsidR="003558FF" w:rsidRDefault="003558FF" w:rsidP="008512C6">
      <w:pPr>
        <w:pStyle w:val="ListParagraph"/>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 xml:space="preserve">Analisis Data yang digunakan berupa data yang sudah dicari </w:t>
      </w:r>
      <w:r w:rsidR="00EF6C9C">
        <w:rPr>
          <w:rFonts w:ascii="Times New Roman" w:eastAsia="Times New Roman" w:hAnsi="Times New Roman"/>
          <w:sz w:val="24"/>
          <w:szCs w:val="24"/>
          <w:lang w:val="en-ID" w:eastAsia="en-ID"/>
        </w:rPr>
        <w:t xml:space="preserve">dengan data sekunder serta </w:t>
      </w:r>
      <w:r>
        <w:rPr>
          <w:rFonts w:ascii="Times New Roman" w:eastAsia="Times New Roman" w:hAnsi="Times New Roman"/>
          <w:sz w:val="24"/>
          <w:szCs w:val="24"/>
          <w:lang w:val="en-ID" w:eastAsia="en-ID"/>
        </w:rPr>
        <w:t xml:space="preserve"> pendukung dalam melengkapi analisa data pada penelitian ini.</w:t>
      </w:r>
    </w:p>
    <w:p w14:paraId="4C5E6114" w14:textId="121A1019" w:rsidR="003558FF" w:rsidRDefault="003558FF" w:rsidP="008512C6">
      <w:pPr>
        <w:pStyle w:val="ListParagraph"/>
        <w:numPr>
          <w:ilvl w:val="0"/>
          <w:numId w:val="10"/>
        </w:numPr>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 xml:space="preserve">Perencanaan Konstruksi </w:t>
      </w:r>
    </w:p>
    <w:p w14:paraId="71890B81" w14:textId="51FEED7A" w:rsidR="003558FF" w:rsidRDefault="003558FF" w:rsidP="008512C6">
      <w:pPr>
        <w:pStyle w:val="ListParagraph"/>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Perencanaan Konstruksi disepanjang sungai dan bangunan utama,dengan mengananlisi kestabilan tanggul dan memperhatikan bahaya kelongsoran,Dimensi yang harus aman akibat limpasan air ,maka semua memp</w:t>
      </w:r>
      <w:r w:rsidR="006C6E76">
        <w:rPr>
          <w:rFonts w:ascii="Times New Roman" w:eastAsia="Times New Roman" w:hAnsi="Times New Roman"/>
          <w:sz w:val="24"/>
          <w:szCs w:val="24"/>
          <w:lang w:val="en-ID" w:eastAsia="en-ID"/>
        </w:rPr>
        <w:t>e</w:t>
      </w:r>
      <w:r>
        <w:rPr>
          <w:rFonts w:ascii="Times New Roman" w:eastAsia="Times New Roman" w:hAnsi="Times New Roman"/>
          <w:sz w:val="24"/>
          <w:szCs w:val="24"/>
          <w:lang w:val="en-ID" w:eastAsia="en-ID"/>
        </w:rPr>
        <w:t>rlukan pertimbangan elevasi muka air banjir,kondisi topografi dan keadaan sekitar.</w:t>
      </w:r>
    </w:p>
    <w:p w14:paraId="759E5944" w14:textId="4ED5EED6" w:rsidR="005D3D7E" w:rsidRDefault="003558FF" w:rsidP="008512C6">
      <w:pPr>
        <w:pStyle w:val="ListParagraph"/>
        <w:numPr>
          <w:ilvl w:val="0"/>
          <w:numId w:val="10"/>
        </w:numPr>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 xml:space="preserve">Metode Pelaksanaan </w:t>
      </w:r>
    </w:p>
    <w:p w14:paraId="40874909" w14:textId="712282F3" w:rsidR="003558FF" w:rsidRDefault="003558FF" w:rsidP="008512C6">
      <w:pPr>
        <w:pStyle w:val="ListParagraph"/>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Metode yang dilakukan dalam penelitian ini dapat berupa kerja dalam penanganan sungai akibat limpasan air yang kuat dalam penanganannya.</w:t>
      </w:r>
    </w:p>
    <w:p w14:paraId="5406908C" w14:textId="77777777" w:rsidR="008512C6" w:rsidRPr="00861737" w:rsidRDefault="008512C6" w:rsidP="008512C6">
      <w:pPr>
        <w:pStyle w:val="ListParagraph"/>
        <w:spacing w:after="0" w:line="360" w:lineRule="auto"/>
        <w:jc w:val="both"/>
        <w:rPr>
          <w:rFonts w:ascii="Times New Roman" w:eastAsia="Times New Roman" w:hAnsi="Times New Roman"/>
          <w:sz w:val="24"/>
          <w:szCs w:val="24"/>
          <w:lang w:val="en-ID" w:eastAsia="en-ID"/>
        </w:rPr>
      </w:pPr>
    </w:p>
    <w:p w14:paraId="341D0156" w14:textId="1B6E7D88" w:rsidR="00861737" w:rsidRPr="00373E93" w:rsidRDefault="00861737" w:rsidP="008512C6">
      <w:pPr>
        <w:spacing w:after="0" w:line="360" w:lineRule="auto"/>
        <w:jc w:val="center"/>
        <w:rPr>
          <w:rFonts w:ascii="Times New Roman" w:eastAsia="Times New Roman" w:hAnsi="Times New Roman"/>
          <w:b/>
          <w:bCs/>
          <w:sz w:val="28"/>
          <w:szCs w:val="28"/>
          <w:lang w:val="en-ID" w:eastAsia="en-ID"/>
        </w:rPr>
      </w:pPr>
      <w:r w:rsidRPr="00373E93">
        <w:rPr>
          <w:rFonts w:ascii="Times New Roman" w:eastAsia="Times New Roman" w:hAnsi="Times New Roman"/>
          <w:b/>
          <w:bCs/>
          <w:sz w:val="28"/>
          <w:szCs w:val="28"/>
          <w:lang w:val="en-ID" w:eastAsia="en-ID"/>
        </w:rPr>
        <w:t>PEMBAHASAN</w:t>
      </w:r>
    </w:p>
    <w:p w14:paraId="7126C860" w14:textId="773FF6EA" w:rsidR="00476426" w:rsidRDefault="00476426" w:rsidP="008512C6">
      <w:pPr>
        <w:pStyle w:val="ListParagraph"/>
        <w:numPr>
          <w:ilvl w:val="0"/>
          <w:numId w:val="2"/>
        </w:numPr>
        <w:tabs>
          <w:tab w:val="left" w:pos="284"/>
        </w:tabs>
        <w:spacing w:after="0" w:line="360" w:lineRule="auto"/>
        <w:ind w:left="0" w:firstLine="0"/>
        <w:rPr>
          <w:rFonts w:ascii="Times New Roman" w:eastAsia="Times New Roman" w:hAnsi="Times New Roman"/>
          <w:b/>
          <w:bCs/>
          <w:sz w:val="24"/>
          <w:szCs w:val="24"/>
          <w:lang w:val="en-ID" w:eastAsia="en-ID"/>
        </w:rPr>
      </w:pPr>
      <w:r>
        <w:rPr>
          <w:rFonts w:ascii="Times New Roman" w:eastAsia="Times New Roman" w:hAnsi="Times New Roman"/>
          <w:b/>
          <w:bCs/>
          <w:sz w:val="24"/>
          <w:szCs w:val="24"/>
          <w:lang w:val="en-ID" w:eastAsia="en-ID"/>
        </w:rPr>
        <w:t>Letak Geografis</w:t>
      </w:r>
    </w:p>
    <w:p w14:paraId="33A28581" w14:textId="7611D4FA" w:rsidR="008B3AD3" w:rsidRDefault="003558FF" w:rsidP="008512C6">
      <w:pPr>
        <w:pStyle w:val="ListParagraph"/>
        <w:tabs>
          <w:tab w:val="left" w:pos="284"/>
        </w:tabs>
        <w:spacing w:after="0" w:line="360" w:lineRule="auto"/>
        <w:ind w:left="284" w:hanging="284"/>
        <w:jc w:val="both"/>
        <w:rPr>
          <w:rFonts w:ascii="Times New Roman" w:hAnsi="Times New Roman"/>
          <w:sz w:val="24"/>
          <w:szCs w:val="24"/>
        </w:rPr>
      </w:pPr>
      <w:r>
        <w:rPr>
          <w:rFonts w:ascii="Times New Roman" w:eastAsia="Times New Roman" w:hAnsi="Times New Roman"/>
          <w:b/>
          <w:bCs/>
          <w:sz w:val="24"/>
          <w:szCs w:val="24"/>
          <w:lang w:val="en-ID" w:eastAsia="en-ID"/>
        </w:rPr>
        <w:tab/>
      </w:r>
      <w:r>
        <w:rPr>
          <w:rFonts w:ascii="Times New Roman" w:eastAsia="Times New Roman" w:hAnsi="Times New Roman"/>
          <w:b/>
          <w:bCs/>
          <w:sz w:val="24"/>
          <w:szCs w:val="24"/>
          <w:lang w:val="en-ID" w:eastAsia="en-ID"/>
        </w:rPr>
        <w:tab/>
      </w:r>
      <w:r w:rsidR="00EF6C9C">
        <w:rPr>
          <w:rFonts w:ascii="Times New Roman" w:eastAsia="Times New Roman" w:hAnsi="Times New Roman"/>
          <w:sz w:val="24"/>
          <w:szCs w:val="24"/>
          <w:lang w:val="en-ID" w:eastAsia="en-ID"/>
        </w:rPr>
        <w:t>Keberadaan Sungai Jragung</w:t>
      </w:r>
      <w:r>
        <w:rPr>
          <w:rFonts w:ascii="Times New Roman" w:eastAsia="Times New Roman" w:hAnsi="Times New Roman"/>
          <w:sz w:val="24"/>
          <w:szCs w:val="24"/>
          <w:lang w:val="en-ID" w:eastAsia="en-ID"/>
        </w:rPr>
        <w:t xml:space="preserve"> di Kecamatan Karangawen ,Kecamatan Karangawen yang berada di Kabupaten Demak</w:t>
      </w:r>
      <w:r w:rsidR="008B3AD3">
        <w:rPr>
          <w:rFonts w:ascii="Times New Roman" w:eastAsia="Times New Roman" w:hAnsi="Times New Roman"/>
          <w:sz w:val="24"/>
          <w:szCs w:val="24"/>
          <w:lang w:val="en-ID" w:eastAsia="en-ID"/>
        </w:rPr>
        <w:t xml:space="preserve">.Secara geografis,Kecamatan Krangawen terletak diantara </w:t>
      </w:r>
      <w:r w:rsidR="008B3AD3" w:rsidRPr="006E2F37">
        <w:rPr>
          <w:rFonts w:ascii="Times New Roman" w:hAnsi="Times New Roman"/>
          <w:sz w:val="24"/>
          <w:szCs w:val="24"/>
        </w:rPr>
        <w:t>110⁰ 30' 36" hingga 110⁰ 37' 10" Bujur Timur dan 7⁰ 0' 24" hingga 7⁰ 8' 23" Lintang Selatan.</w:t>
      </w:r>
      <w:r w:rsidR="008B3AD3">
        <w:rPr>
          <w:rFonts w:ascii="Times New Roman" w:hAnsi="Times New Roman"/>
          <w:sz w:val="24"/>
          <w:szCs w:val="24"/>
        </w:rPr>
        <w:t>Secra administrasi,Kecamatan Karanganyar yang berada pada batas langsung Kecamatan Guntur bagian utara,Kabupaten Grobogan bagian timur,Kabupaten Semarang bagian selatan dan Kecamatan Mranggen bagian barat.</w:t>
      </w:r>
    </w:p>
    <w:p w14:paraId="656B905C" w14:textId="7CE87E6D" w:rsidR="005532BE" w:rsidRPr="00CB7D8D" w:rsidRDefault="008B3AD3" w:rsidP="008512C6">
      <w:pPr>
        <w:pStyle w:val="ListParagraph"/>
        <w:tabs>
          <w:tab w:val="left" w:pos="284"/>
        </w:tabs>
        <w:spacing w:after="0" w:line="360" w:lineRule="auto"/>
        <w:ind w:left="284" w:hanging="284"/>
        <w:jc w:val="both"/>
        <w:rPr>
          <w:rFonts w:ascii="Times New Roman" w:eastAsia="Times New Roman" w:hAnsi="Times New Roman"/>
          <w:sz w:val="24"/>
          <w:szCs w:val="24"/>
          <w:lang w:val="en-ID" w:eastAsia="en-ID"/>
        </w:rPr>
      </w:pPr>
      <w:r>
        <w:rPr>
          <w:rFonts w:ascii="Times New Roman" w:hAnsi="Times New Roman"/>
          <w:sz w:val="24"/>
          <w:szCs w:val="24"/>
        </w:rPr>
        <w:tab/>
        <w:t>Dibawah ini merupakan gambar Peta Administrasi Kecamatan Karangawen :</w:t>
      </w:r>
    </w:p>
    <w:p w14:paraId="3601EAC8" w14:textId="4A90E4B8" w:rsidR="00CB7D8D" w:rsidRDefault="00CB7D8D" w:rsidP="008512C6">
      <w:pPr>
        <w:shd w:val="clear" w:color="auto" w:fill="FFFFFF"/>
        <w:spacing w:line="360" w:lineRule="auto"/>
        <w:jc w:val="center"/>
        <w:rPr>
          <w:rFonts w:ascii="Arial" w:hAnsi="Arial" w:cs="Arial"/>
          <w:color w:val="555555"/>
          <w:sz w:val="20"/>
          <w:szCs w:val="20"/>
        </w:rPr>
      </w:pPr>
      <w:r>
        <w:rPr>
          <w:rFonts w:ascii="Arial" w:hAnsi="Arial" w:cs="Arial"/>
          <w:noProof/>
          <w:color w:val="468DB5"/>
          <w:sz w:val="20"/>
          <w:szCs w:val="20"/>
        </w:rPr>
        <w:drawing>
          <wp:inline distT="0" distB="0" distL="0" distR="0" wp14:anchorId="09A20837" wp14:editId="08D14958">
            <wp:extent cx="2419350" cy="1799392"/>
            <wp:effectExtent l="0" t="0" r="0" b="0"/>
            <wp:docPr id="29" name="Picture 2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9803" cy="1814604"/>
                    </a:xfrm>
                    <a:prstGeom prst="rect">
                      <a:avLst/>
                    </a:prstGeom>
                    <a:noFill/>
                    <a:ln>
                      <a:noFill/>
                    </a:ln>
                  </pic:spPr>
                </pic:pic>
              </a:graphicData>
            </a:graphic>
          </wp:inline>
        </w:drawing>
      </w:r>
    </w:p>
    <w:p w14:paraId="384B89C8" w14:textId="65828A62" w:rsidR="00CB7D8D" w:rsidRDefault="00CB7D8D" w:rsidP="008512C6">
      <w:pPr>
        <w:shd w:val="clear" w:color="auto" w:fill="FFFFFF"/>
        <w:spacing w:line="360" w:lineRule="auto"/>
        <w:jc w:val="center"/>
        <w:rPr>
          <w:rFonts w:ascii="Times New Roman" w:hAnsi="Times New Roman"/>
          <w:sz w:val="20"/>
          <w:szCs w:val="20"/>
        </w:rPr>
      </w:pPr>
      <w:r w:rsidRPr="00A910CA">
        <w:rPr>
          <w:rFonts w:ascii="Times New Roman" w:hAnsi="Times New Roman"/>
          <w:b/>
          <w:bCs/>
          <w:sz w:val="20"/>
          <w:szCs w:val="20"/>
        </w:rPr>
        <w:t xml:space="preserve">Gambar </w:t>
      </w:r>
      <w:r w:rsidR="00A910CA" w:rsidRPr="00A910CA">
        <w:rPr>
          <w:rFonts w:ascii="Times New Roman" w:hAnsi="Times New Roman"/>
          <w:b/>
          <w:bCs/>
          <w:sz w:val="20"/>
          <w:szCs w:val="20"/>
        </w:rPr>
        <w:t>2</w:t>
      </w:r>
      <w:r w:rsidRPr="00A910CA">
        <w:rPr>
          <w:rFonts w:ascii="Times New Roman" w:hAnsi="Times New Roman"/>
          <w:b/>
          <w:bCs/>
          <w:sz w:val="20"/>
          <w:szCs w:val="20"/>
        </w:rPr>
        <w:t>.</w:t>
      </w:r>
      <w:r w:rsidRPr="00CB7D8D">
        <w:rPr>
          <w:rFonts w:ascii="Times New Roman" w:hAnsi="Times New Roman"/>
          <w:sz w:val="20"/>
          <w:szCs w:val="20"/>
        </w:rPr>
        <w:t xml:space="preserve"> Peta Administrasi Kecamatan Karangawen</w:t>
      </w:r>
    </w:p>
    <w:p w14:paraId="1D382B26" w14:textId="5FF76752" w:rsidR="008B3AD3" w:rsidRDefault="008B3AD3" w:rsidP="008512C6">
      <w:pPr>
        <w:shd w:val="clear" w:color="auto" w:fill="FFFFFF"/>
        <w:spacing w:line="360" w:lineRule="auto"/>
        <w:ind w:firstLine="284"/>
        <w:jc w:val="center"/>
        <w:rPr>
          <w:rFonts w:ascii="Times New Roman" w:hAnsi="Times New Roman"/>
          <w:sz w:val="20"/>
          <w:szCs w:val="20"/>
        </w:rPr>
      </w:pPr>
      <w:r w:rsidRPr="008B3AD3">
        <w:rPr>
          <w:rFonts w:ascii="Times New Roman" w:hAnsi="Times New Roman"/>
          <w:sz w:val="20"/>
          <w:szCs w:val="20"/>
        </w:rPr>
        <w:t xml:space="preserve">(Sumber: </w:t>
      </w:r>
      <w:hyperlink r:id="rId13" w:history="1">
        <w:r w:rsidRPr="008B3AD3">
          <w:rPr>
            <w:rStyle w:val="Hyperlink"/>
            <w:rFonts w:ascii="Times New Roman" w:hAnsi="Times New Roman"/>
            <w:color w:val="auto"/>
            <w:sz w:val="20"/>
            <w:szCs w:val="20"/>
            <w:u w:val="none"/>
          </w:rPr>
          <w:t>https://neededthing.blogspot.com/2019/08/peta-administrasi-kecamatan-karangawen.html</w:t>
        </w:r>
      </w:hyperlink>
      <w:r w:rsidRPr="008B3AD3">
        <w:rPr>
          <w:rFonts w:ascii="Times New Roman" w:hAnsi="Times New Roman"/>
          <w:sz w:val="20"/>
          <w:szCs w:val="20"/>
        </w:rPr>
        <w:t>)</w:t>
      </w:r>
    </w:p>
    <w:p w14:paraId="3C18A2C9" w14:textId="77777777" w:rsidR="00D30453" w:rsidRDefault="00D30453" w:rsidP="008512C6">
      <w:pPr>
        <w:shd w:val="clear" w:color="auto" w:fill="FFFFFF"/>
        <w:spacing w:line="360" w:lineRule="auto"/>
        <w:ind w:firstLine="284"/>
        <w:jc w:val="center"/>
        <w:rPr>
          <w:rFonts w:ascii="Times New Roman" w:hAnsi="Times New Roman"/>
          <w:sz w:val="20"/>
          <w:szCs w:val="20"/>
        </w:rPr>
      </w:pPr>
    </w:p>
    <w:p w14:paraId="44F184C4" w14:textId="273FD232" w:rsidR="00CB7D8D" w:rsidRPr="00CB7D8D" w:rsidRDefault="008B3AD3" w:rsidP="00CF00BE">
      <w:pPr>
        <w:shd w:val="clear" w:color="auto" w:fill="FFFFFF"/>
        <w:spacing w:line="360" w:lineRule="auto"/>
        <w:ind w:left="284"/>
        <w:jc w:val="both"/>
        <w:rPr>
          <w:rFonts w:ascii="Times New Roman" w:hAnsi="Times New Roman"/>
          <w:sz w:val="24"/>
          <w:szCs w:val="24"/>
        </w:rPr>
      </w:pPr>
      <w:r>
        <w:rPr>
          <w:rFonts w:ascii="Times New Roman" w:hAnsi="Times New Roman"/>
          <w:sz w:val="24"/>
          <w:szCs w:val="24"/>
        </w:rPr>
        <w:lastRenderedPageBreak/>
        <w:t>Kecamatan Ka</w:t>
      </w:r>
      <w:r w:rsidR="00CF00BE">
        <w:rPr>
          <w:rFonts w:ascii="Times New Roman" w:hAnsi="Times New Roman"/>
          <w:sz w:val="24"/>
          <w:szCs w:val="24"/>
        </w:rPr>
        <w:t>ra</w:t>
      </w:r>
      <w:r>
        <w:rPr>
          <w:rFonts w:ascii="Times New Roman" w:hAnsi="Times New Roman"/>
          <w:sz w:val="24"/>
          <w:szCs w:val="24"/>
        </w:rPr>
        <w:t>ngawen memiliki 12 desa atau kelurahan ,diantaranya merupakan desa yang terdapat di Kecamatan Karangawen,Kabupaten Demak:</w:t>
      </w:r>
    </w:p>
    <w:p w14:paraId="007F2C26" w14:textId="6392E8E6" w:rsidR="00CB7D8D" w:rsidRPr="00CB7D8D" w:rsidRDefault="008B3AD3" w:rsidP="008512C6">
      <w:pPr>
        <w:pStyle w:val="ListParagraph"/>
        <w:numPr>
          <w:ilvl w:val="0"/>
          <w:numId w:val="5"/>
        </w:numPr>
        <w:shd w:val="clear" w:color="auto" w:fill="FFFFFF"/>
        <w:spacing w:after="60" w:line="360" w:lineRule="auto"/>
        <w:ind w:right="300"/>
        <w:rPr>
          <w:rFonts w:ascii="Times New Roman" w:hAnsi="Times New Roman"/>
          <w:sz w:val="24"/>
          <w:szCs w:val="24"/>
        </w:rPr>
      </w:pPr>
      <w:r w:rsidRPr="00CB7D8D">
        <w:rPr>
          <w:rFonts w:ascii="Times New Roman" w:hAnsi="Times New Roman"/>
          <w:sz w:val="24"/>
          <w:szCs w:val="24"/>
        </w:rPr>
        <w:t>Desa Margohayu</w:t>
      </w:r>
      <w:r w:rsidR="00CB7D8D" w:rsidRPr="00CB7D8D">
        <w:rPr>
          <w:rFonts w:ascii="Times New Roman" w:hAnsi="Times New Roman"/>
          <w:sz w:val="24"/>
          <w:szCs w:val="24"/>
        </w:rPr>
        <w:tab/>
      </w:r>
      <w:r w:rsidR="00CB7D8D" w:rsidRPr="00CB7D8D">
        <w:rPr>
          <w:rFonts w:ascii="Times New Roman" w:hAnsi="Times New Roman"/>
          <w:sz w:val="24"/>
          <w:szCs w:val="24"/>
        </w:rPr>
        <w:tab/>
      </w:r>
    </w:p>
    <w:p w14:paraId="29CD5239" w14:textId="15FDB0D9" w:rsidR="00CB7D8D" w:rsidRPr="00CB7D8D" w:rsidRDefault="008B3AD3" w:rsidP="008512C6">
      <w:pPr>
        <w:numPr>
          <w:ilvl w:val="0"/>
          <w:numId w:val="5"/>
        </w:numPr>
        <w:shd w:val="clear" w:color="auto" w:fill="FFFFFF"/>
        <w:spacing w:after="60" w:line="360" w:lineRule="auto"/>
        <w:ind w:right="300"/>
        <w:rPr>
          <w:rFonts w:ascii="Times New Roman" w:hAnsi="Times New Roman"/>
          <w:sz w:val="24"/>
          <w:szCs w:val="24"/>
        </w:rPr>
      </w:pPr>
      <w:r w:rsidRPr="00CB7D8D">
        <w:rPr>
          <w:rFonts w:ascii="Times New Roman" w:hAnsi="Times New Roman"/>
          <w:sz w:val="24"/>
          <w:szCs w:val="24"/>
        </w:rPr>
        <w:t>Desa Teluk</w:t>
      </w:r>
      <w:r w:rsidR="00CB7D8D">
        <w:rPr>
          <w:rFonts w:ascii="Times New Roman" w:hAnsi="Times New Roman"/>
          <w:sz w:val="24"/>
          <w:szCs w:val="24"/>
        </w:rPr>
        <w:tab/>
      </w:r>
      <w:r w:rsidR="00CB7D8D">
        <w:rPr>
          <w:rFonts w:ascii="Times New Roman" w:hAnsi="Times New Roman"/>
          <w:sz w:val="24"/>
          <w:szCs w:val="24"/>
        </w:rPr>
        <w:tab/>
      </w:r>
      <w:r w:rsidR="00CB7D8D">
        <w:rPr>
          <w:rFonts w:ascii="Times New Roman" w:hAnsi="Times New Roman"/>
          <w:sz w:val="24"/>
          <w:szCs w:val="24"/>
        </w:rPr>
        <w:tab/>
      </w:r>
    </w:p>
    <w:p w14:paraId="44D812D3" w14:textId="339E864C" w:rsidR="00CB7D8D" w:rsidRPr="00CB7D8D" w:rsidRDefault="00CB7D8D" w:rsidP="008512C6">
      <w:pPr>
        <w:pStyle w:val="ListParagraph"/>
        <w:numPr>
          <w:ilvl w:val="0"/>
          <w:numId w:val="5"/>
        </w:numPr>
        <w:shd w:val="clear" w:color="auto" w:fill="FFFFFF"/>
        <w:spacing w:after="60" w:line="360" w:lineRule="auto"/>
        <w:ind w:right="300"/>
        <w:rPr>
          <w:rFonts w:ascii="Times New Roman" w:hAnsi="Times New Roman"/>
          <w:sz w:val="24"/>
          <w:szCs w:val="24"/>
        </w:rPr>
      </w:pPr>
      <w:r w:rsidRPr="00CB7D8D">
        <w:rPr>
          <w:rFonts w:ascii="Times New Roman" w:hAnsi="Times New Roman"/>
          <w:sz w:val="24"/>
          <w:szCs w:val="24"/>
        </w:rPr>
        <w:t>Desa Jragung</w:t>
      </w:r>
      <w:r w:rsidRPr="00CB7D8D">
        <w:rPr>
          <w:rFonts w:ascii="Times New Roman" w:hAnsi="Times New Roman"/>
          <w:sz w:val="24"/>
          <w:szCs w:val="24"/>
        </w:rPr>
        <w:tab/>
      </w:r>
      <w:r w:rsidRPr="00CB7D8D">
        <w:rPr>
          <w:rFonts w:ascii="Times New Roman" w:hAnsi="Times New Roman"/>
          <w:sz w:val="24"/>
          <w:szCs w:val="24"/>
        </w:rPr>
        <w:tab/>
      </w:r>
      <w:r w:rsidRPr="00CB7D8D">
        <w:rPr>
          <w:rFonts w:ascii="Times New Roman" w:hAnsi="Times New Roman"/>
          <w:sz w:val="24"/>
          <w:szCs w:val="24"/>
        </w:rPr>
        <w:tab/>
      </w:r>
      <w:r>
        <w:rPr>
          <w:rFonts w:ascii="Times New Roman" w:hAnsi="Times New Roman"/>
          <w:sz w:val="24"/>
          <w:szCs w:val="24"/>
        </w:rPr>
        <w:t xml:space="preserve"> </w:t>
      </w:r>
    </w:p>
    <w:p w14:paraId="3056FDE2" w14:textId="75DA33CB" w:rsidR="00CB7D8D" w:rsidRPr="00CB7D8D" w:rsidRDefault="00CB7D8D" w:rsidP="008512C6">
      <w:pPr>
        <w:pStyle w:val="ListParagraph"/>
        <w:numPr>
          <w:ilvl w:val="0"/>
          <w:numId w:val="5"/>
        </w:numPr>
        <w:shd w:val="clear" w:color="auto" w:fill="FFFFFF"/>
        <w:spacing w:after="60" w:line="360" w:lineRule="auto"/>
        <w:ind w:right="300"/>
        <w:rPr>
          <w:rFonts w:ascii="Times New Roman" w:hAnsi="Times New Roman"/>
          <w:sz w:val="24"/>
          <w:szCs w:val="24"/>
        </w:rPr>
      </w:pPr>
      <w:r w:rsidRPr="00CB7D8D">
        <w:rPr>
          <w:rFonts w:ascii="Times New Roman" w:hAnsi="Times New Roman"/>
          <w:sz w:val="24"/>
          <w:szCs w:val="24"/>
        </w:rPr>
        <w:t>Desa Karangawen</w:t>
      </w:r>
      <w:r w:rsidRPr="00CB7D8D">
        <w:rPr>
          <w:rFonts w:ascii="Times New Roman" w:hAnsi="Times New Roman"/>
          <w:sz w:val="24"/>
          <w:szCs w:val="24"/>
        </w:rPr>
        <w:tab/>
      </w:r>
    </w:p>
    <w:p w14:paraId="1456A55D" w14:textId="50835C61" w:rsidR="00CB7D8D" w:rsidRPr="00CB7D8D" w:rsidRDefault="008B3AD3" w:rsidP="008512C6">
      <w:pPr>
        <w:pStyle w:val="ListParagraph"/>
        <w:numPr>
          <w:ilvl w:val="0"/>
          <w:numId w:val="5"/>
        </w:numPr>
        <w:shd w:val="clear" w:color="auto" w:fill="FFFFFF"/>
        <w:spacing w:after="60" w:line="360" w:lineRule="auto"/>
        <w:ind w:right="300"/>
        <w:rPr>
          <w:rFonts w:ascii="Times New Roman" w:hAnsi="Times New Roman"/>
          <w:sz w:val="24"/>
          <w:szCs w:val="24"/>
        </w:rPr>
      </w:pPr>
      <w:r w:rsidRPr="00CB7D8D">
        <w:rPr>
          <w:rFonts w:ascii="Times New Roman" w:hAnsi="Times New Roman"/>
          <w:sz w:val="24"/>
          <w:szCs w:val="24"/>
          <w:shd w:val="clear" w:color="auto" w:fill="FFFFFF"/>
        </w:rPr>
        <w:t>Desa Wonosekar</w:t>
      </w:r>
      <w:r w:rsidR="00CB7D8D" w:rsidRPr="00CB7D8D">
        <w:rPr>
          <w:rFonts w:ascii="Times New Roman" w:hAnsi="Times New Roman"/>
          <w:sz w:val="24"/>
          <w:szCs w:val="24"/>
        </w:rPr>
        <w:tab/>
      </w:r>
    </w:p>
    <w:p w14:paraId="392CD4DB" w14:textId="77777777" w:rsidR="008512C6" w:rsidRDefault="00CB7D8D" w:rsidP="008512C6">
      <w:pPr>
        <w:pStyle w:val="ListParagraph"/>
        <w:numPr>
          <w:ilvl w:val="0"/>
          <w:numId w:val="5"/>
        </w:numPr>
        <w:shd w:val="clear" w:color="auto" w:fill="FFFFFF"/>
        <w:spacing w:after="60" w:line="360" w:lineRule="auto"/>
        <w:ind w:right="300"/>
        <w:rPr>
          <w:rFonts w:ascii="Times New Roman" w:hAnsi="Times New Roman"/>
          <w:sz w:val="24"/>
          <w:szCs w:val="24"/>
        </w:rPr>
      </w:pPr>
      <w:r w:rsidRPr="00CB7D8D">
        <w:rPr>
          <w:rFonts w:ascii="Times New Roman" w:hAnsi="Times New Roman"/>
          <w:sz w:val="24"/>
          <w:szCs w:val="24"/>
        </w:rPr>
        <w:t>Desa Tlogorejo</w:t>
      </w:r>
    </w:p>
    <w:p w14:paraId="1D964656" w14:textId="1668CBA2" w:rsidR="008512C6" w:rsidRDefault="008512C6" w:rsidP="008512C6">
      <w:pPr>
        <w:pStyle w:val="ListParagraph"/>
        <w:numPr>
          <w:ilvl w:val="0"/>
          <w:numId w:val="5"/>
        </w:numPr>
        <w:shd w:val="clear" w:color="auto" w:fill="FFFFFF"/>
        <w:tabs>
          <w:tab w:val="clear" w:pos="720"/>
          <w:tab w:val="left" w:pos="709"/>
        </w:tabs>
        <w:spacing w:after="60" w:line="360" w:lineRule="auto"/>
        <w:ind w:right="300"/>
        <w:rPr>
          <w:rFonts w:ascii="Times New Roman" w:hAnsi="Times New Roman"/>
          <w:sz w:val="24"/>
          <w:szCs w:val="24"/>
        </w:rPr>
      </w:pPr>
      <w:r w:rsidRPr="008512C6">
        <w:rPr>
          <w:rFonts w:ascii="Times New Roman" w:hAnsi="Times New Roman"/>
          <w:sz w:val="24"/>
          <w:szCs w:val="24"/>
        </w:rPr>
        <w:t>Desa Brambang</w:t>
      </w:r>
    </w:p>
    <w:p w14:paraId="4D58C1F2" w14:textId="7FE30611" w:rsidR="008512C6" w:rsidRDefault="008512C6" w:rsidP="008512C6">
      <w:pPr>
        <w:pStyle w:val="ListParagraph"/>
        <w:numPr>
          <w:ilvl w:val="0"/>
          <w:numId w:val="5"/>
        </w:numPr>
        <w:shd w:val="clear" w:color="auto" w:fill="FFFFFF"/>
        <w:tabs>
          <w:tab w:val="clear" w:pos="720"/>
          <w:tab w:val="left" w:pos="709"/>
        </w:tabs>
        <w:spacing w:after="60" w:line="360" w:lineRule="auto"/>
        <w:ind w:right="300"/>
        <w:rPr>
          <w:rFonts w:ascii="Times New Roman" w:hAnsi="Times New Roman"/>
          <w:sz w:val="24"/>
          <w:szCs w:val="24"/>
        </w:rPr>
      </w:pPr>
      <w:r w:rsidRPr="00CB7D8D">
        <w:rPr>
          <w:rFonts w:ascii="Times New Roman" w:hAnsi="Times New Roman"/>
          <w:sz w:val="24"/>
          <w:szCs w:val="24"/>
        </w:rPr>
        <w:t>Desa Rejosari</w:t>
      </w:r>
    </w:p>
    <w:p w14:paraId="436CBFD9" w14:textId="3E08C378" w:rsidR="008512C6" w:rsidRPr="008512C6" w:rsidRDefault="008512C6" w:rsidP="008512C6">
      <w:pPr>
        <w:pStyle w:val="ListParagraph"/>
        <w:numPr>
          <w:ilvl w:val="0"/>
          <w:numId w:val="5"/>
        </w:numPr>
        <w:shd w:val="clear" w:color="auto" w:fill="FFFFFF"/>
        <w:tabs>
          <w:tab w:val="clear" w:pos="720"/>
          <w:tab w:val="left" w:pos="709"/>
        </w:tabs>
        <w:spacing w:after="60" w:line="360" w:lineRule="auto"/>
        <w:ind w:right="300"/>
        <w:rPr>
          <w:rFonts w:ascii="Times New Roman" w:hAnsi="Times New Roman"/>
          <w:sz w:val="24"/>
          <w:szCs w:val="24"/>
        </w:rPr>
      </w:pPr>
      <w:r w:rsidRPr="00CB7D8D">
        <w:rPr>
          <w:rFonts w:ascii="Times New Roman" w:hAnsi="Times New Roman"/>
          <w:sz w:val="24"/>
          <w:szCs w:val="24"/>
        </w:rPr>
        <w:t>Desa Pundenarum</w:t>
      </w:r>
    </w:p>
    <w:p w14:paraId="591D76F2" w14:textId="77777777" w:rsidR="008512C6" w:rsidRDefault="008512C6" w:rsidP="008512C6">
      <w:pPr>
        <w:pStyle w:val="ListParagraph"/>
        <w:numPr>
          <w:ilvl w:val="0"/>
          <w:numId w:val="5"/>
        </w:numPr>
        <w:shd w:val="clear" w:color="auto" w:fill="FFFFFF"/>
        <w:spacing w:after="60" w:line="360" w:lineRule="auto"/>
        <w:ind w:right="300"/>
        <w:rPr>
          <w:rFonts w:ascii="Times New Roman" w:hAnsi="Times New Roman"/>
          <w:sz w:val="24"/>
          <w:szCs w:val="24"/>
        </w:rPr>
      </w:pPr>
      <w:r w:rsidRPr="00CB7D8D">
        <w:rPr>
          <w:rFonts w:ascii="Times New Roman" w:hAnsi="Times New Roman"/>
          <w:sz w:val="24"/>
          <w:szCs w:val="24"/>
        </w:rPr>
        <w:t>Desa Sido Rejo</w:t>
      </w:r>
    </w:p>
    <w:p w14:paraId="2AC6DBE2" w14:textId="77777777" w:rsidR="008512C6" w:rsidRDefault="008512C6" w:rsidP="008512C6">
      <w:pPr>
        <w:pStyle w:val="ListParagraph"/>
        <w:numPr>
          <w:ilvl w:val="0"/>
          <w:numId w:val="5"/>
        </w:numPr>
        <w:shd w:val="clear" w:color="auto" w:fill="FFFFFF"/>
        <w:spacing w:after="60" w:line="360" w:lineRule="auto"/>
        <w:ind w:right="300"/>
        <w:rPr>
          <w:rFonts w:ascii="Times New Roman" w:hAnsi="Times New Roman"/>
          <w:sz w:val="24"/>
          <w:szCs w:val="24"/>
        </w:rPr>
      </w:pPr>
      <w:r w:rsidRPr="00CB7D8D">
        <w:rPr>
          <w:rFonts w:ascii="Times New Roman" w:hAnsi="Times New Roman"/>
          <w:sz w:val="24"/>
          <w:szCs w:val="24"/>
        </w:rPr>
        <w:t>Desa Bumirejo</w:t>
      </w:r>
    </w:p>
    <w:p w14:paraId="67308635" w14:textId="620B0E45" w:rsidR="00C2661E" w:rsidRPr="00D30453" w:rsidRDefault="008B3AD3" w:rsidP="008512C6">
      <w:pPr>
        <w:pStyle w:val="ListParagraph"/>
        <w:numPr>
          <w:ilvl w:val="0"/>
          <w:numId w:val="5"/>
        </w:numPr>
        <w:shd w:val="clear" w:color="auto" w:fill="FFFFFF"/>
        <w:spacing w:after="60" w:line="360" w:lineRule="auto"/>
        <w:ind w:right="300"/>
        <w:rPr>
          <w:rFonts w:ascii="Times New Roman" w:hAnsi="Times New Roman"/>
          <w:sz w:val="24"/>
          <w:szCs w:val="24"/>
        </w:rPr>
      </w:pPr>
      <w:r w:rsidRPr="00CB7D8D">
        <w:rPr>
          <w:rFonts w:ascii="Times New Roman" w:hAnsi="Times New Roman"/>
          <w:sz w:val="24"/>
          <w:szCs w:val="24"/>
        </w:rPr>
        <w:t>Desa Kuripa</w:t>
      </w:r>
      <w:r w:rsidR="00D30453">
        <w:rPr>
          <w:rFonts w:ascii="Times New Roman" w:hAnsi="Times New Roman"/>
          <w:sz w:val="24"/>
          <w:szCs w:val="24"/>
        </w:rPr>
        <w:t>n</w:t>
      </w:r>
    </w:p>
    <w:p w14:paraId="5C7F0018" w14:textId="00E56799" w:rsidR="00C2661E" w:rsidRPr="00C2661E" w:rsidRDefault="00C2661E" w:rsidP="008512C6">
      <w:pPr>
        <w:pStyle w:val="ListParagraph"/>
        <w:numPr>
          <w:ilvl w:val="0"/>
          <w:numId w:val="2"/>
        </w:numPr>
        <w:tabs>
          <w:tab w:val="left" w:pos="284"/>
        </w:tabs>
        <w:spacing w:after="0" w:line="360" w:lineRule="auto"/>
        <w:ind w:left="0" w:firstLine="0"/>
        <w:rPr>
          <w:rFonts w:ascii="Times New Roman" w:eastAsia="Times New Roman" w:hAnsi="Times New Roman"/>
          <w:b/>
          <w:bCs/>
          <w:sz w:val="24"/>
          <w:szCs w:val="24"/>
          <w:lang w:val="en-ID" w:eastAsia="en-ID"/>
        </w:rPr>
      </w:pPr>
      <w:r>
        <w:rPr>
          <w:rFonts w:ascii="Times New Roman" w:eastAsia="Times New Roman" w:hAnsi="Times New Roman"/>
          <w:b/>
          <w:bCs/>
          <w:sz w:val="24"/>
          <w:szCs w:val="24"/>
          <w:lang w:val="en-ID" w:eastAsia="en-ID"/>
        </w:rPr>
        <w:t>Luas Wilayah</w:t>
      </w:r>
    </w:p>
    <w:p w14:paraId="527B1C77" w14:textId="61CC84FD" w:rsidR="006E2F37" w:rsidRDefault="008B3AD3" w:rsidP="00CF00BE">
      <w:pPr>
        <w:shd w:val="clear" w:color="auto" w:fill="FFFFFF"/>
        <w:spacing w:after="60" w:line="360" w:lineRule="auto"/>
        <w:ind w:left="360" w:right="48"/>
        <w:jc w:val="both"/>
        <w:rPr>
          <w:rFonts w:ascii="Times New Roman" w:hAnsi="Times New Roman"/>
          <w:sz w:val="24"/>
          <w:szCs w:val="24"/>
        </w:rPr>
      </w:pPr>
      <w:r>
        <w:rPr>
          <w:rFonts w:ascii="Times New Roman" w:hAnsi="Times New Roman"/>
          <w:sz w:val="24"/>
          <w:szCs w:val="24"/>
        </w:rPr>
        <w:t>Kecamatan Karangawen adalah menjadi salahsatu kecamatan di Kabupaten</w:t>
      </w:r>
      <w:r w:rsidR="00CF00BE">
        <w:rPr>
          <w:rFonts w:ascii="Times New Roman" w:hAnsi="Times New Roman"/>
          <w:sz w:val="24"/>
          <w:szCs w:val="24"/>
        </w:rPr>
        <w:t xml:space="preserve"> </w:t>
      </w:r>
      <w:r>
        <w:rPr>
          <w:rFonts w:ascii="Times New Roman" w:hAnsi="Times New Roman"/>
          <w:sz w:val="24"/>
          <w:szCs w:val="24"/>
        </w:rPr>
        <w:t>Demak,Kecamatan Karangawen mempunyai perbatasan wilayah dengan kecamatan lainnya diantaranya adalah:</w:t>
      </w:r>
    </w:p>
    <w:p w14:paraId="47559004" w14:textId="77777777" w:rsidR="00EF6C9C" w:rsidRDefault="007863DB" w:rsidP="00EF6C9C">
      <w:pPr>
        <w:shd w:val="clear" w:color="auto" w:fill="FFFFFF"/>
        <w:spacing w:after="60" w:line="360" w:lineRule="auto"/>
        <w:ind w:left="709" w:right="300" w:hanging="349"/>
        <w:jc w:val="both"/>
        <w:rPr>
          <w:rFonts w:ascii="Times New Roman" w:hAnsi="Times New Roman"/>
          <w:sz w:val="24"/>
          <w:szCs w:val="24"/>
        </w:rPr>
      </w:pPr>
      <w:r w:rsidRPr="007863DB">
        <w:rPr>
          <w:rFonts w:ascii="Times New Roman" w:hAnsi="Times New Roman"/>
          <w:sz w:val="24"/>
          <w:szCs w:val="24"/>
        </w:rPr>
        <w:t xml:space="preserve">a. Sebelah Utara : </w:t>
      </w:r>
      <w:r w:rsidR="00EF6C9C">
        <w:rPr>
          <w:rFonts w:ascii="Times New Roman" w:hAnsi="Times New Roman"/>
          <w:sz w:val="24"/>
          <w:szCs w:val="24"/>
        </w:rPr>
        <w:t>Guntur dan sekitarnya</w:t>
      </w:r>
    </w:p>
    <w:p w14:paraId="0660F0FB" w14:textId="47CE7B70" w:rsidR="007863DB" w:rsidRDefault="007863DB" w:rsidP="002655AA">
      <w:pPr>
        <w:shd w:val="clear" w:color="auto" w:fill="FFFFFF"/>
        <w:spacing w:after="60" w:line="360" w:lineRule="auto"/>
        <w:ind w:left="709" w:right="48" w:hanging="349"/>
        <w:jc w:val="both"/>
        <w:rPr>
          <w:rFonts w:ascii="Times New Roman" w:hAnsi="Times New Roman"/>
          <w:sz w:val="24"/>
          <w:szCs w:val="24"/>
        </w:rPr>
      </w:pPr>
      <w:r w:rsidRPr="007863DB">
        <w:rPr>
          <w:rFonts w:ascii="Times New Roman" w:hAnsi="Times New Roman"/>
          <w:sz w:val="24"/>
          <w:szCs w:val="24"/>
        </w:rPr>
        <w:t>b.</w:t>
      </w:r>
      <w:r w:rsidR="002655AA">
        <w:rPr>
          <w:rFonts w:ascii="Times New Roman" w:hAnsi="Times New Roman"/>
          <w:sz w:val="24"/>
          <w:szCs w:val="24"/>
        </w:rPr>
        <w:t xml:space="preserve"> </w:t>
      </w:r>
      <w:r w:rsidR="002655AA" w:rsidRPr="007863DB">
        <w:rPr>
          <w:rFonts w:ascii="Times New Roman" w:hAnsi="Times New Roman"/>
          <w:sz w:val="24"/>
          <w:szCs w:val="24"/>
        </w:rPr>
        <w:t xml:space="preserve">Sebelah </w:t>
      </w:r>
      <w:r w:rsidR="002655AA">
        <w:rPr>
          <w:rFonts w:ascii="Times New Roman" w:hAnsi="Times New Roman"/>
          <w:sz w:val="24"/>
          <w:szCs w:val="24"/>
        </w:rPr>
        <w:t>Timur</w:t>
      </w:r>
      <w:r w:rsidR="002655AA" w:rsidRPr="007863DB">
        <w:rPr>
          <w:rFonts w:ascii="Times New Roman" w:hAnsi="Times New Roman"/>
          <w:sz w:val="24"/>
          <w:szCs w:val="24"/>
        </w:rPr>
        <w:t xml:space="preserve"> : </w:t>
      </w:r>
      <w:r w:rsidR="002655AA">
        <w:rPr>
          <w:rFonts w:ascii="Times New Roman" w:hAnsi="Times New Roman"/>
          <w:sz w:val="24"/>
          <w:szCs w:val="24"/>
        </w:rPr>
        <w:t>Tegowanu dan Grobogan.</w:t>
      </w:r>
    </w:p>
    <w:p w14:paraId="743EBB31" w14:textId="549029A3" w:rsidR="007863DB" w:rsidRPr="007863DB" w:rsidRDefault="007863DB" w:rsidP="00D30453">
      <w:pPr>
        <w:shd w:val="clear" w:color="auto" w:fill="FFFFFF"/>
        <w:spacing w:after="60" w:line="360" w:lineRule="auto"/>
        <w:ind w:left="709" w:right="-236" w:hanging="349"/>
        <w:jc w:val="both"/>
        <w:rPr>
          <w:rFonts w:ascii="Times New Roman" w:hAnsi="Times New Roman"/>
          <w:sz w:val="24"/>
          <w:szCs w:val="24"/>
        </w:rPr>
      </w:pPr>
      <w:r w:rsidRPr="007863DB">
        <w:rPr>
          <w:rFonts w:ascii="Times New Roman" w:hAnsi="Times New Roman"/>
          <w:sz w:val="24"/>
          <w:szCs w:val="24"/>
        </w:rPr>
        <w:t xml:space="preserve">c. </w:t>
      </w:r>
      <w:r w:rsidR="002655AA">
        <w:rPr>
          <w:rFonts w:ascii="Times New Roman" w:hAnsi="Times New Roman"/>
          <w:sz w:val="24"/>
          <w:szCs w:val="24"/>
        </w:rPr>
        <w:t xml:space="preserve">  </w:t>
      </w:r>
      <w:r w:rsidRPr="007863DB">
        <w:rPr>
          <w:rFonts w:ascii="Times New Roman" w:hAnsi="Times New Roman"/>
          <w:sz w:val="24"/>
          <w:szCs w:val="24"/>
        </w:rPr>
        <w:t xml:space="preserve">Sebelah Selatan : </w:t>
      </w:r>
      <w:r w:rsidR="002655AA">
        <w:rPr>
          <w:rFonts w:ascii="Times New Roman" w:hAnsi="Times New Roman"/>
          <w:sz w:val="24"/>
          <w:szCs w:val="24"/>
        </w:rPr>
        <w:t>Klepu dan Kabupaten Semarang.</w:t>
      </w:r>
    </w:p>
    <w:p w14:paraId="0E585F91" w14:textId="5DA197B4" w:rsidR="007863DB" w:rsidRDefault="007863DB" w:rsidP="008512C6">
      <w:pPr>
        <w:shd w:val="clear" w:color="auto" w:fill="FFFFFF"/>
        <w:spacing w:after="60" w:line="360" w:lineRule="auto"/>
        <w:ind w:left="709" w:right="300" w:hanging="349"/>
        <w:jc w:val="both"/>
        <w:rPr>
          <w:rFonts w:ascii="Times New Roman" w:hAnsi="Times New Roman"/>
          <w:sz w:val="24"/>
          <w:szCs w:val="24"/>
        </w:rPr>
      </w:pPr>
      <w:r w:rsidRPr="007863DB">
        <w:rPr>
          <w:rFonts w:ascii="Times New Roman" w:hAnsi="Times New Roman"/>
          <w:sz w:val="24"/>
          <w:szCs w:val="24"/>
        </w:rPr>
        <w:t>d.</w:t>
      </w:r>
      <w:r w:rsidR="008512C6">
        <w:rPr>
          <w:rFonts w:ascii="Times New Roman" w:hAnsi="Times New Roman"/>
          <w:sz w:val="24"/>
          <w:szCs w:val="24"/>
        </w:rPr>
        <w:t xml:space="preserve"> </w:t>
      </w:r>
      <w:r w:rsidRPr="007863DB">
        <w:rPr>
          <w:rFonts w:ascii="Times New Roman" w:hAnsi="Times New Roman"/>
          <w:sz w:val="24"/>
          <w:szCs w:val="24"/>
        </w:rPr>
        <w:t>Sebelah Barat : Kecamatan Mranggen</w:t>
      </w:r>
    </w:p>
    <w:p w14:paraId="2F233F65" w14:textId="7643E0CD" w:rsidR="00DE5DE5" w:rsidRDefault="00DE5DE5" w:rsidP="008512C6">
      <w:pPr>
        <w:shd w:val="clear" w:color="auto" w:fill="FFFFFF"/>
        <w:spacing w:after="60" w:line="360" w:lineRule="auto"/>
        <w:ind w:left="360" w:right="300"/>
        <w:jc w:val="both"/>
        <w:rPr>
          <w:rFonts w:ascii="Times New Roman" w:hAnsi="Times New Roman"/>
          <w:sz w:val="24"/>
          <w:szCs w:val="24"/>
        </w:rPr>
      </w:pPr>
      <w:r>
        <w:rPr>
          <w:rFonts w:ascii="Times New Roman" w:hAnsi="Times New Roman"/>
          <w:sz w:val="24"/>
          <w:szCs w:val="24"/>
        </w:rPr>
        <w:t>Berikut ini merupakan Persentase Luas Wilayah Desa Kecamatan Karangawen:</w:t>
      </w:r>
    </w:p>
    <w:p w14:paraId="55B56AFC" w14:textId="335B074B" w:rsidR="007863DB" w:rsidRDefault="007863DB" w:rsidP="008512C6">
      <w:pPr>
        <w:pStyle w:val="NormalWeb"/>
        <w:shd w:val="clear" w:color="auto" w:fill="FCFDFD"/>
        <w:spacing w:before="0" w:beforeAutospacing="0" w:after="150" w:afterAutospacing="0" w:line="360" w:lineRule="auto"/>
        <w:ind w:left="720"/>
        <w:jc w:val="center"/>
        <w:textAlignment w:val="top"/>
        <w:rPr>
          <w:sz w:val="20"/>
          <w:szCs w:val="20"/>
        </w:rPr>
      </w:pPr>
      <w:r w:rsidRPr="005532BE">
        <w:rPr>
          <w:b/>
          <w:bCs/>
          <w:sz w:val="20"/>
          <w:szCs w:val="20"/>
        </w:rPr>
        <w:t>Tabel 1.</w:t>
      </w:r>
      <w:r w:rsidRPr="005532BE">
        <w:rPr>
          <w:sz w:val="20"/>
          <w:szCs w:val="20"/>
        </w:rPr>
        <w:t xml:space="preserve"> Luas Wilayah Desa di Kecamatan Karangawen</w:t>
      </w:r>
    </w:p>
    <w:tbl>
      <w:tblPr>
        <w:tblStyle w:val="TableGrid"/>
        <w:tblW w:w="0" w:type="auto"/>
        <w:jc w:val="center"/>
        <w:tblLook w:val="04A0" w:firstRow="1" w:lastRow="0" w:firstColumn="1" w:lastColumn="0" w:noHBand="0" w:noVBand="1"/>
      </w:tblPr>
      <w:tblGrid>
        <w:gridCol w:w="524"/>
        <w:gridCol w:w="1408"/>
        <w:gridCol w:w="873"/>
        <w:gridCol w:w="1344"/>
      </w:tblGrid>
      <w:tr w:rsidR="00C2661E" w14:paraId="5BAE26D0" w14:textId="77777777" w:rsidTr="00C2661E">
        <w:trPr>
          <w:jc w:val="center"/>
        </w:trPr>
        <w:tc>
          <w:tcPr>
            <w:tcW w:w="570" w:type="dxa"/>
            <w:vAlign w:val="center"/>
          </w:tcPr>
          <w:p w14:paraId="4C91ADE1" w14:textId="5E5800BB" w:rsidR="00C2661E" w:rsidRPr="00DE5DE5" w:rsidRDefault="00C2661E" w:rsidP="008512C6">
            <w:pPr>
              <w:pStyle w:val="NormalWeb"/>
              <w:spacing w:before="0" w:beforeAutospacing="0" w:after="150" w:afterAutospacing="0" w:line="360" w:lineRule="auto"/>
              <w:ind w:right="-24"/>
              <w:jc w:val="center"/>
              <w:textAlignment w:val="top"/>
              <w:rPr>
                <w:b/>
                <w:bCs/>
                <w:sz w:val="20"/>
                <w:szCs w:val="20"/>
              </w:rPr>
            </w:pPr>
            <w:r w:rsidRPr="00DE5DE5">
              <w:rPr>
                <w:b/>
                <w:bCs/>
                <w:sz w:val="20"/>
                <w:szCs w:val="20"/>
              </w:rPr>
              <w:t>No.</w:t>
            </w:r>
          </w:p>
        </w:tc>
        <w:tc>
          <w:tcPr>
            <w:tcW w:w="2062" w:type="dxa"/>
            <w:vAlign w:val="center"/>
          </w:tcPr>
          <w:p w14:paraId="0BC878BE" w14:textId="7120E40A" w:rsidR="00C2661E" w:rsidRPr="00DE5DE5" w:rsidRDefault="00C2661E" w:rsidP="008512C6">
            <w:pPr>
              <w:pStyle w:val="NormalWeb"/>
              <w:spacing w:before="0" w:beforeAutospacing="0" w:after="150" w:afterAutospacing="0" w:line="360" w:lineRule="auto"/>
              <w:ind w:right="-24"/>
              <w:jc w:val="center"/>
              <w:textAlignment w:val="top"/>
              <w:rPr>
                <w:b/>
                <w:bCs/>
                <w:sz w:val="20"/>
                <w:szCs w:val="20"/>
              </w:rPr>
            </w:pPr>
            <w:r w:rsidRPr="00DE5DE5">
              <w:rPr>
                <w:b/>
                <w:bCs/>
                <w:sz w:val="20"/>
                <w:szCs w:val="20"/>
              </w:rPr>
              <w:t>Desa</w:t>
            </w:r>
          </w:p>
        </w:tc>
        <w:tc>
          <w:tcPr>
            <w:tcW w:w="1623" w:type="dxa"/>
            <w:vAlign w:val="center"/>
          </w:tcPr>
          <w:p w14:paraId="24CCC8FF" w14:textId="15D9593C" w:rsidR="00C2661E" w:rsidRPr="00DE5DE5" w:rsidRDefault="00C2661E" w:rsidP="008512C6">
            <w:pPr>
              <w:pStyle w:val="NormalWeb"/>
              <w:spacing w:before="0" w:beforeAutospacing="0" w:after="150" w:afterAutospacing="0" w:line="360" w:lineRule="auto"/>
              <w:ind w:right="-24"/>
              <w:jc w:val="center"/>
              <w:textAlignment w:val="top"/>
              <w:rPr>
                <w:b/>
                <w:bCs/>
                <w:sz w:val="20"/>
                <w:szCs w:val="20"/>
              </w:rPr>
            </w:pPr>
            <w:r w:rsidRPr="00DE5DE5">
              <w:rPr>
                <w:b/>
                <w:bCs/>
                <w:sz w:val="20"/>
                <w:szCs w:val="20"/>
              </w:rPr>
              <w:t>Luas</w:t>
            </w:r>
          </w:p>
        </w:tc>
        <w:tc>
          <w:tcPr>
            <w:tcW w:w="2128" w:type="dxa"/>
            <w:vAlign w:val="center"/>
          </w:tcPr>
          <w:p w14:paraId="5F47AC69" w14:textId="1DA7F5A8" w:rsidR="00C2661E" w:rsidRPr="00DE5DE5" w:rsidRDefault="00C2661E" w:rsidP="008512C6">
            <w:pPr>
              <w:pStyle w:val="NormalWeb"/>
              <w:spacing w:before="0" w:beforeAutospacing="0" w:after="150" w:afterAutospacing="0" w:line="360" w:lineRule="auto"/>
              <w:ind w:right="-24"/>
              <w:jc w:val="center"/>
              <w:textAlignment w:val="top"/>
              <w:rPr>
                <w:b/>
                <w:bCs/>
                <w:sz w:val="20"/>
                <w:szCs w:val="20"/>
              </w:rPr>
            </w:pPr>
            <w:r w:rsidRPr="00DE5DE5">
              <w:rPr>
                <w:b/>
                <w:bCs/>
                <w:sz w:val="20"/>
                <w:szCs w:val="20"/>
              </w:rPr>
              <w:t>Persentase %</w:t>
            </w:r>
          </w:p>
        </w:tc>
      </w:tr>
      <w:tr w:rsidR="00C2661E" w14:paraId="7BBE012B" w14:textId="77777777" w:rsidTr="00C2661E">
        <w:trPr>
          <w:jc w:val="center"/>
        </w:trPr>
        <w:tc>
          <w:tcPr>
            <w:tcW w:w="570" w:type="dxa"/>
            <w:vAlign w:val="center"/>
          </w:tcPr>
          <w:p w14:paraId="0933DB71" w14:textId="3D2A0419"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1. </w:t>
            </w:r>
          </w:p>
        </w:tc>
        <w:tc>
          <w:tcPr>
            <w:tcW w:w="2062" w:type="dxa"/>
            <w:vAlign w:val="center"/>
          </w:tcPr>
          <w:p w14:paraId="25764576" w14:textId="525C6E20"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Jragung </w:t>
            </w:r>
          </w:p>
        </w:tc>
        <w:tc>
          <w:tcPr>
            <w:tcW w:w="1623" w:type="dxa"/>
            <w:vAlign w:val="center"/>
          </w:tcPr>
          <w:p w14:paraId="45537750" w14:textId="6C2BBC48"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11,84</w:t>
            </w:r>
          </w:p>
        </w:tc>
        <w:tc>
          <w:tcPr>
            <w:tcW w:w="2128" w:type="dxa"/>
            <w:vAlign w:val="center"/>
          </w:tcPr>
          <w:p w14:paraId="2E1521CA" w14:textId="09EC5A79"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17,69</w:t>
            </w:r>
          </w:p>
        </w:tc>
      </w:tr>
      <w:tr w:rsidR="00C2661E" w14:paraId="39E59017" w14:textId="77777777" w:rsidTr="00C2661E">
        <w:trPr>
          <w:jc w:val="center"/>
        </w:trPr>
        <w:tc>
          <w:tcPr>
            <w:tcW w:w="570" w:type="dxa"/>
            <w:vAlign w:val="center"/>
          </w:tcPr>
          <w:p w14:paraId="1BEBFFC2" w14:textId="18278AD4"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2. </w:t>
            </w:r>
          </w:p>
        </w:tc>
        <w:tc>
          <w:tcPr>
            <w:tcW w:w="2062" w:type="dxa"/>
            <w:vAlign w:val="center"/>
          </w:tcPr>
          <w:p w14:paraId="47BF71B8" w14:textId="3936B382"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Wonosekar </w:t>
            </w:r>
          </w:p>
        </w:tc>
        <w:tc>
          <w:tcPr>
            <w:tcW w:w="1623" w:type="dxa"/>
            <w:vAlign w:val="center"/>
          </w:tcPr>
          <w:p w14:paraId="167A7B2F" w14:textId="0E1D1347"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13,02</w:t>
            </w:r>
          </w:p>
        </w:tc>
        <w:tc>
          <w:tcPr>
            <w:tcW w:w="2128" w:type="dxa"/>
            <w:vAlign w:val="center"/>
          </w:tcPr>
          <w:p w14:paraId="73D47DA8" w14:textId="47873111"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19,44</w:t>
            </w:r>
          </w:p>
        </w:tc>
      </w:tr>
      <w:tr w:rsidR="00C2661E" w14:paraId="0DC8E5D9" w14:textId="77777777" w:rsidTr="00C2661E">
        <w:trPr>
          <w:jc w:val="center"/>
        </w:trPr>
        <w:tc>
          <w:tcPr>
            <w:tcW w:w="570" w:type="dxa"/>
            <w:vAlign w:val="center"/>
          </w:tcPr>
          <w:p w14:paraId="1D0568DC" w14:textId="5C60AF00"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3. </w:t>
            </w:r>
          </w:p>
        </w:tc>
        <w:tc>
          <w:tcPr>
            <w:tcW w:w="2062" w:type="dxa"/>
            <w:vAlign w:val="center"/>
          </w:tcPr>
          <w:p w14:paraId="739470FF" w14:textId="10B0EDAE"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Margohayu </w:t>
            </w:r>
          </w:p>
        </w:tc>
        <w:tc>
          <w:tcPr>
            <w:tcW w:w="1623" w:type="dxa"/>
            <w:vAlign w:val="center"/>
          </w:tcPr>
          <w:p w14:paraId="20BFE5DE" w14:textId="4076E5B6"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3,05</w:t>
            </w:r>
          </w:p>
        </w:tc>
        <w:tc>
          <w:tcPr>
            <w:tcW w:w="2128" w:type="dxa"/>
            <w:vAlign w:val="center"/>
          </w:tcPr>
          <w:p w14:paraId="7CE2399B" w14:textId="4557AA9E"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4,56</w:t>
            </w:r>
          </w:p>
        </w:tc>
      </w:tr>
      <w:tr w:rsidR="00C2661E" w14:paraId="64735237" w14:textId="77777777" w:rsidTr="00C2661E">
        <w:trPr>
          <w:jc w:val="center"/>
        </w:trPr>
        <w:tc>
          <w:tcPr>
            <w:tcW w:w="570" w:type="dxa"/>
            <w:vAlign w:val="center"/>
          </w:tcPr>
          <w:p w14:paraId="2C96B0DF" w14:textId="6BB28022"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4. </w:t>
            </w:r>
          </w:p>
        </w:tc>
        <w:tc>
          <w:tcPr>
            <w:tcW w:w="2062" w:type="dxa"/>
            <w:vAlign w:val="center"/>
          </w:tcPr>
          <w:p w14:paraId="2C0C2E55" w14:textId="70E7F8EC"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Tlogorejo </w:t>
            </w:r>
          </w:p>
        </w:tc>
        <w:tc>
          <w:tcPr>
            <w:tcW w:w="1623" w:type="dxa"/>
            <w:vAlign w:val="center"/>
          </w:tcPr>
          <w:p w14:paraId="6A5A4C1E" w14:textId="6041DAA8"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4,71</w:t>
            </w:r>
          </w:p>
        </w:tc>
        <w:tc>
          <w:tcPr>
            <w:tcW w:w="2128" w:type="dxa"/>
            <w:vAlign w:val="center"/>
          </w:tcPr>
          <w:p w14:paraId="2527018D" w14:textId="53EBA440"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7,04</w:t>
            </w:r>
          </w:p>
        </w:tc>
      </w:tr>
      <w:tr w:rsidR="00C2661E" w14:paraId="413B6221" w14:textId="77777777" w:rsidTr="00C2661E">
        <w:trPr>
          <w:jc w:val="center"/>
        </w:trPr>
        <w:tc>
          <w:tcPr>
            <w:tcW w:w="570" w:type="dxa"/>
            <w:vAlign w:val="center"/>
          </w:tcPr>
          <w:p w14:paraId="1ADC2899" w14:textId="772AB9EB"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5. </w:t>
            </w:r>
          </w:p>
        </w:tc>
        <w:tc>
          <w:tcPr>
            <w:tcW w:w="2062" w:type="dxa"/>
            <w:vAlign w:val="center"/>
          </w:tcPr>
          <w:p w14:paraId="0B0E2F6E" w14:textId="01CB347A"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Teluk</w:t>
            </w:r>
          </w:p>
        </w:tc>
        <w:tc>
          <w:tcPr>
            <w:tcW w:w="1623" w:type="dxa"/>
            <w:vAlign w:val="center"/>
          </w:tcPr>
          <w:p w14:paraId="3A3E4B21" w14:textId="55FD91EF"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3,24</w:t>
            </w:r>
          </w:p>
        </w:tc>
        <w:tc>
          <w:tcPr>
            <w:tcW w:w="2128" w:type="dxa"/>
            <w:vAlign w:val="center"/>
          </w:tcPr>
          <w:p w14:paraId="02D5055D" w14:textId="044D4B2E"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4,84</w:t>
            </w:r>
          </w:p>
        </w:tc>
      </w:tr>
      <w:tr w:rsidR="00C2661E" w14:paraId="36AF7541" w14:textId="77777777" w:rsidTr="00C2661E">
        <w:trPr>
          <w:jc w:val="center"/>
        </w:trPr>
        <w:tc>
          <w:tcPr>
            <w:tcW w:w="570" w:type="dxa"/>
            <w:vAlign w:val="center"/>
          </w:tcPr>
          <w:p w14:paraId="299FA42C" w14:textId="63B6ED74"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6. </w:t>
            </w:r>
          </w:p>
        </w:tc>
        <w:tc>
          <w:tcPr>
            <w:tcW w:w="2062" w:type="dxa"/>
            <w:vAlign w:val="center"/>
          </w:tcPr>
          <w:p w14:paraId="6C69EFF1" w14:textId="784C1ECA"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Rejosari </w:t>
            </w:r>
          </w:p>
        </w:tc>
        <w:tc>
          <w:tcPr>
            <w:tcW w:w="1623" w:type="dxa"/>
            <w:vAlign w:val="center"/>
          </w:tcPr>
          <w:p w14:paraId="3726E717" w14:textId="5E71A845"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5,56</w:t>
            </w:r>
          </w:p>
        </w:tc>
        <w:tc>
          <w:tcPr>
            <w:tcW w:w="2128" w:type="dxa"/>
            <w:vAlign w:val="center"/>
          </w:tcPr>
          <w:p w14:paraId="6A7C1E9E" w14:textId="4E57AD2E"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8,31</w:t>
            </w:r>
          </w:p>
        </w:tc>
      </w:tr>
      <w:tr w:rsidR="00C2661E" w14:paraId="3BE05A55" w14:textId="77777777" w:rsidTr="00C2661E">
        <w:trPr>
          <w:jc w:val="center"/>
        </w:trPr>
        <w:tc>
          <w:tcPr>
            <w:tcW w:w="570" w:type="dxa"/>
            <w:vAlign w:val="center"/>
          </w:tcPr>
          <w:p w14:paraId="5130D977" w14:textId="1E26E03C"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7. </w:t>
            </w:r>
          </w:p>
        </w:tc>
        <w:tc>
          <w:tcPr>
            <w:tcW w:w="2062" w:type="dxa"/>
            <w:vAlign w:val="center"/>
          </w:tcPr>
          <w:p w14:paraId="5A1393BA" w14:textId="52628F6D"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Karangawen </w:t>
            </w:r>
          </w:p>
        </w:tc>
        <w:tc>
          <w:tcPr>
            <w:tcW w:w="1623" w:type="dxa"/>
            <w:vAlign w:val="center"/>
          </w:tcPr>
          <w:p w14:paraId="3C173D2F" w14:textId="372B2567"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4,67</w:t>
            </w:r>
          </w:p>
        </w:tc>
        <w:tc>
          <w:tcPr>
            <w:tcW w:w="2128" w:type="dxa"/>
            <w:vAlign w:val="center"/>
          </w:tcPr>
          <w:p w14:paraId="6292FC27" w14:textId="516DB038"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6,82</w:t>
            </w:r>
          </w:p>
        </w:tc>
      </w:tr>
      <w:tr w:rsidR="00C2661E" w14:paraId="1F8FB75C" w14:textId="77777777" w:rsidTr="00C2661E">
        <w:trPr>
          <w:jc w:val="center"/>
        </w:trPr>
        <w:tc>
          <w:tcPr>
            <w:tcW w:w="570" w:type="dxa"/>
            <w:vAlign w:val="center"/>
          </w:tcPr>
          <w:p w14:paraId="07D99F7F" w14:textId="2D26D972"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8. </w:t>
            </w:r>
          </w:p>
        </w:tc>
        <w:tc>
          <w:tcPr>
            <w:tcW w:w="2062" w:type="dxa"/>
            <w:vAlign w:val="center"/>
          </w:tcPr>
          <w:p w14:paraId="42C870D3" w14:textId="1BAB6EE7"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Kuripan </w:t>
            </w:r>
          </w:p>
        </w:tc>
        <w:tc>
          <w:tcPr>
            <w:tcW w:w="1623" w:type="dxa"/>
            <w:vAlign w:val="center"/>
          </w:tcPr>
          <w:p w14:paraId="1E9D3681" w14:textId="698927BE"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2,62</w:t>
            </w:r>
          </w:p>
        </w:tc>
        <w:tc>
          <w:tcPr>
            <w:tcW w:w="2128" w:type="dxa"/>
            <w:vAlign w:val="center"/>
          </w:tcPr>
          <w:p w14:paraId="1040C344" w14:textId="0F02A10D"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3,91</w:t>
            </w:r>
          </w:p>
        </w:tc>
      </w:tr>
      <w:tr w:rsidR="00C2661E" w14:paraId="75204DE3" w14:textId="77777777" w:rsidTr="00C2661E">
        <w:trPr>
          <w:jc w:val="center"/>
        </w:trPr>
        <w:tc>
          <w:tcPr>
            <w:tcW w:w="570" w:type="dxa"/>
            <w:vAlign w:val="center"/>
          </w:tcPr>
          <w:p w14:paraId="1DC6B25D" w14:textId="6A8B384E"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9. </w:t>
            </w:r>
          </w:p>
        </w:tc>
        <w:tc>
          <w:tcPr>
            <w:tcW w:w="2062" w:type="dxa"/>
            <w:vAlign w:val="center"/>
          </w:tcPr>
          <w:p w14:paraId="6AB567DC" w14:textId="056D31C5"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Bumirejo </w:t>
            </w:r>
          </w:p>
        </w:tc>
        <w:tc>
          <w:tcPr>
            <w:tcW w:w="1623" w:type="dxa"/>
            <w:vAlign w:val="center"/>
          </w:tcPr>
          <w:p w14:paraId="4C5E471A" w14:textId="75F1E502"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3,61</w:t>
            </w:r>
          </w:p>
        </w:tc>
        <w:tc>
          <w:tcPr>
            <w:tcW w:w="2128" w:type="dxa"/>
            <w:vAlign w:val="center"/>
          </w:tcPr>
          <w:p w14:paraId="57DA84AA" w14:textId="2A84FE50"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5,39</w:t>
            </w:r>
          </w:p>
        </w:tc>
      </w:tr>
      <w:tr w:rsidR="00C2661E" w14:paraId="360A5478" w14:textId="77777777" w:rsidTr="00C2661E">
        <w:trPr>
          <w:jc w:val="center"/>
        </w:trPr>
        <w:tc>
          <w:tcPr>
            <w:tcW w:w="570" w:type="dxa"/>
            <w:vAlign w:val="center"/>
          </w:tcPr>
          <w:p w14:paraId="3A3D9816" w14:textId="79FC09BC"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10. </w:t>
            </w:r>
          </w:p>
        </w:tc>
        <w:tc>
          <w:tcPr>
            <w:tcW w:w="2062" w:type="dxa"/>
            <w:vAlign w:val="center"/>
          </w:tcPr>
          <w:p w14:paraId="6800621A" w14:textId="4FEE0BD9"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Brambang </w:t>
            </w:r>
          </w:p>
        </w:tc>
        <w:tc>
          <w:tcPr>
            <w:tcW w:w="1623" w:type="dxa"/>
            <w:vAlign w:val="center"/>
          </w:tcPr>
          <w:p w14:paraId="71C05EAD" w14:textId="35517887"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5,05</w:t>
            </w:r>
          </w:p>
        </w:tc>
        <w:tc>
          <w:tcPr>
            <w:tcW w:w="2128" w:type="dxa"/>
            <w:vAlign w:val="center"/>
          </w:tcPr>
          <w:p w14:paraId="7BFD0DE0" w14:textId="05035063"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7,53</w:t>
            </w:r>
          </w:p>
        </w:tc>
      </w:tr>
      <w:tr w:rsidR="00C2661E" w14:paraId="5A7AF37E" w14:textId="77777777" w:rsidTr="00C2661E">
        <w:trPr>
          <w:jc w:val="center"/>
        </w:trPr>
        <w:tc>
          <w:tcPr>
            <w:tcW w:w="570" w:type="dxa"/>
            <w:vAlign w:val="center"/>
          </w:tcPr>
          <w:p w14:paraId="139B070B" w14:textId="554DF948"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11. </w:t>
            </w:r>
          </w:p>
        </w:tc>
        <w:tc>
          <w:tcPr>
            <w:tcW w:w="2062" w:type="dxa"/>
            <w:vAlign w:val="center"/>
          </w:tcPr>
          <w:p w14:paraId="3D69E7FE" w14:textId="139A3F48"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Sidorejo </w:t>
            </w:r>
          </w:p>
        </w:tc>
        <w:tc>
          <w:tcPr>
            <w:tcW w:w="1623" w:type="dxa"/>
            <w:vAlign w:val="center"/>
          </w:tcPr>
          <w:p w14:paraId="22F5E18D" w14:textId="04E447F1"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5,23</w:t>
            </w:r>
          </w:p>
        </w:tc>
        <w:tc>
          <w:tcPr>
            <w:tcW w:w="2128" w:type="dxa"/>
            <w:vAlign w:val="center"/>
          </w:tcPr>
          <w:p w14:paraId="4DDAB5BD" w14:textId="41CDDDC4"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7,81</w:t>
            </w:r>
          </w:p>
        </w:tc>
      </w:tr>
      <w:tr w:rsidR="00C2661E" w14:paraId="5A8BC3AB" w14:textId="77777777" w:rsidTr="00C2661E">
        <w:trPr>
          <w:jc w:val="center"/>
        </w:trPr>
        <w:tc>
          <w:tcPr>
            <w:tcW w:w="570" w:type="dxa"/>
            <w:vAlign w:val="center"/>
          </w:tcPr>
          <w:p w14:paraId="7488BD18" w14:textId="2B61170C"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12. </w:t>
            </w:r>
          </w:p>
        </w:tc>
        <w:tc>
          <w:tcPr>
            <w:tcW w:w="2062" w:type="dxa"/>
            <w:vAlign w:val="center"/>
          </w:tcPr>
          <w:p w14:paraId="3CCB260C" w14:textId="1CE71180"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Pundenarum </w:t>
            </w:r>
          </w:p>
        </w:tc>
        <w:tc>
          <w:tcPr>
            <w:tcW w:w="1623" w:type="dxa"/>
            <w:vAlign w:val="center"/>
          </w:tcPr>
          <w:p w14:paraId="587F7C97" w14:textId="7879AE54"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4,45</w:t>
            </w:r>
          </w:p>
        </w:tc>
        <w:tc>
          <w:tcPr>
            <w:tcW w:w="2128" w:type="dxa"/>
            <w:vAlign w:val="center"/>
          </w:tcPr>
          <w:p w14:paraId="2DDB8BB7" w14:textId="01732159"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6,65</w:t>
            </w:r>
          </w:p>
        </w:tc>
      </w:tr>
      <w:tr w:rsidR="00C2661E" w14:paraId="1E162871" w14:textId="77777777" w:rsidTr="00152F87">
        <w:trPr>
          <w:jc w:val="center"/>
        </w:trPr>
        <w:tc>
          <w:tcPr>
            <w:tcW w:w="2632" w:type="dxa"/>
            <w:gridSpan w:val="2"/>
            <w:vAlign w:val="center"/>
          </w:tcPr>
          <w:p w14:paraId="382D1D82" w14:textId="714068A7" w:rsidR="00C2661E" w:rsidRPr="00DE5DE5" w:rsidRDefault="00C2661E"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 xml:space="preserve">Jumlah </w:t>
            </w:r>
          </w:p>
        </w:tc>
        <w:tc>
          <w:tcPr>
            <w:tcW w:w="1623" w:type="dxa"/>
            <w:vAlign w:val="center"/>
          </w:tcPr>
          <w:p w14:paraId="35D1D91F" w14:textId="061A4335"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66,96</w:t>
            </w:r>
          </w:p>
        </w:tc>
        <w:tc>
          <w:tcPr>
            <w:tcW w:w="2128" w:type="dxa"/>
            <w:vAlign w:val="center"/>
          </w:tcPr>
          <w:p w14:paraId="4E834C62" w14:textId="44040FDC" w:rsidR="00C2661E"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100,0</w:t>
            </w:r>
          </w:p>
        </w:tc>
      </w:tr>
      <w:tr w:rsidR="00DE5DE5" w14:paraId="676311C2" w14:textId="77777777" w:rsidTr="00152F87">
        <w:trPr>
          <w:jc w:val="center"/>
        </w:trPr>
        <w:tc>
          <w:tcPr>
            <w:tcW w:w="2632" w:type="dxa"/>
            <w:gridSpan w:val="2"/>
            <w:vMerge w:val="restart"/>
            <w:vAlign w:val="center"/>
          </w:tcPr>
          <w:p w14:paraId="21DF4748" w14:textId="77777777" w:rsidR="00DE5DE5" w:rsidRPr="00DE5DE5" w:rsidRDefault="00DE5DE5" w:rsidP="008512C6">
            <w:pPr>
              <w:pStyle w:val="NormalWeb"/>
              <w:spacing w:before="0" w:beforeAutospacing="0" w:after="150" w:afterAutospacing="0" w:line="360" w:lineRule="auto"/>
              <w:ind w:right="-24"/>
              <w:textAlignment w:val="top"/>
              <w:rPr>
                <w:sz w:val="20"/>
                <w:szCs w:val="20"/>
              </w:rPr>
            </w:pPr>
            <w:r w:rsidRPr="00DE5DE5">
              <w:rPr>
                <w:sz w:val="20"/>
                <w:szCs w:val="20"/>
              </w:rPr>
              <w:t>Tahun 2013</w:t>
            </w:r>
          </w:p>
          <w:p w14:paraId="2520E847" w14:textId="77777777" w:rsidR="00DE5DE5" w:rsidRPr="00DE5DE5" w:rsidRDefault="00DE5DE5" w:rsidP="008512C6">
            <w:pPr>
              <w:pStyle w:val="NormalWeb"/>
              <w:spacing w:before="0" w:beforeAutospacing="0" w:after="150" w:afterAutospacing="0" w:line="360" w:lineRule="auto"/>
              <w:ind w:right="-24"/>
              <w:textAlignment w:val="top"/>
              <w:rPr>
                <w:sz w:val="20"/>
                <w:szCs w:val="20"/>
              </w:rPr>
            </w:pPr>
            <w:r w:rsidRPr="00DE5DE5">
              <w:rPr>
                <w:sz w:val="20"/>
                <w:szCs w:val="20"/>
              </w:rPr>
              <w:t>Tahun 2012</w:t>
            </w:r>
          </w:p>
          <w:p w14:paraId="555B8675" w14:textId="678F341F" w:rsidR="00DE5DE5" w:rsidRPr="00DE5DE5" w:rsidRDefault="00DE5DE5" w:rsidP="008512C6">
            <w:pPr>
              <w:pStyle w:val="NormalWeb"/>
              <w:spacing w:before="0" w:beforeAutospacing="0" w:after="150" w:afterAutospacing="0" w:line="360" w:lineRule="auto"/>
              <w:ind w:right="-24"/>
              <w:textAlignment w:val="top"/>
              <w:rPr>
                <w:sz w:val="20"/>
                <w:szCs w:val="20"/>
              </w:rPr>
            </w:pPr>
            <w:r w:rsidRPr="00DE5DE5">
              <w:rPr>
                <w:sz w:val="20"/>
                <w:szCs w:val="20"/>
              </w:rPr>
              <w:t>Tahun 2011</w:t>
            </w:r>
          </w:p>
        </w:tc>
        <w:tc>
          <w:tcPr>
            <w:tcW w:w="1623" w:type="dxa"/>
            <w:vAlign w:val="center"/>
          </w:tcPr>
          <w:p w14:paraId="334223AD" w14:textId="79443BFF" w:rsidR="00DE5DE5"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66,96</w:t>
            </w:r>
          </w:p>
        </w:tc>
        <w:tc>
          <w:tcPr>
            <w:tcW w:w="2128" w:type="dxa"/>
            <w:vAlign w:val="center"/>
          </w:tcPr>
          <w:p w14:paraId="0B5F7047" w14:textId="49BE986D" w:rsidR="00DE5DE5"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100,0</w:t>
            </w:r>
          </w:p>
        </w:tc>
      </w:tr>
      <w:tr w:rsidR="00DE5DE5" w14:paraId="7125A85B" w14:textId="77777777" w:rsidTr="00152F87">
        <w:trPr>
          <w:jc w:val="center"/>
        </w:trPr>
        <w:tc>
          <w:tcPr>
            <w:tcW w:w="2632" w:type="dxa"/>
            <w:gridSpan w:val="2"/>
            <w:vMerge/>
            <w:vAlign w:val="center"/>
          </w:tcPr>
          <w:p w14:paraId="4C98E39C" w14:textId="77777777" w:rsidR="00DE5DE5" w:rsidRPr="00DE5DE5" w:rsidRDefault="00DE5DE5" w:rsidP="008512C6">
            <w:pPr>
              <w:pStyle w:val="NormalWeb"/>
              <w:spacing w:before="0" w:beforeAutospacing="0" w:after="150" w:afterAutospacing="0" w:line="360" w:lineRule="auto"/>
              <w:ind w:right="-24"/>
              <w:jc w:val="center"/>
              <w:textAlignment w:val="top"/>
              <w:rPr>
                <w:sz w:val="20"/>
                <w:szCs w:val="20"/>
              </w:rPr>
            </w:pPr>
          </w:p>
        </w:tc>
        <w:tc>
          <w:tcPr>
            <w:tcW w:w="1623" w:type="dxa"/>
            <w:vAlign w:val="center"/>
          </w:tcPr>
          <w:p w14:paraId="2060B94E" w14:textId="544698CB" w:rsidR="00DE5DE5"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66,96</w:t>
            </w:r>
          </w:p>
        </w:tc>
        <w:tc>
          <w:tcPr>
            <w:tcW w:w="2128" w:type="dxa"/>
            <w:vAlign w:val="center"/>
          </w:tcPr>
          <w:p w14:paraId="39B1B2D0" w14:textId="33608E98" w:rsidR="00DE5DE5"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100,0</w:t>
            </w:r>
          </w:p>
        </w:tc>
      </w:tr>
      <w:tr w:rsidR="00DE5DE5" w14:paraId="671309B6" w14:textId="77777777" w:rsidTr="00152F87">
        <w:trPr>
          <w:jc w:val="center"/>
        </w:trPr>
        <w:tc>
          <w:tcPr>
            <w:tcW w:w="2632" w:type="dxa"/>
            <w:gridSpan w:val="2"/>
            <w:vMerge/>
            <w:vAlign w:val="center"/>
          </w:tcPr>
          <w:p w14:paraId="59E94AC9" w14:textId="77777777" w:rsidR="00DE5DE5" w:rsidRPr="00DE5DE5" w:rsidRDefault="00DE5DE5" w:rsidP="008512C6">
            <w:pPr>
              <w:pStyle w:val="NormalWeb"/>
              <w:spacing w:before="0" w:beforeAutospacing="0" w:after="150" w:afterAutospacing="0" w:line="360" w:lineRule="auto"/>
              <w:ind w:right="-24"/>
              <w:jc w:val="center"/>
              <w:textAlignment w:val="top"/>
              <w:rPr>
                <w:sz w:val="20"/>
                <w:szCs w:val="20"/>
              </w:rPr>
            </w:pPr>
          </w:p>
        </w:tc>
        <w:tc>
          <w:tcPr>
            <w:tcW w:w="1623" w:type="dxa"/>
            <w:vAlign w:val="center"/>
          </w:tcPr>
          <w:p w14:paraId="65E6F216" w14:textId="6E8BB4A2" w:rsidR="00DE5DE5"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66,96</w:t>
            </w:r>
          </w:p>
        </w:tc>
        <w:tc>
          <w:tcPr>
            <w:tcW w:w="2128" w:type="dxa"/>
            <w:vAlign w:val="center"/>
          </w:tcPr>
          <w:p w14:paraId="67E21380" w14:textId="009D8EF6" w:rsidR="00DE5DE5" w:rsidRPr="00DE5DE5" w:rsidRDefault="00DE5DE5" w:rsidP="008512C6">
            <w:pPr>
              <w:pStyle w:val="NormalWeb"/>
              <w:spacing w:before="0" w:beforeAutospacing="0" w:after="150" w:afterAutospacing="0" w:line="360" w:lineRule="auto"/>
              <w:ind w:right="-24"/>
              <w:jc w:val="center"/>
              <w:textAlignment w:val="top"/>
              <w:rPr>
                <w:sz w:val="20"/>
                <w:szCs w:val="20"/>
              </w:rPr>
            </w:pPr>
            <w:r w:rsidRPr="00DE5DE5">
              <w:rPr>
                <w:sz w:val="20"/>
                <w:szCs w:val="20"/>
              </w:rPr>
              <w:t>100,0</w:t>
            </w:r>
          </w:p>
        </w:tc>
      </w:tr>
    </w:tbl>
    <w:p w14:paraId="0F9AF081" w14:textId="149BAE2E" w:rsidR="007863DB" w:rsidRDefault="007863DB" w:rsidP="008512C6">
      <w:pPr>
        <w:shd w:val="clear" w:color="auto" w:fill="FFFFFF"/>
        <w:spacing w:after="60" w:line="360" w:lineRule="auto"/>
        <w:ind w:right="300"/>
        <w:rPr>
          <w:rFonts w:ascii="Times New Roman" w:hAnsi="Times New Roman"/>
          <w:sz w:val="24"/>
          <w:szCs w:val="24"/>
        </w:rPr>
      </w:pPr>
    </w:p>
    <w:p w14:paraId="05B2CA27" w14:textId="1B45C9A8" w:rsidR="00DE5DE5" w:rsidRDefault="009845B1" w:rsidP="008512C6">
      <w:pPr>
        <w:shd w:val="clear" w:color="auto" w:fill="FFFFFF"/>
        <w:spacing w:after="60" w:line="360" w:lineRule="auto"/>
        <w:ind w:right="300"/>
        <w:jc w:val="center"/>
        <w:rPr>
          <w:rFonts w:ascii="Times New Roman" w:hAnsi="Times New Roman"/>
          <w:sz w:val="20"/>
          <w:szCs w:val="20"/>
        </w:rPr>
      </w:pPr>
      <w:r>
        <w:rPr>
          <w:rFonts w:ascii="Times New Roman" w:hAnsi="Times New Roman"/>
          <w:sz w:val="20"/>
          <w:szCs w:val="20"/>
        </w:rPr>
        <w:t>(</w:t>
      </w:r>
      <w:r w:rsidRPr="009845B1">
        <w:rPr>
          <w:rFonts w:ascii="Times New Roman" w:hAnsi="Times New Roman"/>
          <w:sz w:val="20"/>
          <w:szCs w:val="20"/>
        </w:rPr>
        <w:t>Sumber :</w:t>
      </w:r>
      <w:hyperlink r:id="rId14" w:history="1">
        <w:r w:rsidRPr="009845B1">
          <w:rPr>
            <w:rStyle w:val="Hyperlink"/>
            <w:rFonts w:ascii="Times New Roman" w:hAnsi="Times New Roman"/>
            <w:color w:val="auto"/>
            <w:sz w:val="20"/>
            <w:szCs w:val="20"/>
            <w:u w:val="none"/>
          </w:rPr>
          <w:t>https://neededthing.blogspot.com/2019/08/peta-administrasi-kecamatan-karangawen.html</w:t>
        </w:r>
      </w:hyperlink>
      <w:r>
        <w:rPr>
          <w:rFonts w:ascii="Times New Roman" w:hAnsi="Times New Roman"/>
          <w:sz w:val="20"/>
          <w:szCs w:val="20"/>
        </w:rPr>
        <w:t>)</w:t>
      </w:r>
    </w:p>
    <w:p w14:paraId="44D173E1" w14:textId="77777777" w:rsidR="001C5440" w:rsidRDefault="00DE5DE5" w:rsidP="001C5440">
      <w:pPr>
        <w:shd w:val="clear" w:color="auto" w:fill="FFFFFF"/>
        <w:spacing w:after="60" w:line="360" w:lineRule="auto"/>
        <w:ind w:left="284" w:right="-94" w:firstLine="283"/>
        <w:jc w:val="both"/>
        <w:rPr>
          <w:rFonts w:ascii="Times New Roman" w:hAnsi="Times New Roman"/>
          <w:sz w:val="24"/>
          <w:szCs w:val="24"/>
        </w:rPr>
      </w:pPr>
      <w:r>
        <w:rPr>
          <w:rFonts w:ascii="Times New Roman" w:hAnsi="Times New Roman"/>
          <w:sz w:val="24"/>
          <w:szCs w:val="24"/>
        </w:rPr>
        <w:t>Berdasarkan perbatasan Kecamatan Karangawen diatas,perbatasan dengan kecamatan</w:t>
      </w:r>
      <w:r w:rsidR="001C5440">
        <w:rPr>
          <w:rFonts w:ascii="Times New Roman" w:hAnsi="Times New Roman"/>
          <w:sz w:val="24"/>
          <w:szCs w:val="24"/>
        </w:rPr>
        <w:t xml:space="preserve"> </w:t>
      </w:r>
      <w:r>
        <w:rPr>
          <w:rFonts w:ascii="Times New Roman" w:hAnsi="Times New Roman"/>
          <w:sz w:val="24"/>
          <w:szCs w:val="24"/>
        </w:rPr>
        <w:t xml:space="preserve">lain,Desa Rejosari,Kecamatan </w:t>
      </w:r>
      <w:r>
        <w:rPr>
          <w:rFonts w:ascii="Times New Roman" w:hAnsi="Times New Roman"/>
          <w:sz w:val="24"/>
          <w:szCs w:val="24"/>
        </w:rPr>
        <w:lastRenderedPageBreak/>
        <w:t xml:space="preserve">Karangawen berjarak dejauh dari ibukota kecamatan yaitu Desa Margohayu sejauh 9,5 km dan perbatasan terdekat yakni </w:t>
      </w:r>
      <w:r w:rsidR="001C5440">
        <w:rPr>
          <w:rFonts w:ascii="Times New Roman" w:hAnsi="Times New Roman"/>
          <w:sz w:val="24"/>
          <w:szCs w:val="24"/>
        </w:rPr>
        <w:t>1 km Desa Karangawen</w:t>
      </w:r>
      <w:r>
        <w:rPr>
          <w:rFonts w:ascii="Times New Roman" w:hAnsi="Times New Roman"/>
          <w:sz w:val="24"/>
          <w:szCs w:val="24"/>
        </w:rPr>
        <w:t>.Dari ibukota menuju Kabupaten Demak sejauh 22,5 km,begitupun dengan jarak yang bisa ditempuh ibukota Kecamatan Guntur yakni 8,5 km.</w:t>
      </w:r>
      <w:r w:rsidRPr="00C2661E">
        <w:rPr>
          <w:rFonts w:ascii="Times New Roman" w:hAnsi="Times New Roman"/>
          <w:sz w:val="24"/>
          <w:szCs w:val="24"/>
        </w:rPr>
        <w:t xml:space="preserve"> </w:t>
      </w:r>
    </w:p>
    <w:p w14:paraId="2DA7C387" w14:textId="4759384B" w:rsidR="00CB7D8D" w:rsidRDefault="00CB7D8D" w:rsidP="001C5440">
      <w:pPr>
        <w:shd w:val="clear" w:color="auto" w:fill="FFFFFF"/>
        <w:spacing w:after="60" w:line="360" w:lineRule="auto"/>
        <w:ind w:left="284" w:right="-94" w:firstLine="283"/>
        <w:jc w:val="both"/>
        <w:rPr>
          <w:rFonts w:ascii="Times New Roman" w:eastAsia="Times New Roman" w:hAnsi="Times New Roman"/>
          <w:b/>
          <w:bCs/>
          <w:sz w:val="24"/>
          <w:szCs w:val="24"/>
          <w:lang w:val="en-ID" w:eastAsia="en-ID"/>
        </w:rPr>
      </w:pPr>
      <w:r>
        <w:rPr>
          <w:rFonts w:ascii="Times New Roman" w:eastAsia="Times New Roman" w:hAnsi="Times New Roman"/>
          <w:b/>
          <w:bCs/>
          <w:sz w:val="24"/>
          <w:szCs w:val="24"/>
          <w:lang w:val="en-ID" w:eastAsia="en-ID"/>
        </w:rPr>
        <w:t>Luas DAS Sungai Jragung</w:t>
      </w:r>
    </w:p>
    <w:p w14:paraId="2B01087E" w14:textId="79DE0C40" w:rsidR="005304F9" w:rsidRPr="005304F9" w:rsidRDefault="005304F9" w:rsidP="008512C6">
      <w:pPr>
        <w:pStyle w:val="ListParagraph"/>
        <w:spacing w:after="0" w:line="360" w:lineRule="auto"/>
        <w:ind w:left="284"/>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Daerah Aliran Sungai Jragung melewati kabupaten Semarang,Kota Semarang bahkan Kabupaten Grobogan dan Kabupaten Demak.Bagian hulu yang didalamnya terdapat kecamatan Ambarawa dan Bawen(Kabupaten Semarang),dan bagian hilir di Kabupaten Demak.</w:t>
      </w:r>
    </w:p>
    <w:p w14:paraId="79E8DFA4" w14:textId="77777777" w:rsidR="005304F9" w:rsidRPr="00417E97" w:rsidRDefault="005304F9" w:rsidP="00D30453">
      <w:pPr>
        <w:pStyle w:val="NormalWeb"/>
        <w:shd w:val="clear" w:color="auto" w:fill="FCFDFD"/>
        <w:spacing w:before="0" w:beforeAutospacing="0" w:after="150" w:afterAutospacing="0" w:line="360" w:lineRule="auto"/>
        <w:ind w:left="284"/>
        <w:jc w:val="both"/>
        <w:textAlignment w:val="top"/>
      </w:pPr>
      <w:r>
        <w:t>Dibawah merupakan tabel dari Luas DAS Jragung berdasarkan batas administratif:</w:t>
      </w:r>
    </w:p>
    <w:p w14:paraId="0D9C70C2" w14:textId="7F2F2BCA" w:rsidR="005304F9" w:rsidRPr="00D30453" w:rsidRDefault="005304F9" w:rsidP="00D30453">
      <w:pPr>
        <w:pStyle w:val="NormalWeb"/>
        <w:shd w:val="clear" w:color="auto" w:fill="FCFDFD"/>
        <w:spacing w:before="0" w:beforeAutospacing="0" w:after="150" w:afterAutospacing="0" w:line="360" w:lineRule="auto"/>
        <w:ind w:left="720"/>
        <w:jc w:val="center"/>
        <w:textAlignment w:val="top"/>
        <w:rPr>
          <w:sz w:val="20"/>
          <w:szCs w:val="20"/>
        </w:rPr>
      </w:pPr>
      <w:r w:rsidRPr="001848F7">
        <w:rPr>
          <w:b/>
          <w:bCs/>
          <w:sz w:val="20"/>
          <w:szCs w:val="20"/>
        </w:rPr>
        <w:t xml:space="preserve">Tabel </w:t>
      </w:r>
      <w:r w:rsidR="00A910CA">
        <w:rPr>
          <w:b/>
          <w:bCs/>
          <w:sz w:val="20"/>
          <w:szCs w:val="20"/>
        </w:rPr>
        <w:t>2</w:t>
      </w:r>
      <w:r w:rsidRPr="001848F7">
        <w:rPr>
          <w:b/>
          <w:bCs/>
          <w:sz w:val="20"/>
          <w:szCs w:val="20"/>
        </w:rPr>
        <w:t>.</w:t>
      </w:r>
      <w:r w:rsidRPr="001848F7">
        <w:rPr>
          <w:sz w:val="20"/>
          <w:szCs w:val="20"/>
        </w:rPr>
        <w:t xml:space="preserve"> Luas DAS Jragung berdasrkan batas administratif</w:t>
      </w:r>
      <w:r w:rsidR="00D30453">
        <w:rPr>
          <w:noProof/>
        </w:rPr>
        <w:drawing>
          <wp:inline distT="0" distB="0" distL="0" distR="0" wp14:anchorId="7B359D77" wp14:editId="52E6E6C0">
            <wp:extent cx="2124075" cy="799199"/>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38066" cy="842089"/>
                    </a:xfrm>
                    <a:prstGeom prst="rect">
                      <a:avLst/>
                    </a:prstGeom>
                  </pic:spPr>
                </pic:pic>
              </a:graphicData>
            </a:graphic>
          </wp:inline>
        </w:drawing>
      </w:r>
    </w:p>
    <w:p w14:paraId="750C74C7" w14:textId="1ABFF128" w:rsidR="005304F9" w:rsidRDefault="005304F9" w:rsidP="00D30453">
      <w:pPr>
        <w:pStyle w:val="NormalWeb"/>
        <w:shd w:val="clear" w:color="auto" w:fill="FCFDFD"/>
        <w:spacing w:before="0" w:beforeAutospacing="0" w:after="150" w:afterAutospacing="0" w:line="360" w:lineRule="auto"/>
        <w:ind w:left="720" w:right="237"/>
        <w:jc w:val="center"/>
        <w:textAlignment w:val="top"/>
        <w:rPr>
          <w:sz w:val="20"/>
          <w:szCs w:val="20"/>
        </w:rPr>
      </w:pPr>
      <w:r w:rsidRPr="001848F7">
        <w:rPr>
          <w:sz w:val="20"/>
          <w:szCs w:val="20"/>
        </w:rPr>
        <w:t xml:space="preserve">(sumber : </w:t>
      </w:r>
      <w:hyperlink r:id="rId16" w:history="1">
        <w:r w:rsidRPr="001848F7">
          <w:rPr>
            <w:rStyle w:val="Hyperlink"/>
            <w:color w:val="auto"/>
            <w:sz w:val="20"/>
            <w:szCs w:val="20"/>
            <w:u w:val="none"/>
          </w:rPr>
          <w:t>https://neededthing.blogspot.com/2019/08/peta-administrasi-kecamatan-karangawen.html</w:t>
        </w:r>
      </w:hyperlink>
      <w:r w:rsidRPr="001848F7">
        <w:rPr>
          <w:sz w:val="20"/>
          <w:szCs w:val="20"/>
        </w:rPr>
        <w:t>)</w:t>
      </w:r>
    </w:p>
    <w:p w14:paraId="50935BA1" w14:textId="32D42EC4" w:rsidR="005304F9" w:rsidRDefault="005304F9" w:rsidP="008512C6">
      <w:pPr>
        <w:pStyle w:val="NormalWeb"/>
        <w:shd w:val="clear" w:color="auto" w:fill="FCFDFD"/>
        <w:spacing w:before="0" w:beforeAutospacing="0" w:after="150" w:afterAutospacing="0" w:line="360" w:lineRule="auto"/>
        <w:ind w:left="284" w:right="237"/>
        <w:jc w:val="both"/>
        <w:textAlignment w:val="top"/>
      </w:pPr>
      <w:r>
        <w:t xml:space="preserve">Dengan luas 53464,49 Ha wilayah DAS Jragung menjadi satu-satunya sungai utama,dengan luas yang cukup luas dengan memiliki anak sungai </w:t>
      </w:r>
      <w:r>
        <w:t>Kali Jragung Lama,Kali Banteng 1,Kali Banteng 15,dan Kali Cabean.DAS Jragung juga terdapat 4 Sub DAS diantaranya yakni,:</w:t>
      </w:r>
    </w:p>
    <w:p w14:paraId="1112E1DC" w14:textId="1A54AC06" w:rsidR="005304F9" w:rsidRDefault="005304F9" w:rsidP="008512C6">
      <w:pPr>
        <w:pStyle w:val="NormalWeb"/>
        <w:numPr>
          <w:ilvl w:val="1"/>
          <w:numId w:val="5"/>
        </w:numPr>
        <w:shd w:val="clear" w:color="auto" w:fill="FCFDFD"/>
        <w:spacing w:before="0" w:beforeAutospacing="0" w:after="150" w:afterAutospacing="0" w:line="360" w:lineRule="auto"/>
        <w:ind w:right="237"/>
        <w:jc w:val="both"/>
        <w:textAlignment w:val="top"/>
      </w:pPr>
      <w:r>
        <w:t>SubDAS Lana</w:t>
      </w:r>
    </w:p>
    <w:p w14:paraId="3D581F66" w14:textId="2E397831" w:rsidR="005304F9" w:rsidRDefault="00EA0B84" w:rsidP="008512C6">
      <w:pPr>
        <w:pStyle w:val="NormalWeb"/>
        <w:numPr>
          <w:ilvl w:val="1"/>
          <w:numId w:val="5"/>
        </w:numPr>
        <w:shd w:val="clear" w:color="auto" w:fill="FCFDFD"/>
        <w:spacing w:before="0" w:beforeAutospacing="0" w:after="150" w:afterAutospacing="0" w:line="360" w:lineRule="auto"/>
        <w:ind w:right="237"/>
        <w:jc w:val="both"/>
        <w:textAlignment w:val="top"/>
      </w:pPr>
      <w:r w:rsidRPr="005304F9">
        <w:t>SubDAS Wonokerto</w:t>
      </w:r>
    </w:p>
    <w:p w14:paraId="6DC4C764" w14:textId="1C1106A2" w:rsidR="00EA0B84" w:rsidRDefault="00EA0B84" w:rsidP="008512C6">
      <w:pPr>
        <w:pStyle w:val="NormalWeb"/>
        <w:numPr>
          <w:ilvl w:val="1"/>
          <w:numId w:val="5"/>
        </w:numPr>
        <w:shd w:val="clear" w:color="auto" w:fill="FCFDFD"/>
        <w:spacing w:before="0" w:beforeAutospacing="0" w:after="150" w:afterAutospacing="0" w:line="360" w:lineRule="auto"/>
        <w:ind w:right="237"/>
        <w:jc w:val="both"/>
        <w:textAlignment w:val="top"/>
      </w:pPr>
      <w:r w:rsidRPr="005304F9">
        <w:t>SubDAS Trimo</w:t>
      </w:r>
    </w:p>
    <w:p w14:paraId="5438337E" w14:textId="0B1C3CEC" w:rsidR="00EA0B84" w:rsidRPr="005304F9" w:rsidRDefault="00EA0B84" w:rsidP="008512C6">
      <w:pPr>
        <w:pStyle w:val="NormalWeb"/>
        <w:numPr>
          <w:ilvl w:val="1"/>
          <w:numId w:val="5"/>
        </w:numPr>
        <w:shd w:val="clear" w:color="auto" w:fill="FCFDFD"/>
        <w:spacing w:before="0" w:beforeAutospacing="0" w:after="150" w:afterAutospacing="0" w:line="360" w:lineRule="auto"/>
        <w:ind w:right="237"/>
        <w:jc w:val="both"/>
        <w:textAlignment w:val="top"/>
      </w:pPr>
      <w:r w:rsidRPr="005304F9">
        <w:t>SubDAS Klampok</w:t>
      </w:r>
    </w:p>
    <w:p w14:paraId="500F8852" w14:textId="1226CB48" w:rsidR="008512C6" w:rsidRPr="001C5440" w:rsidRDefault="00EA0B84" w:rsidP="001C5440">
      <w:pPr>
        <w:pStyle w:val="ListParagraph"/>
        <w:spacing w:after="0" w:line="360" w:lineRule="auto"/>
        <w:ind w:left="284"/>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Dibawah ini merupakan Tabel karakteristik SubDAS sebagai berikut:</w:t>
      </w:r>
    </w:p>
    <w:p w14:paraId="0954620C" w14:textId="774BDA64" w:rsidR="00EA0B84" w:rsidRPr="00EA0B84" w:rsidRDefault="00EA0B84" w:rsidP="008512C6">
      <w:pPr>
        <w:pStyle w:val="NormalWeb"/>
        <w:shd w:val="clear" w:color="auto" w:fill="FCFDFD"/>
        <w:spacing w:before="0" w:beforeAutospacing="0" w:after="150" w:afterAutospacing="0" w:line="360" w:lineRule="auto"/>
        <w:ind w:left="720"/>
        <w:jc w:val="center"/>
        <w:textAlignment w:val="top"/>
        <w:rPr>
          <w:sz w:val="20"/>
          <w:szCs w:val="20"/>
        </w:rPr>
      </w:pPr>
      <w:r w:rsidRPr="001848F7">
        <w:rPr>
          <w:b/>
          <w:bCs/>
          <w:sz w:val="20"/>
          <w:szCs w:val="20"/>
        </w:rPr>
        <w:t xml:space="preserve">Tabel </w:t>
      </w:r>
      <w:r w:rsidR="00A910CA">
        <w:rPr>
          <w:b/>
          <w:bCs/>
          <w:sz w:val="20"/>
          <w:szCs w:val="20"/>
        </w:rPr>
        <w:t>3</w:t>
      </w:r>
      <w:r w:rsidRPr="001848F7">
        <w:rPr>
          <w:b/>
          <w:bCs/>
          <w:sz w:val="20"/>
          <w:szCs w:val="20"/>
        </w:rPr>
        <w:t>.</w:t>
      </w:r>
      <w:r w:rsidRPr="001848F7">
        <w:rPr>
          <w:sz w:val="20"/>
          <w:szCs w:val="20"/>
        </w:rPr>
        <w:t xml:space="preserve"> </w:t>
      </w:r>
      <w:r w:rsidRPr="00EA0B84">
        <w:rPr>
          <w:sz w:val="20"/>
          <w:szCs w:val="20"/>
        </w:rPr>
        <w:t>Tabel karakteristik SubDAS</w:t>
      </w:r>
    </w:p>
    <w:tbl>
      <w:tblPr>
        <w:tblStyle w:val="TableGrid"/>
        <w:tblW w:w="0" w:type="auto"/>
        <w:jc w:val="center"/>
        <w:tblLook w:val="04A0" w:firstRow="1" w:lastRow="0" w:firstColumn="1" w:lastColumn="0" w:noHBand="0" w:noVBand="1"/>
      </w:tblPr>
      <w:tblGrid>
        <w:gridCol w:w="1143"/>
        <w:gridCol w:w="1310"/>
        <w:gridCol w:w="1394"/>
      </w:tblGrid>
      <w:tr w:rsidR="00EA0B84" w14:paraId="1805464C" w14:textId="77777777" w:rsidTr="00D30453">
        <w:trPr>
          <w:trHeight w:val="923"/>
          <w:jc w:val="center"/>
        </w:trPr>
        <w:tc>
          <w:tcPr>
            <w:tcW w:w="1143" w:type="dxa"/>
          </w:tcPr>
          <w:p w14:paraId="1E4C20FD" w14:textId="6BBE50D6" w:rsidR="00EA0B84" w:rsidRPr="00EA0B84" w:rsidRDefault="00EA0B84" w:rsidP="008512C6">
            <w:pPr>
              <w:pStyle w:val="ListParagraph"/>
              <w:spacing w:after="0" w:line="360" w:lineRule="auto"/>
              <w:ind w:left="0"/>
              <w:jc w:val="both"/>
              <w:rPr>
                <w:rFonts w:ascii="Times New Roman" w:eastAsia="Times New Roman" w:hAnsi="Times New Roman"/>
                <w:b/>
                <w:bCs/>
                <w:sz w:val="20"/>
                <w:szCs w:val="20"/>
                <w:lang w:val="en-ID" w:eastAsia="en-ID"/>
              </w:rPr>
            </w:pPr>
            <w:r w:rsidRPr="00EA0B84">
              <w:rPr>
                <w:rFonts w:ascii="Times New Roman" w:eastAsia="Times New Roman" w:hAnsi="Times New Roman"/>
                <w:b/>
                <w:bCs/>
                <w:sz w:val="20"/>
                <w:szCs w:val="20"/>
                <w:lang w:val="en-ID" w:eastAsia="en-ID"/>
              </w:rPr>
              <w:t>Nama SubDAS</w:t>
            </w:r>
          </w:p>
        </w:tc>
        <w:tc>
          <w:tcPr>
            <w:tcW w:w="1310" w:type="dxa"/>
          </w:tcPr>
          <w:p w14:paraId="699A4314" w14:textId="495EA5CA" w:rsidR="00EA0B84" w:rsidRPr="00EA0B84" w:rsidRDefault="00EA0B84" w:rsidP="008512C6">
            <w:pPr>
              <w:pStyle w:val="ListParagraph"/>
              <w:spacing w:after="0" w:line="360" w:lineRule="auto"/>
              <w:ind w:left="0"/>
              <w:jc w:val="both"/>
              <w:rPr>
                <w:rFonts w:ascii="Times New Roman" w:eastAsia="Times New Roman" w:hAnsi="Times New Roman"/>
                <w:b/>
                <w:bCs/>
                <w:sz w:val="20"/>
                <w:szCs w:val="20"/>
                <w:lang w:val="en-ID" w:eastAsia="en-ID"/>
              </w:rPr>
            </w:pPr>
            <w:r w:rsidRPr="00EA0B84">
              <w:rPr>
                <w:rFonts w:ascii="Times New Roman" w:eastAsia="Times New Roman" w:hAnsi="Times New Roman"/>
                <w:b/>
                <w:bCs/>
                <w:sz w:val="20"/>
                <w:szCs w:val="20"/>
                <w:lang w:val="en-ID" w:eastAsia="en-ID"/>
              </w:rPr>
              <w:t>Total Panjang Sungai (Km)</w:t>
            </w:r>
          </w:p>
        </w:tc>
        <w:tc>
          <w:tcPr>
            <w:tcW w:w="1394" w:type="dxa"/>
          </w:tcPr>
          <w:p w14:paraId="5E0C46CE" w14:textId="47152198" w:rsidR="00EA0B84" w:rsidRPr="00EA0B84" w:rsidRDefault="00EA0B84" w:rsidP="008512C6">
            <w:pPr>
              <w:pStyle w:val="ListParagraph"/>
              <w:spacing w:after="0" w:line="360" w:lineRule="auto"/>
              <w:ind w:left="0"/>
              <w:jc w:val="both"/>
              <w:rPr>
                <w:rFonts w:ascii="Times New Roman" w:eastAsia="Times New Roman" w:hAnsi="Times New Roman"/>
                <w:b/>
                <w:bCs/>
                <w:sz w:val="20"/>
                <w:szCs w:val="20"/>
                <w:lang w:val="en-ID" w:eastAsia="en-ID"/>
              </w:rPr>
            </w:pPr>
            <w:r w:rsidRPr="00EA0B84">
              <w:rPr>
                <w:rFonts w:ascii="Times New Roman" w:hAnsi="Times New Roman"/>
                <w:b/>
                <w:bCs/>
                <w:sz w:val="20"/>
                <w:szCs w:val="20"/>
              </w:rPr>
              <w:t>Kerapatan Aliran (km/km2 )</w:t>
            </w:r>
          </w:p>
        </w:tc>
      </w:tr>
      <w:tr w:rsidR="00EA0B84" w14:paraId="01CA9079" w14:textId="77777777" w:rsidTr="00D30453">
        <w:trPr>
          <w:trHeight w:val="293"/>
          <w:jc w:val="center"/>
        </w:trPr>
        <w:tc>
          <w:tcPr>
            <w:tcW w:w="1143" w:type="dxa"/>
          </w:tcPr>
          <w:p w14:paraId="010F5DED" w14:textId="11D169EF" w:rsidR="00EA0B84" w:rsidRPr="00EA0B84" w:rsidRDefault="00EA0B84" w:rsidP="008512C6">
            <w:pPr>
              <w:pStyle w:val="ListParagraph"/>
              <w:spacing w:after="0" w:line="360" w:lineRule="auto"/>
              <w:ind w:left="0"/>
              <w:jc w:val="center"/>
              <w:rPr>
                <w:rFonts w:ascii="Times New Roman" w:eastAsia="Times New Roman" w:hAnsi="Times New Roman"/>
                <w:sz w:val="20"/>
                <w:szCs w:val="20"/>
                <w:lang w:val="en-ID" w:eastAsia="en-ID"/>
              </w:rPr>
            </w:pPr>
            <w:r w:rsidRPr="00EA0B84">
              <w:rPr>
                <w:rFonts w:ascii="Times New Roman" w:eastAsia="Times New Roman" w:hAnsi="Times New Roman"/>
                <w:sz w:val="20"/>
                <w:szCs w:val="20"/>
                <w:lang w:val="en-ID" w:eastAsia="en-ID"/>
              </w:rPr>
              <w:t>Lana</w:t>
            </w:r>
          </w:p>
        </w:tc>
        <w:tc>
          <w:tcPr>
            <w:tcW w:w="1310" w:type="dxa"/>
          </w:tcPr>
          <w:p w14:paraId="4592F46F" w14:textId="29D9ABA0" w:rsidR="00EA0B84" w:rsidRPr="00EA0B84" w:rsidRDefault="00EA0B84" w:rsidP="008512C6">
            <w:pPr>
              <w:pStyle w:val="ListParagraph"/>
              <w:spacing w:after="0" w:line="360" w:lineRule="auto"/>
              <w:ind w:left="0"/>
              <w:jc w:val="center"/>
              <w:rPr>
                <w:rFonts w:ascii="Times New Roman" w:eastAsia="Times New Roman" w:hAnsi="Times New Roman"/>
                <w:sz w:val="20"/>
                <w:szCs w:val="20"/>
                <w:lang w:val="en-ID" w:eastAsia="en-ID"/>
              </w:rPr>
            </w:pPr>
            <w:r w:rsidRPr="00EA0B84">
              <w:rPr>
                <w:rFonts w:ascii="Times New Roman" w:hAnsi="Times New Roman"/>
                <w:sz w:val="20"/>
                <w:szCs w:val="20"/>
              </w:rPr>
              <w:t>209,53</w:t>
            </w:r>
          </w:p>
        </w:tc>
        <w:tc>
          <w:tcPr>
            <w:tcW w:w="1394" w:type="dxa"/>
          </w:tcPr>
          <w:p w14:paraId="31B82E07" w14:textId="25ECBD2E" w:rsidR="00EA0B84" w:rsidRPr="00EA0B84" w:rsidRDefault="00EA0B84" w:rsidP="008512C6">
            <w:pPr>
              <w:pStyle w:val="ListParagraph"/>
              <w:spacing w:after="0" w:line="360" w:lineRule="auto"/>
              <w:ind w:left="0"/>
              <w:jc w:val="center"/>
              <w:rPr>
                <w:rFonts w:ascii="Times New Roman" w:hAnsi="Times New Roman"/>
                <w:sz w:val="20"/>
                <w:szCs w:val="20"/>
              </w:rPr>
            </w:pPr>
            <w:r w:rsidRPr="00EA0B84">
              <w:rPr>
                <w:rFonts w:ascii="Times New Roman" w:hAnsi="Times New Roman"/>
                <w:sz w:val="20"/>
                <w:szCs w:val="20"/>
              </w:rPr>
              <w:t>1,34</w:t>
            </w:r>
          </w:p>
        </w:tc>
      </w:tr>
      <w:tr w:rsidR="00EA0B84" w14:paraId="3CFCDEB2" w14:textId="77777777" w:rsidTr="00D30453">
        <w:trPr>
          <w:trHeight w:val="307"/>
          <w:jc w:val="center"/>
        </w:trPr>
        <w:tc>
          <w:tcPr>
            <w:tcW w:w="1143" w:type="dxa"/>
          </w:tcPr>
          <w:p w14:paraId="6E761D54" w14:textId="1E99DCA3" w:rsidR="00EA0B84" w:rsidRPr="00EA0B84" w:rsidRDefault="00EA0B84" w:rsidP="008512C6">
            <w:pPr>
              <w:pStyle w:val="ListParagraph"/>
              <w:spacing w:after="0" w:line="360" w:lineRule="auto"/>
              <w:ind w:left="0"/>
              <w:jc w:val="center"/>
              <w:rPr>
                <w:rFonts w:ascii="Times New Roman" w:eastAsia="Times New Roman" w:hAnsi="Times New Roman"/>
                <w:sz w:val="20"/>
                <w:szCs w:val="20"/>
                <w:lang w:val="en-ID" w:eastAsia="en-ID"/>
              </w:rPr>
            </w:pPr>
            <w:r w:rsidRPr="00EA0B84">
              <w:rPr>
                <w:rFonts w:ascii="Times New Roman" w:eastAsia="Times New Roman" w:hAnsi="Times New Roman"/>
                <w:sz w:val="20"/>
                <w:szCs w:val="20"/>
                <w:lang w:val="en-ID" w:eastAsia="en-ID"/>
              </w:rPr>
              <w:t>Klampok</w:t>
            </w:r>
          </w:p>
        </w:tc>
        <w:tc>
          <w:tcPr>
            <w:tcW w:w="1310" w:type="dxa"/>
          </w:tcPr>
          <w:p w14:paraId="4450220A" w14:textId="0FB225F2" w:rsidR="00EA0B84" w:rsidRPr="00EA0B84" w:rsidRDefault="00EA0B84" w:rsidP="008512C6">
            <w:pPr>
              <w:pStyle w:val="ListParagraph"/>
              <w:spacing w:after="0" w:line="360" w:lineRule="auto"/>
              <w:ind w:left="0"/>
              <w:jc w:val="center"/>
              <w:rPr>
                <w:rFonts w:ascii="Times New Roman" w:eastAsia="Times New Roman" w:hAnsi="Times New Roman"/>
                <w:sz w:val="20"/>
                <w:szCs w:val="20"/>
                <w:lang w:val="en-ID" w:eastAsia="en-ID"/>
              </w:rPr>
            </w:pPr>
            <w:r w:rsidRPr="00EA0B84">
              <w:rPr>
                <w:rFonts w:ascii="Times New Roman" w:hAnsi="Times New Roman"/>
                <w:sz w:val="20"/>
                <w:szCs w:val="20"/>
              </w:rPr>
              <w:t>82,49</w:t>
            </w:r>
          </w:p>
        </w:tc>
        <w:tc>
          <w:tcPr>
            <w:tcW w:w="1394" w:type="dxa"/>
          </w:tcPr>
          <w:p w14:paraId="5136C3A8" w14:textId="3280B21E" w:rsidR="00EA0B84" w:rsidRPr="00EA0B84" w:rsidRDefault="00EA0B84" w:rsidP="008512C6">
            <w:pPr>
              <w:pStyle w:val="ListParagraph"/>
              <w:spacing w:after="0" w:line="360" w:lineRule="auto"/>
              <w:ind w:left="0"/>
              <w:jc w:val="center"/>
              <w:rPr>
                <w:rFonts w:ascii="Times New Roman" w:hAnsi="Times New Roman"/>
                <w:sz w:val="20"/>
                <w:szCs w:val="20"/>
              </w:rPr>
            </w:pPr>
            <w:r w:rsidRPr="00EA0B84">
              <w:rPr>
                <w:rFonts w:ascii="Times New Roman" w:hAnsi="Times New Roman"/>
                <w:sz w:val="20"/>
                <w:szCs w:val="20"/>
              </w:rPr>
              <w:t>1,30</w:t>
            </w:r>
          </w:p>
        </w:tc>
      </w:tr>
      <w:tr w:rsidR="00EA0B84" w14:paraId="43529FDA" w14:textId="77777777" w:rsidTr="00D30453">
        <w:trPr>
          <w:trHeight w:val="307"/>
          <w:jc w:val="center"/>
        </w:trPr>
        <w:tc>
          <w:tcPr>
            <w:tcW w:w="1143" w:type="dxa"/>
          </w:tcPr>
          <w:p w14:paraId="04536BD2" w14:textId="40666864" w:rsidR="00EA0B84" w:rsidRPr="00EA0B84" w:rsidRDefault="00EA0B84" w:rsidP="008512C6">
            <w:pPr>
              <w:pStyle w:val="ListParagraph"/>
              <w:spacing w:after="0" w:line="360" w:lineRule="auto"/>
              <w:ind w:left="0"/>
              <w:jc w:val="center"/>
              <w:rPr>
                <w:rFonts w:ascii="Times New Roman" w:eastAsia="Times New Roman" w:hAnsi="Times New Roman"/>
                <w:sz w:val="20"/>
                <w:szCs w:val="20"/>
                <w:lang w:val="en-ID" w:eastAsia="en-ID"/>
              </w:rPr>
            </w:pPr>
            <w:r w:rsidRPr="00EA0B84">
              <w:rPr>
                <w:rFonts w:ascii="Times New Roman" w:eastAsia="Times New Roman" w:hAnsi="Times New Roman"/>
                <w:sz w:val="20"/>
                <w:szCs w:val="20"/>
                <w:lang w:val="en-ID" w:eastAsia="en-ID"/>
              </w:rPr>
              <w:t>Trimo</w:t>
            </w:r>
          </w:p>
        </w:tc>
        <w:tc>
          <w:tcPr>
            <w:tcW w:w="1310" w:type="dxa"/>
          </w:tcPr>
          <w:p w14:paraId="0F5C006E" w14:textId="33BF9600" w:rsidR="00EA0B84" w:rsidRPr="00EA0B84" w:rsidRDefault="00EA0B84" w:rsidP="008512C6">
            <w:pPr>
              <w:pStyle w:val="ListParagraph"/>
              <w:spacing w:after="0" w:line="360" w:lineRule="auto"/>
              <w:ind w:left="0"/>
              <w:jc w:val="center"/>
              <w:rPr>
                <w:rFonts w:ascii="Times New Roman" w:eastAsia="Times New Roman" w:hAnsi="Times New Roman"/>
                <w:sz w:val="20"/>
                <w:szCs w:val="20"/>
                <w:lang w:val="en-ID" w:eastAsia="en-ID"/>
              </w:rPr>
            </w:pPr>
            <w:r w:rsidRPr="00EA0B84">
              <w:rPr>
                <w:rFonts w:ascii="Times New Roman" w:hAnsi="Times New Roman"/>
                <w:sz w:val="20"/>
                <w:szCs w:val="20"/>
              </w:rPr>
              <w:t>73,80</w:t>
            </w:r>
          </w:p>
        </w:tc>
        <w:tc>
          <w:tcPr>
            <w:tcW w:w="1394" w:type="dxa"/>
          </w:tcPr>
          <w:p w14:paraId="578924B9" w14:textId="2458ABAD" w:rsidR="00EA0B84" w:rsidRPr="00EA0B84" w:rsidRDefault="00EA0B84" w:rsidP="008512C6">
            <w:pPr>
              <w:pStyle w:val="ListParagraph"/>
              <w:spacing w:after="0" w:line="360" w:lineRule="auto"/>
              <w:ind w:left="0"/>
              <w:jc w:val="center"/>
              <w:rPr>
                <w:rFonts w:ascii="Times New Roman" w:hAnsi="Times New Roman"/>
                <w:sz w:val="20"/>
                <w:szCs w:val="20"/>
              </w:rPr>
            </w:pPr>
            <w:r w:rsidRPr="00EA0B84">
              <w:rPr>
                <w:rFonts w:ascii="Times New Roman" w:hAnsi="Times New Roman"/>
                <w:sz w:val="20"/>
                <w:szCs w:val="20"/>
              </w:rPr>
              <w:t>1,48</w:t>
            </w:r>
          </w:p>
        </w:tc>
      </w:tr>
      <w:tr w:rsidR="00EA0B84" w14:paraId="2D63BCC6" w14:textId="77777777" w:rsidTr="00D30453">
        <w:trPr>
          <w:trHeight w:val="293"/>
          <w:jc w:val="center"/>
        </w:trPr>
        <w:tc>
          <w:tcPr>
            <w:tcW w:w="1143" w:type="dxa"/>
          </w:tcPr>
          <w:p w14:paraId="6333C012" w14:textId="57EA5763" w:rsidR="00EA0B84" w:rsidRPr="00EA0B84" w:rsidRDefault="00EA0B84" w:rsidP="008512C6">
            <w:pPr>
              <w:pStyle w:val="ListParagraph"/>
              <w:spacing w:after="0" w:line="360" w:lineRule="auto"/>
              <w:ind w:left="0"/>
              <w:jc w:val="center"/>
              <w:rPr>
                <w:rFonts w:ascii="Times New Roman" w:eastAsia="Times New Roman" w:hAnsi="Times New Roman"/>
                <w:sz w:val="20"/>
                <w:szCs w:val="20"/>
                <w:lang w:val="en-ID" w:eastAsia="en-ID"/>
              </w:rPr>
            </w:pPr>
            <w:r w:rsidRPr="00EA0B84">
              <w:rPr>
                <w:rFonts w:ascii="Times New Roman" w:eastAsia="Times New Roman" w:hAnsi="Times New Roman"/>
                <w:sz w:val="20"/>
                <w:szCs w:val="20"/>
                <w:lang w:val="en-ID" w:eastAsia="en-ID"/>
              </w:rPr>
              <w:t>Wonokerto</w:t>
            </w:r>
          </w:p>
        </w:tc>
        <w:tc>
          <w:tcPr>
            <w:tcW w:w="1310" w:type="dxa"/>
          </w:tcPr>
          <w:p w14:paraId="535C5418" w14:textId="5427658D" w:rsidR="00EA0B84" w:rsidRPr="00EA0B84" w:rsidRDefault="00EA0B84" w:rsidP="008512C6">
            <w:pPr>
              <w:pStyle w:val="ListParagraph"/>
              <w:spacing w:after="0" w:line="360" w:lineRule="auto"/>
              <w:ind w:left="0"/>
              <w:jc w:val="center"/>
              <w:rPr>
                <w:rFonts w:ascii="Times New Roman" w:eastAsia="Times New Roman" w:hAnsi="Times New Roman"/>
                <w:sz w:val="20"/>
                <w:szCs w:val="20"/>
                <w:lang w:val="en-ID" w:eastAsia="en-ID"/>
              </w:rPr>
            </w:pPr>
            <w:r w:rsidRPr="00EA0B84">
              <w:rPr>
                <w:rFonts w:ascii="Times New Roman" w:hAnsi="Times New Roman"/>
                <w:sz w:val="20"/>
                <w:szCs w:val="20"/>
              </w:rPr>
              <w:t>527,38</w:t>
            </w:r>
          </w:p>
        </w:tc>
        <w:tc>
          <w:tcPr>
            <w:tcW w:w="1394" w:type="dxa"/>
          </w:tcPr>
          <w:p w14:paraId="18130998" w14:textId="5108795D" w:rsidR="00EA0B84" w:rsidRPr="00EA0B84" w:rsidRDefault="00EA0B84" w:rsidP="008512C6">
            <w:pPr>
              <w:pStyle w:val="ListParagraph"/>
              <w:spacing w:after="0" w:line="360" w:lineRule="auto"/>
              <w:ind w:left="0"/>
              <w:jc w:val="center"/>
              <w:rPr>
                <w:rFonts w:ascii="Times New Roman" w:hAnsi="Times New Roman"/>
                <w:sz w:val="20"/>
                <w:szCs w:val="20"/>
              </w:rPr>
            </w:pPr>
            <w:r w:rsidRPr="00EA0B84">
              <w:rPr>
                <w:rFonts w:ascii="Times New Roman" w:hAnsi="Times New Roman"/>
                <w:sz w:val="20"/>
                <w:szCs w:val="20"/>
              </w:rPr>
              <w:t>1,57</w:t>
            </w:r>
          </w:p>
        </w:tc>
      </w:tr>
    </w:tbl>
    <w:p w14:paraId="7E993127" w14:textId="77777777" w:rsidR="00D30453" w:rsidRDefault="00EA0B84" w:rsidP="00D30453">
      <w:pPr>
        <w:pStyle w:val="NormalWeb"/>
        <w:shd w:val="clear" w:color="auto" w:fill="FCFDFD"/>
        <w:spacing w:before="0" w:beforeAutospacing="0" w:after="150" w:afterAutospacing="0" w:line="360" w:lineRule="auto"/>
        <w:ind w:left="720"/>
        <w:jc w:val="center"/>
        <w:textAlignment w:val="top"/>
        <w:rPr>
          <w:sz w:val="20"/>
          <w:szCs w:val="20"/>
        </w:rPr>
      </w:pPr>
      <w:r w:rsidRPr="001848F7">
        <w:rPr>
          <w:sz w:val="20"/>
          <w:szCs w:val="20"/>
        </w:rPr>
        <w:t>(Sumber :media.neliti.com)</w:t>
      </w:r>
    </w:p>
    <w:p w14:paraId="3BDCD8D8" w14:textId="3B426E96" w:rsidR="00EA0B84" w:rsidRPr="00D30453" w:rsidRDefault="00EA0B84" w:rsidP="00D30453">
      <w:pPr>
        <w:pStyle w:val="NormalWeb"/>
        <w:shd w:val="clear" w:color="auto" w:fill="FCFDFD"/>
        <w:spacing w:before="0" w:beforeAutospacing="0" w:after="150" w:afterAutospacing="0" w:line="360" w:lineRule="auto"/>
        <w:ind w:left="720"/>
        <w:jc w:val="both"/>
        <w:textAlignment w:val="top"/>
        <w:rPr>
          <w:sz w:val="20"/>
          <w:szCs w:val="20"/>
        </w:rPr>
      </w:pPr>
      <w:r w:rsidRPr="00D30453">
        <w:t>Dibawah ini juga merupakan Gambar WS Seluna</w:t>
      </w:r>
      <w:r w:rsidR="00A910CA" w:rsidRPr="00D30453">
        <w:t xml:space="preserve"> dengan 4 sistem sungai dan Peta DAS Jragung:</w:t>
      </w:r>
    </w:p>
    <w:p w14:paraId="7140B319" w14:textId="7EF6FE49" w:rsidR="00DE5DE5" w:rsidRDefault="005304F9" w:rsidP="008512C6">
      <w:pPr>
        <w:pStyle w:val="ListParagraph"/>
        <w:spacing w:after="0" w:line="360" w:lineRule="auto"/>
        <w:ind w:left="284"/>
        <w:jc w:val="center"/>
        <w:rPr>
          <w:rFonts w:ascii="Times New Roman" w:eastAsia="Times New Roman" w:hAnsi="Times New Roman"/>
          <w:b/>
          <w:bCs/>
          <w:sz w:val="24"/>
          <w:szCs w:val="24"/>
          <w:lang w:val="en-ID" w:eastAsia="en-ID"/>
        </w:rPr>
      </w:pPr>
      <w:r>
        <w:rPr>
          <w:noProof/>
        </w:rPr>
        <w:drawing>
          <wp:inline distT="0" distB="0" distL="0" distR="0" wp14:anchorId="6952B808" wp14:editId="31A2090D">
            <wp:extent cx="2393557" cy="183007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38313" cy="1864289"/>
                    </a:xfrm>
                    <a:prstGeom prst="rect">
                      <a:avLst/>
                    </a:prstGeom>
                  </pic:spPr>
                </pic:pic>
              </a:graphicData>
            </a:graphic>
          </wp:inline>
        </w:drawing>
      </w:r>
    </w:p>
    <w:p w14:paraId="08A10EFB" w14:textId="693A2B7F" w:rsidR="00A910CA" w:rsidRPr="001848F7" w:rsidRDefault="00A910CA" w:rsidP="00D30453">
      <w:pPr>
        <w:pStyle w:val="NormalWeb"/>
        <w:shd w:val="clear" w:color="auto" w:fill="FCFDFD"/>
        <w:spacing w:before="0" w:beforeAutospacing="0" w:after="150" w:afterAutospacing="0" w:line="360" w:lineRule="auto"/>
        <w:ind w:left="720"/>
        <w:jc w:val="both"/>
        <w:textAlignment w:val="top"/>
        <w:rPr>
          <w:sz w:val="20"/>
          <w:szCs w:val="20"/>
        </w:rPr>
      </w:pPr>
      <w:r w:rsidRPr="001848F7">
        <w:rPr>
          <w:b/>
          <w:bCs/>
          <w:sz w:val="20"/>
          <w:szCs w:val="20"/>
        </w:rPr>
        <w:t xml:space="preserve">Gambar </w:t>
      </w:r>
      <w:r>
        <w:rPr>
          <w:b/>
          <w:bCs/>
          <w:sz w:val="20"/>
          <w:szCs w:val="20"/>
        </w:rPr>
        <w:t>3</w:t>
      </w:r>
      <w:r w:rsidRPr="001848F7">
        <w:rPr>
          <w:b/>
          <w:bCs/>
          <w:sz w:val="20"/>
          <w:szCs w:val="20"/>
        </w:rPr>
        <w:t xml:space="preserve">. </w:t>
      </w:r>
      <w:r w:rsidRPr="00A910CA">
        <w:rPr>
          <w:sz w:val="20"/>
          <w:szCs w:val="20"/>
        </w:rPr>
        <w:t>WS Seluna dengan 4 sistem sungai</w:t>
      </w:r>
    </w:p>
    <w:p w14:paraId="648620B1" w14:textId="27B4D5FB" w:rsidR="00A910CA" w:rsidRPr="00A910CA" w:rsidRDefault="00A910CA" w:rsidP="008512C6">
      <w:pPr>
        <w:pStyle w:val="NormalWeb"/>
        <w:shd w:val="clear" w:color="auto" w:fill="FCFDFD"/>
        <w:spacing w:before="0" w:beforeAutospacing="0" w:after="150" w:afterAutospacing="0" w:line="360" w:lineRule="auto"/>
        <w:ind w:left="720"/>
        <w:jc w:val="center"/>
        <w:textAlignment w:val="top"/>
        <w:rPr>
          <w:sz w:val="20"/>
          <w:szCs w:val="20"/>
        </w:rPr>
      </w:pPr>
      <w:r w:rsidRPr="001848F7">
        <w:rPr>
          <w:sz w:val="20"/>
          <w:szCs w:val="20"/>
        </w:rPr>
        <w:t>(</w:t>
      </w:r>
      <w:r>
        <w:rPr>
          <w:sz w:val="20"/>
          <w:szCs w:val="20"/>
        </w:rPr>
        <w:t>B</w:t>
      </w:r>
      <w:r w:rsidRPr="00A910CA">
        <w:rPr>
          <w:sz w:val="20"/>
          <w:szCs w:val="20"/>
        </w:rPr>
        <w:t>WRMP</w:t>
      </w:r>
      <w:r>
        <w:rPr>
          <w:sz w:val="20"/>
          <w:szCs w:val="20"/>
        </w:rPr>
        <w:t>,2010</w:t>
      </w:r>
      <w:r w:rsidRPr="001848F7">
        <w:rPr>
          <w:sz w:val="20"/>
          <w:szCs w:val="20"/>
        </w:rPr>
        <w:t>)</w:t>
      </w:r>
    </w:p>
    <w:p w14:paraId="5501ECAF" w14:textId="77777777" w:rsidR="00DE5DE5" w:rsidRDefault="00DE5DE5" w:rsidP="008512C6">
      <w:pPr>
        <w:pStyle w:val="NormalWeb"/>
        <w:shd w:val="clear" w:color="auto" w:fill="FCFDFD"/>
        <w:spacing w:before="0" w:beforeAutospacing="0" w:after="150" w:afterAutospacing="0" w:line="360" w:lineRule="auto"/>
        <w:ind w:left="720"/>
        <w:jc w:val="center"/>
        <w:textAlignment w:val="top"/>
      </w:pPr>
      <w:r>
        <w:rPr>
          <w:noProof/>
        </w:rPr>
        <w:lastRenderedPageBreak/>
        <w:drawing>
          <wp:inline distT="0" distB="0" distL="0" distR="0" wp14:anchorId="5C20E2A2" wp14:editId="6C3F37D4">
            <wp:extent cx="2061221" cy="2256957"/>
            <wp:effectExtent l="0" t="0" r="0" b="0"/>
            <wp:docPr id="4" name="Picture 4" descr="Pemanfaatan Citra Landsat 8 OLI dan Sistem Informasi Geografi Untuk  Estimasi Total Erosi Daerah Aliran Sungai Jragung - PDF Download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manfaatan Citra Landsat 8 OLI dan Sistem Informasi Geografi Untuk  Estimasi Total Erosi Daerah Aliran Sungai Jragung - PDF Download Grati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5655" cy="2447955"/>
                    </a:xfrm>
                    <a:prstGeom prst="rect">
                      <a:avLst/>
                    </a:prstGeom>
                    <a:noFill/>
                    <a:ln>
                      <a:noFill/>
                    </a:ln>
                  </pic:spPr>
                </pic:pic>
              </a:graphicData>
            </a:graphic>
          </wp:inline>
        </w:drawing>
      </w:r>
    </w:p>
    <w:p w14:paraId="45E1CDC4" w14:textId="5B4C324E" w:rsidR="00DE5DE5" w:rsidRPr="001848F7" w:rsidRDefault="00DE5DE5" w:rsidP="008512C6">
      <w:pPr>
        <w:pStyle w:val="NormalWeb"/>
        <w:shd w:val="clear" w:color="auto" w:fill="FCFDFD"/>
        <w:spacing w:before="0" w:beforeAutospacing="0" w:after="150" w:afterAutospacing="0" w:line="360" w:lineRule="auto"/>
        <w:ind w:left="720"/>
        <w:jc w:val="center"/>
        <w:textAlignment w:val="top"/>
        <w:rPr>
          <w:sz w:val="20"/>
          <w:szCs w:val="20"/>
        </w:rPr>
      </w:pPr>
      <w:r w:rsidRPr="001848F7">
        <w:rPr>
          <w:b/>
          <w:bCs/>
          <w:sz w:val="20"/>
          <w:szCs w:val="20"/>
        </w:rPr>
        <w:t xml:space="preserve">Gambar </w:t>
      </w:r>
      <w:r w:rsidR="00A910CA">
        <w:rPr>
          <w:b/>
          <w:bCs/>
          <w:sz w:val="20"/>
          <w:szCs w:val="20"/>
        </w:rPr>
        <w:t>4</w:t>
      </w:r>
      <w:r w:rsidRPr="001848F7">
        <w:rPr>
          <w:b/>
          <w:bCs/>
          <w:sz w:val="20"/>
          <w:szCs w:val="20"/>
        </w:rPr>
        <w:t xml:space="preserve">. </w:t>
      </w:r>
      <w:r w:rsidRPr="001848F7">
        <w:rPr>
          <w:sz w:val="20"/>
          <w:szCs w:val="20"/>
        </w:rPr>
        <w:t>Peta Luas DAS Jragung</w:t>
      </w:r>
    </w:p>
    <w:p w14:paraId="13292990" w14:textId="504DBEB8" w:rsidR="00DE5DE5" w:rsidRPr="00DE5DE5" w:rsidRDefault="00DE5DE5" w:rsidP="008512C6">
      <w:pPr>
        <w:pStyle w:val="NormalWeb"/>
        <w:shd w:val="clear" w:color="auto" w:fill="FCFDFD"/>
        <w:spacing w:before="0" w:beforeAutospacing="0" w:after="150" w:afterAutospacing="0" w:line="360" w:lineRule="auto"/>
        <w:ind w:left="720"/>
        <w:jc w:val="center"/>
        <w:textAlignment w:val="top"/>
        <w:rPr>
          <w:sz w:val="20"/>
          <w:szCs w:val="20"/>
        </w:rPr>
      </w:pPr>
      <w:r w:rsidRPr="001848F7">
        <w:rPr>
          <w:sz w:val="20"/>
          <w:szCs w:val="20"/>
        </w:rPr>
        <w:t>(Sumber :media.neliti.com)</w:t>
      </w:r>
    </w:p>
    <w:p w14:paraId="54868F58" w14:textId="0B91271F" w:rsidR="00476426" w:rsidRDefault="00476426" w:rsidP="008512C6">
      <w:pPr>
        <w:pStyle w:val="ListParagraph"/>
        <w:numPr>
          <w:ilvl w:val="0"/>
          <w:numId w:val="2"/>
        </w:numPr>
        <w:tabs>
          <w:tab w:val="left" w:pos="284"/>
        </w:tabs>
        <w:spacing w:after="0" w:line="360" w:lineRule="auto"/>
        <w:ind w:left="0" w:firstLine="0"/>
        <w:rPr>
          <w:rFonts w:ascii="Times New Roman" w:eastAsia="Times New Roman" w:hAnsi="Times New Roman"/>
          <w:b/>
          <w:bCs/>
          <w:sz w:val="24"/>
          <w:szCs w:val="24"/>
          <w:lang w:val="en-ID" w:eastAsia="en-ID"/>
        </w:rPr>
      </w:pPr>
      <w:r>
        <w:rPr>
          <w:rFonts w:ascii="Times New Roman" w:eastAsia="Times New Roman" w:hAnsi="Times New Roman"/>
          <w:b/>
          <w:bCs/>
          <w:sz w:val="24"/>
          <w:szCs w:val="24"/>
          <w:lang w:val="en-ID" w:eastAsia="en-ID"/>
        </w:rPr>
        <w:t>Data Curah Hujan</w:t>
      </w:r>
    </w:p>
    <w:p w14:paraId="15783922" w14:textId="18EF8BA3" w:rsidR="00A36995" w:rsidRDefault="00A36995" w:rsidP="008512C6">
      <w:pPr>
        <w:pStyle w:val="ListParagraph"/>
        <w:tabs>
          <w:tab w:val="left" w:pos="284"/>
        </w:tabs>
        <w:spacing w:after="0" w:line="360" w:lineRule="auto"/>
        <w:ind w:left="284"/>
        <w:jc w:val="both"/>
        <w:rPr>
          <w:rFonts w:ascii="Times New Roman" w:eastAsia="Times New Roman" w:hAnsi="Times New Roman"/>
          <w:sz w:val="24"/>
          <w:szCs w:val="24"/>
          <w:lang w:val="en-ID" w:eastAsia="en-ID"/>
        </w:rPr>
      </w:pPr>
      <w:r>
        <w:rPr>
          <w:rFonts w:ascii="Times New Roman" w:eastAsia="Times New Roman" w:hAnsi="Times New Roman"/>
          <w:b/>
          <w:bCs/>
          <w:sz w:val="24"/>
          <w:szCs w:val="24"/>
          <w:lang w:val="en-ID" w:eastAsia="en-ID"/>
        </w:rPr>
        <w:tab/>
      </w:r>
      <w:r>
        <w:rPr>
          <w:rFonts w:ascii="Times New Roman" w:eastAsia="Times New Roman" w:hAnsi="Times New Roman"/>
          <w:sz w:val="24"/>
          <w:szCs w:val="24"/>
          <w:lang w:val="en-ID" w:eastAsia="en-ID"/>
        </w:rPr>
        <w:t xml:space="preserve">Data curah hujan yang akan dianalisa pada wilayah studi diperlukan </w:t>
      </w:r>
      <w:r w:rsidR="00D30453">
        <w:rPr>
          <w:rFonts w:ascii="Times New Roman" w:eastAsia="Times New Roman" w:hAnsi="Times New Roman"/>
          <w:sz w:val="24"/>
          <w:szCs w:val="24"/>
          <w:lang w:val="en-ID" w:eastAsia="en-ID"/>
        </w:rPr>
        <w:t xml:space="preserve">beberapa informasi </w:t>
      </w:r>
      <w:r>
        <w:rPr>
          <w:rFonts w:ascii="Times New Roman" w:eastAsia="Times New Roman" w:hAnsi="Times New Roman"/>
          <w:sz w:val="24"/>
          <w:szCs w:val="24"/>
          <w:lang w:val="en-ID" w:eastAsia="en-ID"/>
        </w:rPr>
        <w:t xml:space="preserve"> stasiun pengamatan terdekat disekitar daerah yang akan diteliti.Penempatan atau dengan pelaksaan sesuai kriteria yang sudah ada yaitu:</w:t>
      </w:r>
    </w:p>
    <w:p w14:paraId="38D1DB9A" w14:textId="7F1BF41F" w:rsidR="00A36995" w:rsidRDefault="00A36995" w:rsidP="008512C6">
      <w:pPr>
        <w:pStyle w:val="ListParagraph"/>
        <w:numPr>
          <w:ilvl w:val="0"/>
          <w:numId w:val="9"/>
        </w:numPr>
        <w:tabs>
          <w:tab w:val="left" w:pos="284"/>
        </w:tabs>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Memiliki debit dengan periode pengamatan panjang(minimal 5 tahun)</w:t>
      </w:r>
    </w:p>
    <w:p w14:paraId="11B2641C" w14:textId="77777777" w:rsidR="00A36995" w:rsidRDefault="00A36995" w:rsidP="008512C6">
      <w:pPr>
        <w:pStyle w:val="ListParagraph"/>
        <w:numPr>
          <w:ilvl w:val="0"/>
          <w:numId w:val="9"/>
        </w:numPr>
        <w:tabs>
          <w:tab w:val="left" w:pos="284"/>
        </w:tabs>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Memiliki data tahunan lengkap,tidak banyak data yang berisi data kosong</w:t>
      </w:r>
    </w:p>
    <w:p w14:paraId="28DABF9E" w14:textId="128A2252" w:rsidR="008512C6" w:rsidRPr="00D30453" w:rsidRDefault="00A36995" w:rsidP="008512C6">
      <w:pPr>
        <w:pStyle w:val="ListParagraph"/>
        <w:numPr>
          <w:ilvl w:val="0"/>
          <w:numId w:val="9"/>
        </w:numPr>
        <w:tabs>
          <w:tab w:val="left" w:pos="284"/>
        </w:tabs>
        <w:spacing w:after="0" w:line="360" w:lineRule="auto"/>
        <w:jc w:val="both"/>
        <w:rPr>
          <w:rFonts w:ascii="Times New Roman" w:eastAsia="Times New Roman" w:hAnsi="Times New Roman"/>
          <w:sz w:val="24"/>
          <w:szCs w:val="24"/>
          <w:lang w:val="en-ID" w:eastAsia="en-ID"/>
        </w:rPr>
      </w:pPr>
      <w:r w:rsidRPr="00A36995">
        <w:rPr>
          <w:rFonts w:ascii="Times New Roman" w:eastAsia="Times New Roman" w:hAnsi="Times New Roman"/>
          <w:sz w:val="24"/>
          <w:szCs w:val="24"/>
          <w:lang w:val="en-ID" w:eastAsia="en-ID"/>
        </w:rPr>
        <w:t>Lokasi pengamatan curah hujan terletak didalam sekitar studi berdasarkan curah hujan.Didalam studi ini terdapat 4 pos penakar curah hujan diantaranya adalah Sta</w:t>
      </w:r>
      <w:r w:rsidRPr="00A36995">
        <w:rPr>
          <w:rFonts w:ascii="Times New Roman" w:hAnsi="Times New Roman"/>
          <w:sz w:val="24"/>
          <w:szCs w:val="24"/>
        </w:rPr>
        <w:t xml:space="preserve"> Banyumenen, Sta. Brumbung, Sta. Bawen, Sta. Jragung dengan </w:t>
      </w:r>
      <w:r w:rsidRPr="00A36995">
        <w:rPr>
          <w:rFonts w:ascii="Times New Roman" w:hAnsi="Times New Roman"/>
          <w:sz w:val="24"/>
          <w:szCs w:val="24"/>
        </w:rPr>
        <w:t>periode pengamatan dari tahun 20</w:t>
      </w:r>
      <w:r w:rsidR="007863DB">
        <w:rPr>
          <w:rFonts w:ascii="Times New Roman" w:hAnsi="Times New Roman"/>
          <w:sz w:val="24"/>
          <w:szCs w:val="24"/>
        </w:rPr>
        <w:t>14</w:t>
      </w:r>
      <w:r w:rsidRPr="00A36995">
        <w:rPr>
          <w:rFonts w:ascii="Times New Roman" w:hAnsi="Times New Roman"/>
          <w:sz w:val="24"/>
          <w:szCs w:val="24"/>
        </w:rPr>
        <w:t xml:space="preserve"> s.d 20</w:t>
      </w:r>
      <w:r w:rsidR="007863DB">
        <w:rPr>
          <w:rFonts w:ascii="Times New Roman" w:hAnsi="Times New Roman"/>
          <w:sz w:val="24"/>
          <w:szCs w:val="24"/>
        </w:rPr>
        <w:t xml:space="preserve">18 </w:t>
      </w:r>
      <w:r w:rsidRPr="00A36995">
        <w:rPr>
          <w:rFonts w:ascii="Times New Roman" w:hAnsi="Times New Roman"/>
          <w:sz w:val="24"/>
          <w:szCs w:val="24"/>
        </w:rPr>
        <w:t>(</w:t>
      </w:r>
      <w:r w:rsidR="007863DB">
        <w:rPr>
          <w:rFonts w:ascii="Times New Roman" w:hAnsi="Times New Roman"/>
          <w:sz w:val="24"/>
          <w:szCs w:val="24"/>
        </w:rPr>
        <w:t>5</w:t>
      </w:r>
      <w:r w:rsidRPr="00A36995">
        <w:rPr>
          <w:rFonts w:ascii="Times New Roman" w:hAnsi="Times New Roman"/>
          <w:sz w:val="24"/>
          <w:szCs w:val="24"/>
        </w:rPr>
        <w:t xml:space="preserve"> tahun).</w:t>
      </w:r>
    </w:p>
    <w:tbl>
      <w:tblPr>
        <w:tblW w:w="9872" w:type="dxa"/>
        <w:tblInd w:w="-284" w:type="dxa"/>
        <w:tblLayout w:type="fixed"/>
        <w:tblLook w:val="04A0" w:firstRow="1" w:lastRow="0" w:firstColumn="1" w:lastColumn="0" w:noHBand="0" w:noVBand="1"/>
      </w:tblPr>
      <w:tblGrid>
        <w:gridCol w:w="284"/>
        <w:gridCol w:w="4395"/>
        <w:gridCol w:w="278"/>
        <w:gridCol w:w="236"/>
        <w:gridCol w:w="51"/>
        <w:gridCol w:w="227"/>
        <w:gridCol w:w="51"/>
        <w:gridCol w:w="44"/>
        <w:gridCol w:w="141"/>
        <w:gridCol w:w="51"/>
        <w:gridCol w:w="14"/>
        <w:gridCol w:w="72"/>
        <w:gridCol w:w="141"/>
        <w:gridCol w:w="51"/>
        <w:gridCol w:w="137"/>
        <w:gridCol w:w="90"/>
        <w:gridCol w:w="51"/>
        <w:gridCol w:w="46"/>
        <w:gridCol w:w="114"/>
        <w:gridCol w:w="67"/>
        <w:gridCol w:w="51"/>
        <w:gridCol w:w="118"/>
        <w:gridCol w:w="109"/>
        <w:gridCol w:w="51"/>
        <w:gridCol w:w="18"/>
        <w:gridCol w:w="100"/>
        <w:gridCol w:w="218"/>
        <w:gridCol w:w="18"/>
        <w:gridCol w:w="33"/>
        <w:gridCol w:w="32"/>
        <w:gridCol w:w="213"/>
        <w:gridCol w:w="88"/>
        <w:gridCol w:w="190"/>
        <w:gridCol w:w="46"/>
        <w:gridCol w:w="232"/>
        <w:gridCol w:w="46"/>
        <w:gridCol w:w="236"/>
        <w:gridCol w:w="278"/>
        <w:gridCol w:w="109"/>
        <w:gridCol w:w="169"/>
        <w:gridCol w:w="278"/>
        <w:gridCol w:w="278"/>
        <w:gridCol w:w="387"/>
        <w:gridCol w:w="33"/>
      </w:tblGrid>
      <w:tr w:rsidR="00300407" w:rsidRPr="00300407" w14:paraId="6C2B5880" w14:textId="77777777" w:rsidTr="00BF04BF">
        <w:trPr>
          <w:gridBefore w:val="1"/>
          <w:wBefore w:w="284" w:type="dxa"/>
          <w:trHeight w:val="233"/>
        </w:trPr>
        <w:tc>
          <w:tcPr>
            <w:tcW w:w="9588" w:type="dxa"/>
            <w:gridSpan w:val="43"/>
            <w:tcBorders>
              <w:top w:val="nil"/>
              <w:left w:val="nil"/>
              <w:bottom w:val="nil"/>
              <w:right w:val="nil"/>
            </w:tcBorders>
            <w:shd w:val="clear" w:color="auto" w:fill="auto"/>
            <w:noWrap/>
            <w:vAlign w:val="bottom"/>
            <w:hideMark/>
          </w:tcPr>
          <w:p w14:paraId="3A33B173" w14:textId="551A3550" w:rsidR="00300407" w:rsidRPr="00A910CA" w:rsidRDefault="009845B1" w:rsidP="008512C6">
            <w:pPr>
              <w:spacing w:after="0" w:line="360" w:lineRule="auto"/>
              <w:rPr>
                <w:rFonts w:ascii="Times New Roman" w:eastAsia="Times New Roman" w:hAnsi="Times New Roman"/>
                <w:color w:val="1D1B10"/>
                <w:sz w:val="20"/>
                <w:szCs w:val="20"/>
                <w:lang w:val="en-ID" w:eastAsia="en-ID"/>
              </w:rPr>
            </w:pPr>
            <w:r w:rsidRPr="00A910CA">
              <w:rPr>
                <w:rFonts w:ascii="Times New Roman" w:hAnsi="Times New Roman"/>
                <w:b/>
                <w:bCs/>
                <w:sz w:val="20"/>
                <w:szCs w:val="20"/>
              </w:rPr>
              <w:t xml:space="preserve">Tabel </w:t>
            </w:r>
            <w:r w:rsidR="00A910CA" w:rsidRPr="00A910CA">
              <w:rPr>
                <w:rFonts w:ascii="Times New Roman" w:hAnsi="Times New Roman"/>
                <w:b/>
                <w:bCs/>
                <w:sz w:val="20"/>
                <w:szCs w:val="20"/>
              </w:rPr>
              <w:t>4</w:t>
            </w:r>
            <w:r w:rsidRPr="00A910CA">
              <w:rPr>
                <w:rFonts w:ascii="Times New Roman" w:hAnsi="Times New Roman"/>
                <w:b/>
                <w:bCs/>
                <w:sz w:val="20"/>
                <w:szCs w:val="20"/>
              </w:rPr>
              <w:t>.</w:t>
            </w:r>
            <w:r w:rsidRPr="00A910CA">
              <w:rPr>
                <w:rFonts w:ascii="Times New Roman" w:hAnsi="Times New Roman"/>
                <w:sz w:val="20"/>
                <w:szCs w:val="20"/>
              </w:rPr>
              <w:t xml:space="preserve"> </w:t>
            </w:r>
            <w:r w:rsidR="00300407" w:rsidRPr="00A910CA">
              <w:rPr>
                <w:rFonts w:ascii="Times New Roman" w:eastAsia="Times New Roman" w:hAnsi="Times New Roman"/>
                <w:color w:val="1D1B10"/>
                <w:sz w:val="20"/>
                <w:szCs w:val="20"/>
                <w:lang w:val="en-ID" w:eastAsia="en-ID"/>
              </w:rPr>
              <w:t>Jumlah Curah Hujan Bulanan</w:t>
            </w:r>
          </w:p>
        </w:tc>
      </w:tr>
      <w:tr w:rsidR="00300407" w:rsidRPr="00300407" w14:paraId="4E73C9C3" w14:textId="77777777" w:rsidTr="00BF04BF">
        <w:trPr>
          <w:gridBefore w:val="1"/>
          <w:wBefore w:w="284" w:type="dxa"/>
          <w:trHeight w:val="187"/>
        </w:trPr>
        <w:tc>
          <w:tcPr>
            <w:tcW w:w="9588" w:type="dxa"/>
            <w:gridSpan w:val="43"/>
            <w:tcBorders>
              <w:top w:val="nil"/>
              <w:left w:val="nil"/>
              <w:bottom w:val="nil"/>
              <w:right w:val="nil"/>
            </w:tcBorders>
            <w:shd w:val="clear" w:color="auto" w:fill="auto"/>
            <w:noWrap/>
            <w:vAlign w:val="bottom"/>
            <w:hideMark/>
          </w:tcPr>
          <w:p w14:paraId="55EF0A87" w14:textId="77777777" w:rsidR="00300407" w:rsidRPr="00A910CA" w:rsidRDefault="00300407" w:rsidP="008512C6">
            <w:pPr>
              <w:spacing w:after="0" w:line="360" w:lineRule="auto"/>
              <w:ind w:left="746" w:firstLine="142"/>
              <w:rPr>
                <w:rFonts w:ascii="Times New Roman" w:eastAsia="Times New Roman" w:hAnsi="Times New Roman"/>
                <w:color w:val="1D1B10"/>
                <w:sz w:val="20"/>
                <w:szCs w:val="20"/>
                <w:lang w:val="en-ID" w:eastAsia="en-ID"/>
              </w:rPr>
            </w:pPr>
            <w:r w:rsidRPr="00A910CA">
              <w:rPr>
                <w:rFonts w:ascii="Times New Roman" w:eastAsia="Times New Roman" w:hAnsi="Times New Roman"/>
                <w:color w:val="1D1B10"/>
                <w:sz w:val="20"/>
                <w:szCs w:val="20"/>
                <w:lang w:val="en-ID" w:eastAsia="en-ID"/>
              </w:rPr>
              <w:t>Bd. Jragung Klimatologi</w:t>
            </w:r>
          </w:p>
        </w:tc>
      </w:tr>
      <w:tr w:rsidR="00300407" w:rsidRPr="00300407" w14:paraId="3E13F62B" w14:textId="77777777" w:rsidTr="00BF04BF">
        <w:trPr>
          <w:gridBefore w:val="1"/>
          <w:gridAfter w:val="1"/>
          <w:wBefore w:w="284" w:type="dxa"/>
          <w:wAfter w:w="33" w:type="dxa"/>
          <w:trHeight w:val="134"/>
        </w:trPr>
        <w:tc>
          <w:tcPr>
            <w:tcW w:w="4960" w:type="dxa"/>
            <w:gridSpan w:val="4"/>
            <w:tcBorders>
              <w:top w:val="nil"/>
              <w:left w:val="nil"/>
              <w:bottom w:val="nil"/>
              <w:right w:val="nil"/>
            </w:tcBorders>
            <w:shd w:val="clear" w:color="auto" w:fill="auto"/>
            <w:noWrap/>
            <w:vAlign w:val="bottom"/>
            <w:hideMark/>
          </w:tcPr>
          <w:p w14:paraId="4B102D2F" w14:textId="39D05D1C" w:rsidR="00300407" w:rsidRPr="00300407" w:rsidRDefault="00300407" w:rsidP="008512C6">
            <w:pPr>
              <w:spacing w:after="0" w:line="360" w:lineRule="auto"/>
              <w:jc w:val="center"/>
              <w:rPr>
                <w:rFonts w:ascii="Times New Roman" w:eastAsia="Times New Roman" w:hAnsi="Times New Roman"/>
                <w:b/>
                <w:bCs/>
                <w:color w:val="1D1B10"/>
                <w:sz w:val="28"/>
                <w:szCs w:val="28"/>
                <w:lang w:val="en-ID" w:eastAsia="en-ID"/>
              </w:rPr>
            </w:pPr>
          </w:p>
        </w:tc>
        <w:tc>
          <w:tcPr>
            <w:tcW w:w="322" w:type="dxa"/>
            <w:gridSpan w:val="3"/>
            <w:tcBorders>
              <w:top w:val="nil"/>
              <w:left w:val="nil"/>
              <w:bottom w:val="nil"/>
              <w:right w:val="nil"/>
            </w:tcBorders>
            <w:shd w:val="clear" w:color="auto" w:fill="auto"/>
            <w:noWrap/>
            <w:vAlign w:val="bottom"/>
            <w:hideMark/>
          </w:tcPr>
          <w:p w14:paraId="46A23AC4" w14:textId="77777777" w:rsidR="00300407" w:rsidRPr="00300407" w:rsidRDefault="00300407" w:rsidP="008512C6">
            <w:pPr>
              <w:spacing w:after="0" w:line="360" w:lineRule="auto"/>
              <w:rPr>
                <w:rFonts w:ascii="Times New Roman" w:eastAsia="Times New Roman" w:hAnsi="Times New Roman"/>
                <w:sz w:val="20"/>
                <w:szCs w:val="20"/>
                <w:lang w:val="en-ID" w:eastAsia="en-ID"/>
              </w:rPr>
            </w:pPr>
          </w:p>
        </w:tc>
        <w:tc>
          <w:tcPr>
            <w:tcW w:w="278" w:type="dxa"/>
            <w:gridSpan w:val="4"/>
            <w:tcBorders>
              <w:top w:val="nil"/>
              <w:left w:val="nil"/>
              <w:bottom w:val="nil"/>
              <w:right w:val="nil"/>
            </w:tcBorders>
            <w:shd w:val="clear" w:color="auto" w:fill="auto"/>
            <w:noWrap/>
            <w:vAlign w:val="bottom"/>
            <w:hideMark/>
          </w:tcPr>
          <w:p w14:paraId="58B5511C" w14:textId="77777777" w:rsidR="00300407" w:rsidRPr="00300407" w:rsidRDefault="00300407" w:rsidP="008512C6">
            <w:pPr>
              <w:spacing w:after="0" w:line="360" w:lineRule="auto"/>
              <w:rPr>
                <w:rFonts w:ascii="Times New Roman" w:eastAsia="Times New Roman" w:hAnsi="Times New Roman"/>
                <w:sz w:val="20"/>
                <w:szCs w:val="20"/>
                <w:lang w:val="en-ID" w:eastAsia="en-ID"/>
              </w:rPr>
            </w:pPr>
          </w:p>
        </w:tc>
        <w:tc>
          <w:tcPr>
            <w:tcW w:w="516" w:type="dxa"/>
            <w:gridSpan w:val="6"/>
            <w:tcBorders>
              <w:top w:val="nil"/>
              <w:left w:val="nil"/>
              <w:bottom w:val="nil"/>
              <w:right w:val="nil"/>
            </w:tcBorders>
            <w:shd w:val="clear" w:color="auto" w:fill="auto"/>
            <w:noWrap/>
            <w:vAlign w:val="bottom"/>
            <w:hideMark/>
          </w:tcPr>
          <w:p w14:paraId="3EF58C31"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c>
          <w:tcPr>
            <w:tcW w:w="528" w:type="dxa"/>
            <w:gridSpan w:val="7"/>
            <w:tcBorders>
              <w:top w:val="nil"/>
              <w:left w:val="nil"/>
              <w:bottom w:val="nil"/>
              <w:right w:val="nil"/>
            </w:tcBorders>
            <w:shd w:val="clear" w:color="auto" w:fill="auto"/>
            <w:noWrap/>
            <w:vAlign w:val="bottom"/>
            <w:hideMark/>
          </w:tcPr>
          <w:p w14:paraId="6D1018A7"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c>
          <w:tcPr>
            <w:tcW w:w="401" w:type="dxa"/>
            <w:gridSpan w:val="5"/>
            <w:tcBorders>
              <w:top w:val="nil"/>
              <w:left w:val="nil"/>
              <w:bottom w:val="nil"/>
              <w:right w:val="nil"/>
            </w:tcBorders>
            <w:shd w:val="clear" w:color="auto" w:fill="auto"/>
            <w:noWrap/>
            <w:vAlign w:val="bottom"/>
            <w:hideMark/>
          </w:tcPr>
          <w:p w14:paraId="1D8EAB3E"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c>
          <w:tcPr>
            <w:tcW w:w="301" w:type="dxa"/>
            <w:gridSpan w:val="2"/>
            <w:tcBorders>
              <w:top w:val="nil"/>
              <w:left w:val="nil"/>
              <w:bottom w:val="nil"/>
              <w:right w:val="nil"/>
            </w:tcBorders>
            <w:shd w:val="clear" w:color="auto" w:fill="auto"/>
            <w:noWrap/>
            <w:vAlign w:val="bottom"/>
            <w:hideMark/>
          </w:tcPr>
          <w:p w14:paraId="054C24A5"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c>
          <w:tcPr>
            <w:tcW w:w="236" w:type="dxa"/>
            <w:gridSpan w:val="2"/>
            <w:tcBorders>
              <w:top w:val="nil"/>
              <w:left w:val="nil"/>
              <w:bottom w:val="nil"/>
              <w:right w:val="nil"/>
            </w:tcBorders>
            <w:shd w:val="clear" w:color="auto" w:fill="auto"/>
            <w:noWrap/>
            <w:vAlign w:val="bottom"/>
            <w:hideMark/>
          </w:tcPr>
          <w:p w14:paraId="55268D7B"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c>
          <w:tcPr>
            <w:tcW w:w="278" w:type="dxa"/>
            <w:gridSpan w:val="2"/>
            <w:tcBorders>
              <w:top w:val="nil"/>
              <w:left w:val="nil"/>
              <w:bottom w:val="nil"/>
              <w:right w:val="nil"/>
            </w:tcBorders>
            <w:shd w:val="clear" w:color="auto" w:fill="auto"/>
            <w:noWrap/>
            <w:vAlign w:val="bottom"/>
            <w:hideMark/>
          </w:tcPr>
          <w:p w14:paraId="430E82B9"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c>
          <w:tcPr>
            <w:tcW w:w="236" w:type="dxa"/>
            <w:tcBorders>
              <w:top w:val="nil"/>
              <w:left w:val="nil"/>
              <w:bottom w:val="nil"/>
              <w:right w:val="nil"/>
            </w:tcBorders>
            <w:shd w:val="clear" w:color="auto" w:fill="auto"/>
            <w:noWrap/>
            <w:vAlign w:val="bottom"/>
            <w:hideMark/>
          </w:tcPr>
          <w:p w14:paraId="1EB9C149"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c>
          <w:tcPr>
            <w:tcW w:w="278" w:type="dxa"/>
            <w:tcBorders>
              <w:top w:val="nil"/>
              <w:left w:val="nil"/>
              <w:bottom w:val="nil"/>
              <w:right w:val="nil"/>
            </w:tcBorders>
            <w:shd w:val="clear" w:color="auto" w:fill="auto"/>
            <w:noWrap/>
            <w:vAlign w:val="bottom"/>
            <w:hideMark/>
          </w:tcPr>
          <w:p w14:paraId="5738CB56"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c>
          <w:tcPr>
            <w:tcW w:w="278" w:type="dxa"/>
            <w:gridSpan w:val="2"/>
            <w:tcBorders>
              <w:top w:val="nil"/>
              <w:left w:val="nil"/>
              <w:bottom w:val="nil"/>
              <w:right w:val="nil"/>
            </w:tcBorders>
            <w:shd w:val="clear" w:color="auto" w:fill="auto"/>
            <w:noWrap/>
            <w:vAlign w:val="bottom"/>
            <w:hideMark/>
          </w:tcPr>
          <w:p w14:paraId="38DD7676"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c>
          <w:tcPr>
            <w:tcW w:w="278" w:type="dxa"/>
            <w:tcBorders>
              <w:top w:val="nil"/>
              <w:left w:val="nil"/>
              <w:bottom w:val="nil"/>
              <w:right w:val="nil"/>
            </w:tcBorders>
            <w:shd w:val="clear" w:color="auto" w:fill="auto"/>
            <w:noWrap/>
            <w:vAlign w:val="bottom"/>
            <w:hideMark/>
          </w:tcPr>
          <w:p w14:paraId="23166D01"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c>
          <w:tcPr>
            <w:tcW w:w="278" w:type="dxa"/>
            <w:tcBorders>
              <w:top w:val="nil"/>
              <w:left w:val="nil"/>
              <w:bottom w:val="nil"/>
              <w:right w:val="nil"/>
            </w:tcBorders>
            <w:shd w:val="clear" w:color="auto" w:fill="auto"/>
            <w:noWrap/>
            <w:vAlign w:val="bottom"/>
            <w:hideMark/>
          </w:tcPr>
          <w:p w14:paraId="2E607490"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c>
          <w:tcPr>
            <w:tcW w:w="387" w:type="dxa"/>
            <w:tcBorders>
              <w:top w:val="nil"/>
              <w:left w:val="nil"/>
              <w:bottom w:val="nil"/>
              <w:right w:val="nil"/>
            </w:tcBorders>
            <w:shd w:val="clear" w:color="auto" w:fill="auto"/>
            <w:noWrap/>
            <w:vAlign w:val="bottom"/>
            <w:hideMark/>
          </w:tcPr>
          <w:p w14:paraId="456490CE" w14:textId="77777777" w:rsidR="00300407" w:rsidRPr="00300407" w:rsidRDefault="00300407" w:rsidP="008512C6">
            <w:pPr>
              <w:spacing w:after="0" w:line="360" w:lineRule="auto"/>
              <w:jc w:val="center"/>
              <w:rPr>
                <w:rFonts w:ascii="Times New Roman" w:eastAsia="Times New Roman" w:hAnsi="Times New Roman"/>
                <w:sz w:val="20"/>
                <w:szCs w:val="20"/>
                <w:lang w:val="en-ID" w:eastAsia="en-ID"/>
              </w:rPr>
            </w:pPr>
          </w:p>
        </w:tc>
      </w:tr>
      <w:tr w:rsidR="00EC16C4" w:rsidRPr="00300407" w14:paraId="5398AE78" w14:textId="77777777" w:rsidTr="00BF04BF">
        <w:trPr>
          <w:gridBefore w:val="1"/>
          <w:gridAfter w:val="15"/>
          <w:wBefore w:w="284" w:type="dxa"/>
          <w:wAfter w:w="2615" w:type="dxa"/>
          <w:trHeight w:val="463"/>
        </w:trPr>
        <w:tc>
          <w:tcPr>
            <w:tcW w:w="4395" w:type="dxa"/>
            <w:tcBorders>
              <w:top w:val="nil"/>
              <w:left w:val="nil"/>
              <w:bottom w:val="nil"/>
              <w:right w:val="nil"/>
            </w:tcBorders>
            <w:shd w:val="clear" w:color="auto" w:fill="auto"/>
            <w:noWrap/>
            <w:vAlign w:val="bottom"/>
            <w:hideMark/>
          </w:tcPr>
          <w:tbl>
            <w:tblPr>
              <w:tblW w:w="4307" w:type="dxa"/>
              <w:tblLayout w:type="fixed"/>
              <w:tblLook w:val="04A0" w:firstRow="1" w:lastRow="0" w:firstColumn="1" w:lastColumn="0" w:noHBand="0" w:noVBand="1"/>
            </w:tblPr>
            <w:tblGrid>
              <w:gridCol w:w="709"/>
              <w:gridCol w:w="642"/>
              <w:gridCol w:w="642"/>
              <w:gridCol w:w="641"/>
              <w:gridCol w:w="641"/>
              <w:gridCol w:w="525"/>
              <w:gridCol w:w="507"/>
            </w:tblGrid>
            <w:tr w:rsidR="00EC16C4" w:rsidRPr="00EC16C4" w14:paraId="12BCB659" w14:textId="77777777" w:rsidTr="00EC16C4">
              <w:trPr>
                <w:trHeight w:val="149"/>
              </w:trPr>
              <w:tc>
                <w:tcPr>
                  <w:tcW w:w="709" w:type="dxa"/>
                  <w:vMerge w:val="restart"/>
                  <w:tcBorders>
                    <w:top w:val="single" w:sz="4" w:space="0" w:color="0F243E"/>
                    <w:left w:val="single" w:sz="4" w:space="0" w:color="0F243E"/>
                    <w:bottom w:val="single" w:sz="4" w:space="0" w:color="0F243E"/>
                    <w:right w:val="single" w:sz="4" w:space="0" w:color="0F243E"/>
                  </w:tcBorders>
                  <w:shd w:val="clear" w:color="000000" w:fill="DDD9C4"/>
                  <w:noWrap/>
                  <w:vAlign w:val="center"/>
                  <w:hideMark/>
                </w:tcPr>
                <w:p w14:paraId="18FAED19" w14:textId="2C03075B" w:rsidR="00EC16C4" w:rsidRPr="00EC16C4" w:rsidRDefault="00EC16C4" w:rsidP="00EC16C4">
                  <w:pPr>
                    <w:spacing w:after="0" w:line="240" w:lineRule="auto"/>
                    <w:ind w:left="-367" w:firstLine="284"/>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Tahun</w:t>
                  </w:r>
                </w:p>
              </w:tc>
              <w:tc>
                <w:tcPr>
                  <w:tcW w:w="3598" w:type="dxa"/>
                  <w:gridSpan w:val="6"/>
                  <w:tcBorders>
                    <w:top w:val="single" w:sz="4" w:space="0" w:color="0F243E"/>
                    <w:left w:val="nil"/>
                    <w:bottom w:val="single" w:sz="4" w:space="0" w:color="0F243E"/>
                    <w:right w:val="single" w:sz="4" w:space="0" w:color="0F243E"/>
                  </w:tcBorders>
                  <w:shd w:val="clear" w:color="000000" w:fill="DDD9C4"/>
                  <w:noWrap/>
                  <w:vAlign w:val="bottom"/>
                  <w:hideMark/>
                </w:tcPr>
                <w:p w14:paraId="6D66905A"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Bulan</w:t>
                  </w:r>
                </w:p>
              </w:tc>
            </w:tr>
            <w:tr w:rsidR="00EC16C4" w:rsidRPr="00EC16C4" w14:paraId="1BCCE8CB" w14:textId="77777777" w:rsidTr="00EC16C4">
              <w:trPr>
                <w:trHeight w:val="126"/>
              </w:trPr>
              <w:tc>
                <w:tcPr>
                  <w:tcW w:w="709" w:type="dxa"/>
                  <w:vMerge/>
                  <w:tcBorders>
                    <w:top w:val="single" w:sz="4" w:space="0" w:color="0F243E"/>
                    <w:left w:val="single" w:sz="4" w:space="0" w:color="0F243E"/>
                    <w:bottom w:val="single" w:sz="4" w:space="0" w:color="0F243E"/>
                    <w:right w:val="single" w:sz="4" w:space="0" w:color="0F243E"/>
                  </w:tcBorders>
                  <w:vAlign w:val="center"/>
                  <w:hideMark/>
                </w:tcPr>
                <w:p w14:paraId="242C7A1D" w14:textId="77777777" w:rsidR="00EC16C4" w:rsidRPr="00EC16C4" w:rsidRDefault="00EC16C4" w:rsidP="00EC16C4">
                  <w:pPr>
                    <w:spacing w:after="0" w:line="240" w:lineRule="auto"/>
                    <w:rPr>
                      <w:rFonts w:ascii="Times New Roman" w:eastAsia="Times New Roman" w:hAnsi="Times New Roman"/>
                      <w:color w:val="1D1B10"/>
                      <w:sz w:val="16"/>
                      <w:szCs w:val="16"/>
                      <w:lang w:val="en-ID" w:eastAsia="en-ID"/>
                    </w:rPr>
                  </w:pPr>
                </w:p>
              </w:tc>
              <w:tc>
                <w:tcPr>
                  <w:tcW w:w="642" w:type="dxa"/>
                  <w:tcBorders>
                    <w:top w:val="nil"/>
                    <w:left w:val="nil"/>
                    <w:bottom w:val="single" w:sz="4" w:space="0" w:color="0F243E"/>
                    <w:right w:val="single" w:sz="4" w:space="0" w:color="0F243E"/>
                  </w:tcBorders>
                  <w:shd w:val="clear" w:color="000000" w:fill="DDD9C4"/>
                  <w:noWrap/>
                  <w:vAlign w:val="bottom"/>
                  <w:hideMark/>
                </w:tcPr>
                <w:p w14:paraId="595572FD"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Jan</w:t>
                  </w:r>
                </w:p>
              </w:tc>
              <w:tc>
                <w:tcPr>
                  <w:tcW w:w="642" w:type="dxa"/>
                  <w:tcBorders>
                    <w:top w:val="nil"/>
                    <w:left w:val="nil"/>
                    <w:bottom w:val="single" w:sz="4" w:space="0" w:color="0F243E"/>
                    <w:right w:val="single" w:sz="4" w:space="0" w:color="0F243E"/>
                  </w:tcBorders>
                  <w:shd w:val="clear" w:color="000000" w:fill="DDD9C4"/>
                  <w:noWrap/>
                  <w:vAlign w:val="bottom"/>
                  <w:hideMark/>
                </w:tcPr>
                <w:p w14:paraId="3E29468D"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Feb</w:t>
                  </w:r>
                </w:p>
              </w:tc>
              <w:tc>
                <w:tcPr>
                  <w:tcW w:w="641" w:type="dxa"/>
                  <w:tcBorders>
                    <w:top w:val="nil"/>
                    <w:left w:val="nil"/>
                    <w:bottom w:val="single" w:sz="4" w:space="0" w:color="0F243E"/>
                    <w:right w:val="single" w:sz="4" w:space="0" w:color="0F243E"/>
                  </w:tcBorders>
                  <w:shd w:val="clear" w:color="000000" w:fill="DDD9C4"/>
                  <w:noWrap/>
                  <w:vAlign w:val="bottom"/>
                  <w:hideMark/>
                </w:tcPr>
                <w:p w14:paraId="5084659D"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Mar</w:t>
                  </w:r>
                </w:p>
              </w:tc>
              <w:tc>
                <w:tcPr>
                  <w:tcW w:w="641" w:type="dxa"/>
                  <w:tcBorders>
                    <w:top w:val="nil"/>
                    <w:left w:val="nil"/>
                    <w:bottom w:val="single" w:sz="4" w:space="0" w:color="0F243E"/>
                    <w:right w:val="single" w:sz="4" w:space="0" w:color="0F243E"/>
                  </w:tcBorders>
                  <w:shd w:val="clear" w:color="000000" w:fill="DDD9C4"/>
                  <w:noWrap/>
                  <w:vAlign w:val="bottom"/>
                  <w:hideMark/>
                </w:tcPr>
                <w:p w14:paraId="023B227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Apr</w:t>
                  </w:r>
                </w:p>
              </w:tc>
              <w:tc>
                <w:tcPr>
                  <w:tcW w:w="525" w:type="dxa"/>
                  <w:tcBorders>
                    <w:top w:val="nil"/>
                    <w:left w:val="nil"/>
                    <w:bottom w:val="single" w:sz="4" w:space="0" w:color="0F243E"/>
                    <w:right w:val="single" w:sz="4" w:space="0" w:color="0F243E"/>
                  </w:tcBorders>
                  <w:shd w:val="clear" w:color="000000" w:fill="DDD9C4"/>
                  <w:noWrap/>
                  <w:vAlign w:val="bottom"/>
                  <w:hideMark/>
                </w:tcPr>
                <w:p w14:paraId="31A4D378" w14:textId="27A1710C" w:rsidR="00EC16C4" w:rsidRPr="00EC16C4" w:rsidRDefault="0040049F" w:rsidP="00EC16C4">
                  <w:pPr>
                    <w:spacing w:after="0" w:line="240" w:lineRule="auto"/>
                    <w:jc w:val="center"/>
                    <w:rPr>
                      <w:rFonts w:ascii="Times New Roman" w:eastAsia="Times New Roman" w:hAnsi="Times New Roman"/>
                      <w:color w:val="1D1B10"/>
                      <w:sz w:val="16"/>
                      <w:szCs w:val="16"/>
                      <w:lang w:val="en-ID" w:eastAsia="en-ID"/>
                    </w:rPr>
                  </w:pPr>
                  <w:r>
                    <w:rPr>
                      <w:rFonts w:ascii="Times New Roman" w:eastAsia="Times New Roman" w:hAnsi="Times New Roman"/>
                      <w:b/>
                      <w:bCs/>
                      <w:noProof/>
                      <w:color w:val="1D1B10"/>
                      <w:sz w:val="28"/>
                      <w:szCs w:val="28"/>
                      <w:lang w:val="en-ID" w:eastAsia="en-ID"/>
                    </w:rPr>
                    <mc:AlternateContent>
                      <mc:Choice Requires="wps">
                        <w:drawing>
                          <wp:anchor distT="0" distB="0" distL="114300" distR="114300" simplePos="0" relativeHeight="251664384" behindDoc="0" locked="0" layoutInCell="1" allowOverlap="1" wp14:anchorId="07E71C75" wp14:editId="73A1B84B">
                            <wp:simplePos x="0" y="0"/>
                            <wp:positionH relativeFrom="column">
                              <wp:posOffset>575945</wp:posOffset>
                            </wp:positionH>
                            <wp:positionV relativeFrom="paragraph">
                              <wp:posOffset>-121920</wp:posOffset>
                            </wp:positionV>
                            <wp:extent cx="9525" cy="758190"/>
                            <wp:effectExtent l="0" t="0" r="28575" b="22860"/>
                            <wp:wrapNone/>
                            <wp:docPr id="13" name="Straight Connector 13"/>
                            <wp:cNvGraphicFramePr/>
                            <a:graphic xmlns:a="http://schemas.openxmlformats.org/drawingml/2006/main">
                              <a:graphicData uri="http://schemas.microsoft.com/office/word/2010/wordprocessingShape">
                                <wps:wsp>
                                  <wps:cNvCnPr/>
                                  <wps:spPr>
                                    <a:xfrm>
                                      <a:off x="0" y="0"/>
                                      <a:ext cx="9525" cy="7581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F0C708" id="Straight Connector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5pt,-9.6pt" to="46.1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" strokecolor="black [3200]" strokeweight=".5pt">
                            <v:stroke joinstyle="miter"/>
                          </v:line>
                        </w:pict>
                      </mc:Fallback>
                    </mc:AlternateContent>
                  </w:r>
                  <w:r w:rsidR="00EC16C4" w:rsidRPr="00EC16C4">
                    <w:rPr>
                      <w:rFonts w:ascii="Times New Roman" w:eastAsia="Times New Roman" w:hAnsi="Times New Roman"/>
                      <w:color w:val="1D1B10"/>
                      <w:sz w:val="16"/>
                      <w:szCs w:val="16"/>
                      <w:lang w:val="en-ID" w:eastAsia="en-ID"/>
                    </w:rPr>
                    <w:t>May</w:t>
                  </w:r>
                </w:p>
              </w:tc>
              <w:tc>
                <w:tcPr>
                  <w:tcW w:w="507" w:type="dxa"/>
                  <w:tcBorders>
                    <w:top w:val="nil"/>
                    <w:left w:val="nil"/>
                    <w:bottom w:val="single" w:sz="4" w:space="0" w:color="0F243E"/>
                    <w:right w:val="single" w:sz="4" w:space="0" w:color="0F243E"/>
                  </w:tcBorders>
                  <w:shd w:val="clear" w:color="000000" w:fill="DDD9C4"/>
                  <w:noWrap/>
                  <w:vAlign w:val="bottom"/>
                  <w:hideMark/>
                </w:tcPr>
                <w:p w14:paraId="1B515F97" w14:textId="6B4F39B8"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Jun</w:t>
                  </w:r>
                </w:p>
              </w:tc>
            </w:tr>
            <w:tr w:rsidR="00EC16C4" w:rsidRPr="00EC16C4" w14:paraId="3174EBE6" w14:textId="77777777" w:rsidTr="00EC16C4">
              <w:trPr>
                <w:trHeight w:val="126"/>
              </w:trPr>
              <w:tc>
                <w:tcPr>
                  <w:tcW w:w="709" w:type="dxa"/>
                  <w:tcBorders>
                    <w:top w:val="nil"/>
                    <w:left w:val="nil"/>
                    <w:bottom w:val="single" w:sz="4" w:space="0" w:color="0F243E"/>
                    <w:right w:val="single" w:sz="4" w:space="0" w:color="0F243E"/>
                  </w:tcBorders>
                  <w:shd w:val="clear" w:color="auto" w:fill="auto"/>
                  <w:noWrap/>
                  <w:vAlign w:val="center"/>
                  <w:hideMark/>
                </w:tcPr>
                <w:p w14:paraId="1424C024"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2014</w:t>
                  </w:r>
                </w:p>
              </w:tc>
              <w:tc>
                <w:tcPr>
                  <w:tcW w:w="642" w:type="dxa"/>
                  <w:tcBorders>
                    <w:top w:val="nil"/>
                    <w:left w:val="nil"/>
                    <w:bottom w:val="single" w:sz="4" w:space="0" w:color="0F243E"/>
                    <w:right w:val="single" w:sz="4" w:space="0" w:color="0F243E"/>
                  </w:tcBorders>
                  <w:shd w:val="clear" w:color="auto" w:fill="auto"/>
                  <w:noWrap/>
                  <w:vAlign w:val="bottom"/>
                  <w:hideMark/>
                </w:tcPr>
                <w:p w14:paraId="60EBD781"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225,0</w:t>
                  </w:r>
                </w:p>
              </w:tc>
              <w:tc>
                <w:tcPr>
                  <w:tcW w:w="642" w:type="dxa"/>
                  <w:tcBorders>
                    <w:top w:val="nil"/>
                    <w:left w:val="nil"/>
                    <w:bottom w:val="single" w:sz="4" w:space="0" w:color="0F243E"/>
                    <w:right w:val="single" w:sz="4" w:space="0" w:color="0F243E"/>
                  </w:tcBorders>
                  <w:shd w:val="clear" w:color="auto" w:fill="auto"/>
                  <w:noWrap/>
                  <w:vAlign w:val="bottom"/>
                  <w:hideMark/>
                </w:tcPr>
                <w:p w14:paraId="52B75311"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241,0</w:t>
                  </w:r>
                </w:p>
              </w:tc>
              <w:tc>
                <w:tcPr>
                  <w:tcW w:w="641" w:type="dxa"/>
                  <w:tcBorders>
                    <w:top w:val="nil"/>
                    <w:left w:val="nil"/>
                    <w:bottom w:val="single" w:sz="4" w:space="0" w:color="0F243E"/>
                    <w:right w:val="single" w:sz="4" w:space="0" w:color="0F243E"/>
                  </w:tcBorders>
                  <w:shd w:val="clear" w:color="auto" w:fill="auto"/>
                  <w:noWrap/>
                  <w:vAlign w:val="bottom"/>
                  <w:hideMark/>
                </w:tcPr>
                <w:p w14:paraId="5DFA9FE5"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185,0</w:t>
                  </w:r>
                </w:p>
              </w:tc>
              <w:tc>
                <w:tcPr>
                  <w:tcW w:w="641" w:type="dxa"/>
                  <w:tcBorders>
                    <w:top w:val="nil"/>
                    <w:left w:val="nil"/>
                    <w:bottom w:val="single" w:sz="4" w:space="0" w:color="0F243E"/>
                    <w:right w:val="single" w:sz="4" w:space="0" w:color="0F243E"/>
                  </w:tcBorders>
                  <w:shd w:val="clear" w:color="auto" w:fill="auto"/>
                  <w:noWrap/>
                  <w:vAlign w:val="bottom"/>
                  <w:hideMark/>
                </w:tcPr>
                <w:p w14:paraId="72D50388"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297,0</w:t>
                  </w:r>
                </w:p>
              </w:tc>
              <w:tc>
                <w:tcPr>
                  <w:tcW w:w="525" w:type="dxa"/>
                  <w:tcBorders>
                    <w:top w:val="nil"/>
                    <w:left w:val="nil"/>
                    <w:bottom w:val="single" w:sz="4" w:space="0" w:color="0F243E"/>
                    <w:right w:val="single" w:sz="4" w:space="0" w:color="0F243E"/>
                  </w:tcBorders>
                  <w:shd w:val="clear" w:color="auto" w:fill="auto"/>
                  <w:noWrap/>
                  <w:vAlign w:val="bottom"/>
                  <w:hideMark/>
                </w:tcPr>
                <w:p w14:paraId="70F57575"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88,0</w:t>
                  </w:r>
                </w:p>
              </w:tc>
              <w:tc>
                <w:tcPr>
                  <w:tcW w:w="507" w:type="dxa"/>
                  <w:tcBorders>
                    <w:top w:val="nil"/>
                    <w:left w:val="nil"/>
                    <w:bottom w:val="single" w:sz="4" w:space="0" w:color="0F243E"/>
                    <w:right w:val="single" w:sz="4" w:space="0" w:color="0F243E"/>
                  </w:tcBorders>
                  <w:shd w:val="clear" w:color="auto" w:fill="auto"/>
                  <w:noWrap/>
                  <w:vAlign w:val="bottom"/>
                  <w:hideMark/>
                </w:tcPr>
                <w:p w14:paraId="13A80FDA" w14:textId="03BAB858"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89,0</w:t>
                  </w:r>
                </w:p>
              </w:tc>
            </w:tr>
            <w:tr w:rsidR="00EC16C4" w:rsidRPr="00EC16C4" w14:paraId="10A83E7D" w14:textId="77777777" w:rsidTr="00EC16C4">
              <w:trPr>
                <w:trHeight w:val="126"/>
              </w:trPr>
              <w:tc>
                <w:tcPr>
                  <w:tcW w:w="709" w:type="dxa"/>
                  <w:tcBorders>
                    <w:top w:val="nil"/>
                    <w:left w:val="nil"/>
                    <w:bottom w:val="single" w:sz="4" w:space="0" w:color="0F243E"/>
                    <w:right w:val="single" w:sz="4" w:space="0" w:color="0F243E"/>
                  </w:tcBorders>
                  <w:shd w:val="clear" w:color="auto" w:fill="auto"/>
                  <w:noWrap/>
                  <w:vAlign w:val="center"/>
                  <w:hideMark/>
                </w:tcPr>
                <w:p w14:paraId="78F1EEA6"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2015</w:t>
                  </w:r>
                </w:p>
              </w:tc>
              <w:tc>
                <w:tcPr>
                  <w:tcW w:w="642" w:type="dxa"/>
                  <w:tcBorders>
                    <w:top w:val="nil"/>
                    <w:left w:val="nil"/>
                    <w:bottom w:val="single" w:sz="4" w:space="0" w:color="0F243E"/>
                    <w:right w:val="single" w:sz="4" w:space="0" w:color="0F243E"/>
                  </w:tcBorders>
                  <w:shd w:val="clear" w:color="auto" w:fill="auto"/>
                  <w:noWrap/>
                  <w:vAlign w:val="bottom"/>
                  <w:hideMark/>
                </w:tcPr>
                <w:p w14:paraId="745D5B0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212,0</w:t>
                  </w:r>
                </w:p>
              </w:tc>
              <w:tc>
                <w:tcPr>
                  <w:tcW w:w="642" w:type="dxa"/>
                  <w:tcBorders>
                    <w:top w:val="nil"/>
                    <w:left w:val="nil"/>
                    <w:bottom w:val="single" w:sz="4" w:space="0" w:color="0F243E"/>
                    <w:right w:val="single" w:sz="4" w:space="0" w:color="0F243E"/>
                  </w:tcBorders>
                  <w:shd w:val="clear" w:color="auto" w:fill="auto"/>
                  <w:noWrap/>
                  <w:vAlign w:val="bottom"/>
                  <w:hideMark/>
                </w:tcPr>
                <w:p w14:paraId="3C790337"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216,0</w:t>
                  </w:r>
                </w:p>
              </w:tc>
              <w:tc>
                <w:tcPr>
                  <w:tcW w:w="641" w:type="dxa"/>
                  <w:tcBorders>
                    <w:top w:val="nil"/>
                    <w:left w:val="nil"/>
                    <w:bottom w:val="single" w:sz="4" w:space="0" w:color="0F243E"/>
                    <w:right w:val="single" w:sz="4" w:space="0" w:color="0F243E"/>
                  </w:tcBorders>
                  <w:shd w:val="clear" w:color="auto" w:fill="auto"/>
                  <w:noWrap/>
                  <w:vAlign w:val="bottom"/>
                  <w:hideMark/>
                </w:tcPr>
                <w:p w14:paraId="097D2455"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215,0</w:t>
                  </w:r>
                </w:p>
              </w:tc>
              <w:tc>
                <w:tcPr>
                  <w:tcW w:w="641" w:type="dxa"/>
                  <w:tcBorders>
                    <w:top w:val="nil"/>
                    <w:left w:val="nil"/>
                    <w:bottom w:val="single" w:sz="4" w:space="0" w:color="0F243E"/>
                    <w:right w:val="single" w:sz="4" w:space="0" w:color="0F243E"/>
                  </w:tcBorders>
                  <w:shd w:val="clear" w:color="auto" w:fill="auto"/>
                  <w:noWrap/>
                  <w:vAlign w:val="bottom"/>
                  <w:hideMark/>
                </w:tcPr>
                <w:p w14:paraId="20E79212"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330,0</w:t>
                  </w:r>
                </w:p>
              </w:tc>
              <w:tc>
                <w:tcPr>
                  <w:tcW w:w="525" w:type="dxa"/>
                  <w:tcBorders>
                    <w:top w:val="nil"/>
                    <w:left w:val="nil"/>
                    <w:bottom w:val="single" w:sz="4" w:space="0" w:color="0F243E"/>
                    <w:right w:val="single" w:sz="4" w:space="0" w:color="0F243E"/>
                  </w:tcBorders>
                  <w:shd w:val="clear" w:color="auto" w:fill="auto"/>
                  <w:noWrap/>
                  <w:vAlign w:val="bottom"/>
                  <w:hideMark/>
                </w:tcPr>
                <w:p w14:paraId="6EDB711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29,0</w:t>
                  </w:r>
                </w:p>
              </w:tc>
              <w:tc>
                <w:tcPr>
                  <w:tcW w:w="507" w:type="dxa"/>
                  <w:tcBorders>
                    <w:top w:val="nil"/>
                    <w:left w:val="nil"/>
                    <w:bottom w:val="single" w:sz="4" w:space="0" w:color="0F243E"/>
                    <w:right w:val="single" w:sz="4" w:space="0" w:color="0F243E"/>
                  </w:tcBorders>
                  <w:shd w:val="clear" w:color="auto" w:fill="auto"/>
                  <w:noWrap/>
                  <w:vAlign w:val="bottom"/>
                  <w:hideMark/>
                </w:tcPr>
                <w:p w14:paraId="738D5950" w14:textId="402C605F"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0,0</w:t>
                  </w:r>
                </w:p>
              </w:tc>
            </w:tr>
            <w:tr w:rsidR="00EC16C4" w:rsidRPr="00EC16C4" w14:paraId="3057A243" w14:textId="77777777" w:rsidTr="00EC16C4">
              <w:trPr>
                <w:trHeight w:val="126"/>
              </w:trPr>
              <w:tc>
                <w:tcPr>
                  <w:tcW w:w="709" w:type="dxa"/>
                  <w:tcBorders>
                    <w:top w:val="nil"/>
                    <w:left w:val="nil"/>
                    <w:bottom w:val="single" w:sz="4" w:space="0" w:color="0F243E"/>
                    <w:right w:val="single" w:sz="4" w:space="0" w:color="0F243E"/>
                  </w:tcBorders>
                  <w:shd w:val="clear" w:color="auto" w:fill="auto"/>
                  <w:noWrap/>
                  <w:vAlign w:val="center"/>
                  <w:hideMark/>
                </w:tcPr>
                <w:p w14:paraId="2ADB050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2016</w:t>
                  </w:r>
                </w:p>
              </w:tc>
              <w:tc>
                <w:tcPr>
                  <w:tcW w:w="642" w:type="dxa"/>
                  <w:tcBorders>
                    <w:top w:val="nil"/>
                    <w:left w:val="nil"/>
                    <w:bottom w:val="single" w:sz="4" w:space="0" w:color="0F243E"/>
                    <w:right w:val="single" w:sz="4" w:space="0" w:color="0F243E"/>
                  </w:tcBorders>
                  <w:shd w:val="clear" w:color="auto" w:fill="auto"/>
                  <w:noWrap/>
                  <w:vAlign w:val="bottom"/>
                  <w:hideMark/>
                </w:tcPr>
                <w:p w14:paraId="2F5BAB4A"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278,0</w:t>
                  </w:r>
                </w:p>
              </w:tc>
              <w:tc>
                <w:tcPr>
                  <w:tcW w:w="642" w:type="dxa"/>
                  <w:tcBorders>
                    <w:top w:val="nil"/>
                    <w:left w:val="nil"/>
                    <w:bottom w:val="single" w:sz="4" w:space="0" w:color="0F243E"/>
                    <w:right w:val="single" w:sz="4" w:space="0" w:color="0F243E"/>
                  </w:tcBorders>
                  <w:shd w:val="clear" w:color="auto" w:fill="auto"/>
                  <w:noWrap/>
                  <w:vAlign w:val="bottom"/>
                  <w:hideMark/>
                </w:tcPr>
                <w:p w14:paraId="6AC70B0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138,0</w:t>
                  </w:r>
                </w:p>
              </w:tc>
              <w:tc>
                <w:tcPr>
                  <w:tcW w:w="641" w:type="dxa"/>
                  <w:tcBorders>
                    <w:top w:val="nil"/>
                    <w:left w:val="nil"/>
                    <w:bottom w:val="single" w:sz="4" w:space="0" w:color="0F243E"/>
                    <w:right w:val="single" w:sz="4" w:space="0" w:color="0F243E"/>
                  </w:tcBorders>
                  <w:shd w:val="clear" w:color="auto" w:fill="auto"/>
                  <w:noWrap/>
                  <w:vAlign w:val="bottom"/>
                  <w:hideMark/>
                </w:tcPr>
                <w:p w14:paraId="70FDE606"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81,0</w:t>
                  </w:r>
                </w:p>
              </w:tc>
              <w:tc>
                <w:tcPr>
                  <w:tcW w:w="641" w:type="dxa"/>
                  <w:tcBorders>
                    <w:top w:val="nil"/>
                    <w:left w:val="nil"/>
                    <w:bottom w:val="single" w:sz="4" w:space="0" w:color="0F243E"/>
                    <w:right w:val="single" w:sz="4" w:space="0" w:color="0F243E"/>
                  </w:tcBorders>
                  <w:shd w:val="clear" w:color="auto" w:fill="auto"/>
                  <w:noWrap/>
                  <w:vAlign w:val="bottom"/>
                  <w:hideMark/>
                </w:tcPr>
                <w:p w14:paraId="576E6B17"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351,0</w:t>
                  </w:r>
                </w:p>
              </w:tc>
              <w:tc>
                <w:tcPr>
                  <w:tcW w:w="525" w:type="dxa"/>
                  <w:tcBorders>
                    <w:top w:val="nil"/>
                    <w:left w:val="nil"/>
                    <w:bottom w:val="single" w:sz="4" w:space="0" w:color="0F243E"/>
                    <w:right w:val="single" w:sz="4" w:space="0" w:color="0F243E"/>
                  </w:tcBorders>
                  <w:shd w:val="clear" w:color="auto" w:fill="auto"/>
                  <w:noWrap/>
                  <w:vAlign w:val="bottom"/>
                  <w:hideMark/>
                </w:tcPr>
                <w:p w14:paraId="420F3563"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29,0</w:t>
                  </w:r>
                </w:p>
              </w:tc>
              <w:tc>
                <w:tcPr>
                  <w:tcW w:w="507" w:type="dxa"/>
                  <w:tcBorders>
                    <w:top w:val="nil"/>
                    <w:left w:val="nil"/>
                    <w:bottom w:val="single" w:sz="4" w:space="0" w:color="0F243E"/>
                    <w:right w:val="single" w:sz="4" w:space="0" w:color="0F243E"/>
                  </w:tcBorders>
                  <w:shd w:val="clear" w:color="auto" w:fill="auto"/>
                  <w:noWrap/>
                  <w:vAlign w:val="bottom"/>
                  <w:hideMark/>
                </w:tcPr>
                <w:p w14:paraId="5C7FDD3F" w14:textId="2690ABAE"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99,0</w:t>
                  </w:r>
                </w:p>
              </w:tc>
            </w:tr>
            <w:tr w:rsidR="00EC16C4" w:rsidRPr="00EC16C4" w14:paraId="71ED449D" w14:textId="77777777" w:rsidTr="00EC16C4">
              <w:trPr>
                <w:trHeight w:val="126"/>
              </w:trPr>
              <w:tc>
                <w:tcPr>
                  <w:tcW w:w="709" w:type="dxa"/>
                  <w:tcBorders>
                    <w:top w:val="nil"/>
                    <w:left w:val="nil"/>
                    <w:bottom w:val="single" w:sz="4" w:space="0" w:color="0F243E"/>
                    <w:right w:val="single" w:sz="4" w:space="0" w:color="0F243E"/>
                  </w:tcBorders>
                  <w:shd w:val="clear" w:color="auto" w:fill="auto"/>
                  <w:noWrap/>
                  <w:vAlign w:val="center"/>
                  <w:hideMark/>
                </w:tcPr>
                <w:p w14:paraId="5DCA1AB3"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2017</w:t>
                  </w:r>
                </w:p>
              </w:tc>
              <w:tc>
                <w:tcPr>
                  <w:tcW w:w="642" w:type="dxa"/>
                  <w:tcBorders>
                    <w:top w:val="nil"/>
                    <w:left w:val="nil"/>
                    <w:bottom w:val="single" w:sz="4" w:space="0" w:color="0F243E"/>
                    <w:right w:val="single" w:sz="4" w:space="0" w:color="0F243E"/>
                  </w:tcBorders>
                  <w:shd w:val="clear" w:color="auto" w:fill="auto"/>
                  <w:noWrap/>
                  <w:vAlign w:val="bottom"/>
                  <w:hideMark/>
                </w:tcPr>
                <w:p w14:paraId="2D6F3592"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236,0</w:t>
                  </w:r>
                </w:p>
              </w:tc>
              <w:tc>
                <w:tcPr>
                  <w:tcW w:w="642" w:type="dxa"/>
                  <w:tcBorders>
                    <w:top w:val="nil"/>
                    <w:left w:val="nil"/>
                    <w:bottom w:val="single" w:sz="4" w:space="0" w:color="0F243E"/>
                    <w:right w:val="single" w:sz="4" w:space="0" w:color="0F243E"/>
                  </w:tcBorders>
                  <w:shd w:val="clear" w:color="auto" w:fill="auto"/>
                  <w:noWrap/>
                  <w:vAlign w:val="bottom"/>
                  <w:hideMark/>
                </w:tcPr>
                <w:p w14:paraId="1E66F523"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121,0</w:t>
                  </w:r>
                </w:p>
              </w:tc>
              <w:tc>
                <w:tcPr>
                  <w:tcW w:w="641" w:type="dxa"/>
                  <w:tcBorders>
                    <w:top w:val="nil"/>
                    <w:left w:val="nil"/>
                    <w:bottom w:val="single" w:sz="4" w:space="0" w:color="0F243E"/>
                    <w:right w:val="single" w:sz="4" w:space="0" w:color="0F243E"/>
                  </w:tcBorders>
                  <w:shd w:val="clear" w:color="auto" w:fill="auto"/>
                  <w:noWrap/>
                  <w:vAlign w:val="bottom"/>
                  <w:hideMark/>
                </w:tcPr>
                <w:p w14:paraId="6ED7040C"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128,0</w:t>
                  </w:r>
                </w:p>
              </w:tc>
              <w:tc>
                <w:tcPr>
                  <w:tcW w:w="641" w:type="dxa"/>
                  <w:tcBorders>
                    <w:top w:val="nil"/>
                    <w:left w:val="nil"/>
                    <w:bottom w:val="single" w:sz="4" w:space="0" w:color="0F243E"/>
                    <w:right w:val="single" w:sz="4" w:space="0" w:color="0F243E"/>
                  </w:tcBorders>
                  <w:shd w:val="clear" w:color="auto" w:fill="auto"/>
                  <w:noWrap/>
                  <w:vAlign w:val="bottom"/>
                  <w:hideMark/>
                </w:tcPr>
                <w:p w14:paraId="49C3336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96,0</w:t>
                  </w:r>
                </w:p>
              </w:tc>
              <w:tc>
                <w:tcPr>
                  <w:tcW w:w="525" w:type="dxa"/>
                  <w:tcBorders>
                    <w:top w:val="nil"/>
                    <w:left w:val="nil"/>
                    <w:bottom w:val="single" w:sz="4" w:space="0" w:color="0F243E"/>
                    <w:right w:val="single" w:sz="4" w:space="0" w:color="0F243E"/>
                  </w:tcBorders>
                  <w:shd w:val="clear" w:color="auto" w:fill="auto"/>
                  <w:noWrap/>
                  <w:vAlign w:val="bottom"/>
                  <w:hideMark/>
                </w:tcPr>
                <w:p w14:paraId="6096BCD2"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78,0</w:t>
                  </w:r>
                </w:p>
              </w:tc>
              <w:tc>
                <w:tcPr>
                  <w:tcW w:w="507" w:type="dxa"/>
                  <w:tcBorders>
                    <w:top w:val="nil"/>
                    <w:left w:val="nil"/>
                    <w:bottom w:val="single" w:sz="4" w:space="0" w:color="0F243E"/>
                    <w:right w:val="single" w:sz="4" w:space="0" w:color="0F243E"/>
                  </w:tcBorders>
                  <w:shd w:val="clear" w:color="auto" w:fill="auto"/>
                  <w:noWrap/>
                  <w:vAlign w:val="bottom"/>
                  <w:hideMark/>
                </w:tcPr>
                <w:p w14:paraId="11D6A10E" w14:textId="6BC4199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29,0</w:t>
                  </w:r>
                </w:p>
              </w:tc>
            </w:tr>
            <w:tr w:rsidR="00EC16C4" w:rsidRPr="00EC16C4" w14:paraId="5FCEDFFB" w14:textId="77777777" w:rsidTr="00EC16C4">
              <w:trPr>
                <w:trHeight w:val="126"/>
              </w:trPr>
              <w:tc>
                <w:tcPr>
                  <w:tcW w:w="709" w:type="dxa"/>
                  <w:tcBorders>
                    <w:top w:val="nil"/>
                    <w:left w:val="nil"/>
                    <w:bottom w:val="single" w:sz="4" w:space="0" w:color="0F243E"/>
                    <w:right w:val="single" w:sz="4" w:space="0" w:color="0F243E"/>
                  </w:tcBorders>
                  <w:shd w:val="clear" w:color="auto" w:fill="auto"/>
                  <w:noWrap/>
                  <w:vAlign w:val="center"/>
                  <w:hideMark/>
                </w:tcPr>
                <w:p w14:paraId="3CBB5227"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2018</w:t>
                  </w:r>
                </w:p>
              </w:tc>
              <w:tc>
                <w:tcPr>
                  <w:tcW w:w="642" w:type="dxa"/>
                  <w:tcBorders>
                    <w:top w:val="nil"/>
                    <w:left w:val="nil"/>
                    <w:bottom w:val="single" w:sz="4" w:space="0" w:color="0F243E"/>
                    <w:right w:val="single" w:sz="4" w:space="0" w:color="0F243E"/>
                  </w:tcBorders>
                  <w:shd w:val="clear" w:color="auto" w:fill="auto"/>
                  <w:noWrap/>
                  <w:vAlign w:val="bottom"/>
                  <w:hideMark/>
                </w:tcPr>
                <w:p w14:paraId="794B7E07"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480,0</w:t>
                  </w:r>
                </w:p>
              </w:tc>
              <w:tc>
                <w:tcPr>
                  <w:tcW w:w="642" w:type="dxa"/>
                  <w:tcBorders>
                    <w:top w:val="single" w:sz="4" w:space="0" w:color="0F243E"/>
                    <w:left w:val="single" w:sz="4" w:space="0" w:color="0F243E"/>
                    <w:bottom w:val="single" w:sz="4" w:space="0" w:color="0F243E"/>
                    <w:right w:val="single" w:sz="4" w:space="0" w:color="0F243E"/>
                  </w:tcBorders>
                  <w:shd w:val="clear" w:color="000000" w:fill="92D050"/>
                  <w:noWrap/>
                  <w:vAlign w:val="bottom"/>
                  <w:hideMark/>
                </w:tcPr>
                <w:p w14:paraId="602EC6E8"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584,4</w:t>
                  </w:r>
                </w:p>
              </w:tc>
              <w:tc>
                <w:tcPr>
                  <w:tcW w:w="641" w:type="dxa"/>
                  <w:tcBorders>
                    <w:top w:val="nil"/>
                    <w:left w:val="nil"/>
                    <w:bottom w:val="single" w:sz="4" w:space="0" w:color="0F243E"/>
                    <w:right w:val="single" w:sz="4" w:space="0" w:color="0F243E"/>
                  </w:tcBorders>
                  <w:shd w:val="clear" w:color="auto" w:fill="auto"/>
                  <w:noWrap/>
                  <w:vAlign w:val="bottom"/>
                  <w:hideMark/>
                </w:tcPr>
                <w:p w14:paraId="7D918F9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87,8</w:t>
                  </w:r>
                </w:p>
              </w:tc>
              <w:tc>
                <w:tcPr>
                  <w:tcW w:w="641" w:type="dxa"/>
                  <w:tcBorders>
                    <w:top w:val="nil"/>
                    <w:left w:val="nil"/>
                    <w:bottom w:val="single" w:sz="4" w:space="0" w:color="0F243E"/>
                    <w:right w:val="single" w:sz="4" w:space="0" w:color="0F243E"/>
                  </w:tcBorders>
                  <w:shd w:val="clear" w:color="auto" w:fill="auto"/>
                  <w:noWrap/>
                  <w:vAlign w:val="bottom"/>
                  <w:hideMark/>
                </w:tcPr>
                <w:p w14:paraId="543D8CFC"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21,4</w:t>
                  </w:r>
                </w:p>
              </w:tc>
              <w:tc>
                <w:tcPr>
                  <w:tcW w:w="525" w:type="dxa"/>
                  <w:tcBorders>
                    <w:top w:val="nil"/>
                    <w:left w:val="nil"/>
                    <w:bottom w:val="single" w:sz="4" w:space="0" w:color="0F243E"/>
                    <w:right w:val="single" w:sz="4" w:space="0" w:color="0F243E"/>
                  </w:tcBorders>
                  <w:shd w:val="clear" w:color="auto" w:fill="auto"/>
                  <w:noWrap/>
                  <w:vAlign w:val="bottom"/>
                  <w:hideMark/>
                </w:tcPr>
                <w:p w14:paraId="58567B2F"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43,0</w:t>
                  </w:r>
                </w:p>
              </w:tc>
              <w:tc>
                <w:tcPr>
                  <w:tcW w:w="507" w:type="dxa"/>
                  <w:tcBorders>
                    <w:top w:val="nil"/>
                    <w:left w:val="nil"/>
                    <w:bottom w:val="single" w:sz="4" w:space="0" w:color="0F243E"/>
                    <w:right w:val="single" w:sz="4" w:space="0" w:color="0F243E"/>
                  </w:tcBorders>
                  <w:shd w:val="clear" w:color="auto" w:fill="auto"/>
                  <w:noWrap/>
                  <w:vAlign w:val="bottom"/>
                  <w:hideMark/>
                </w:tcPr>
                <w:p w14:paraId="08C09989"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72,0</w:t>
                  </w:r>
                </w:p>
              </w:tc>
            </w:tr>
          </w:tbl>
          <w:p w14:paraId="1FB00AFE" w14:textId="50F2B108" w:rsidR="00EC16C4" w:rsidRPr="00300407" w:rsidRDefault="00EC16C4" w:rsidP="00EC16C4">
            <w:pPr>
              <w:spacing w:after="0" w:line="360" w:lineRule="auto"/>
              <w:rPr>
                <w:rFonts w:ascii="Times New Roman" w:eastAsia="Times New Roman" w:hAnsi="Times New Roman"/>
                <w:color w:val="1D1B10"/>
                <w:sz w:val="20"/>
                <w:szCs w:val="20"/>
                <w:lang w:val="en-ID" w:eastAsia="en-ID"/>
              </w:rPr>
            </w:pPr>
            <w:r>
              <w:rPr>
                <w:rFonts w:ascii="Times New Roman" w:eastAsia="Times New Roman" w:hAnsi="Times New Roman"/>
                <w:noProof/>
                <w:color w:val="1D1B10"/>
                <w:sz w:val="16"/>
                <w:szCs w:val="16"/>
                <w:lang w:val="en-ID" w:eastAsia="en-ID"/>
              </w:rPr>
              <mc:AlternateContent>
                <mc:Choice Requires="wps">
                  <w:drawing>
                    <wp:anchor distT="0" distB="0" distL="114300" distR="114300" simplePos="0" relativeHeight="251659264" behindDoc="0" locked="0" layoutInCell="1" allowOverlap="1" wp14:anchorId="424F8474" wp14:editId="097E4DC3">
                      <wp:simplePos x="0" y="0"/>
                      <wp:positionH relativeFrom="column">
                        <wp:posOffset>-1905</wp:posOffset>
                      </wp:positionH>
                      <wp:positionV relativeFrom="paragraph">
                        <wp:posOffset>-856615</wp:posOffset>
                      </wp:positionV>
                      <wp:extent cx="9525" cy="8477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9525" cy="847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91ED62"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7.45pt" to=".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" strokecolor="black [3200]" strokeweight=".5pt">
                      <v:stroke joinstyle="miter"/>
                    </v:line>
                  </w:pict>
                </mc:Fallback>
              </mc:AlternateContent>
            </w:r>
          </w:p>
        </w:tc>
        <w:tc>
          <w:tcPr>
            <w:tcW w:w="565" w:type="dxa"/>
            <w:gridSpan w:val="3"/>
            <w:tcBorders>
              <w:top w:val="nil"/>
              <w:left w:val="nil"/>
              <w:bottom w:val="nil"/>
              <w:right w:val="nil"/>
            </w:tcBorders>
            <w:shd w:val="clear" w:color="auto" w:fill="auto"/>
            <w:noWrap/>
            <w:vAlign w:val="bottom"/>
            <w:hideMark/>
          </w:tcPr>
          <w:p w14:paraId="3FA26E97" w14:textId="2FFD6892"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2"/>
            <w:tcBorders>
              <w:top w:val="nil"/>
              <w:left w:val="nil"/>
              <w:bottom w:val="nil"/>
              <w:right w:val="nil"/>
            </w:tcBorders>
            <w:shd w:val="clear" w:color="auto" w:fill="auto"/>
            <w:noWrap/>
            <w:vAlign w:val="bottom"/>
            <w:hideMark/>
          </w:tcPr>
          <w:p w14:paraId="55797929"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36" w:type="dxa"/>
            <w:gridSpan w:val="3"/>
            <w:tcBorders>
              <w:top w:val="nil"/>
              <w:left w:val="nil"/>
              <w:bottom w:val="nil"/>
              <w:right w:val="nil"/>
            </w:tcBorders>
            <w:shd w:val="clear" w:color="auto" w:fill="auto"/>
            <w:noWrap/>
            <w:vAlign w:val="bottom"/>
            <w:hideMark/>
          </w:tcPr>
          <w:p w14:paraId="3029FFB9"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4"/>
            <w:tcBorders>
              <w:top w:val="nil"/>
              <w:left w:val="nil"/>
              <w:bottom w:val="nil"/>
              <w:right w:val="nil"/>
            </w:tcBorders>
            <w:shd w:val="clear" w:color="auto" w:fill="auto"/>
            <w:noWrap/>
            <w:vAlign w:val="bottom"/>
            <w:hideMark/>
          </w:tcPr>
          <w:p w14:paraId="56443047"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3"/>
            <w:tcBorders>
              <w:top w:val="nil"/>
              <w:left w:val="nil"/>
              <w:bottom w:val="nil"/>
              <w:right w:val="nil"/>
            </w:tcBorders>
            <w:shd w:val="clear" w:color="auto" w:fill="auto"/>
            <w:noWrap/>
            <w:vAlign w:val="bottom"/>
            <w:hideMark/>
          </w:tcPr>
          <w:p w14:paraId="10FCE5FE"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4"/>
            <w:tcBorders>
              <w:top w:val="nil"/>
              <w:left w:val="nil"/>
              <w:bottom w:val="nil"/>
              <w:right w:val="nil"/>
            </w:tcBorders>
            <w:shd w:val="clear" w:color="auto" w:fill="auto"/>
            <w:noWrap/>
            <w:vAlign w:val="bottom"/>
            <w:hideMark/>
          </w:tcPr>
          <w:p w14:paraId="510FFEB7"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3"/>
            <w:tcBorders>
              <w:top w:val="nil"/>
              <w:left w:val="nil"/>
              <w:bottom w:val="nil"/>
              <w:right w:val="nil"/>
            </w:tcBorders>
            <w:shd w:val="clear" w:color="auto" w:fill="auto"/>
            <w:noWrap/>
            <w:vAlign w:val="bottom"/>
            <w:hideMark/>
          </w:tcPr>
          <w:p w14:paraId="6DAB8A38"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387" w:type="dxa"/>
            <w:gridSpan w:val="5"/>
            <w:tcBorders>
              <w:top w:val="nil"/>
              <w:left w:val="nil"/>
              <w:bottom w:val="nil"/>
              <w:right w:val="nil"/>
            </w:tcBorders>
            <w:shd w:val="clear" w:color="auto" w:fill="auto"/>
            <w:noWrap/>
            <w:vAlign w:val="bottom"/>
            <w:hideMark/>
          </w:tcPr>
          <w:p w14:paraId="68E27B14"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r>
      <w:tr w:rsidR="00EC16C4" w:rsidRPr="00300407" w14:paraId="512C8590" w14:textId="77777777" w:rsidTr="00BF04BF">
        <w:trPr>
          <w:gridAfter w:val="17"/>
          <w:wAfter w:w="2666" w:type="dxa"/>
          <w:trHeight w:val="157"/>
        </w:trPr>
        <w:tc>
          <w:tcPr>
            <w:tcW w:w="4957" w:type="dxa"/>
            <w:gridSpan w:val="3"/>
            <w:tcBorders>
              <w:top w:val="nil"/>
              <w:left w:val="nil"/>
              <w:bottom w:val="nil"/>
              <w:right w:val="nil"/>
            </w:tcBorders>
            <w:shd w:val="clear" w:color="auto" w:fill="auto"/>
            <w:noWrap/>
            <w:vAlign w:val="bottom"/>
            <w:hideMark/>
          </w:tcPr>
          <w:tbl>
            <w:tblPr>
              <w:tblW w:w="4661" w:type="dxa"/>
              <w:tblLayout w:type="fixed"/>
              <w:tblLook w:val="04A0" w:firstRow="1" w:lastRow="0" w:firstColumn="1" w:lastColumn="0" w:noHBand="0" w:noVBand="1"/>
            </w:tblPr>
            <w:tblGrid>
              <w:gridCol w:w="453"/>
              <w:gridCol w:w="415"/>
              <w:gridCol w:w="554"/>
              <w:gridCol w:w="562"/>
              <w:gridCol w:w="562"/>
              <w:gridCol w:w="677"/>
              <w:gridCol w:w="564"/>
              <w:gridCol w:w="86"/>
              <w:gridCol w:w="735"/>
              <w:gridCol w:w="53"/>
            </w:tblGrid>
            <w:tr w:rsidR="00EC16C4" w:rsidRPr="00EC16C4" w14:paraId="16F6A310" w14:textId="77777777" w:rsidTr="00D30453">
              <w:trPr>
                <w:trHeight w:val="241"/>
              </w:trPr>
              <w:tc>
                <w:tcPr>
                  <w:tcW w:w="453" w:type="dxa"/>
                  <w:tcBorders>
                    <w:top w:val="single" w:sz="4" w:space="0" w:color="0F243E"/>
                    <w:left w:val="nil"/>
                    <w:bottom w:val="single" w:sz="4" w:space="0" w:color="0F243E"/>
                    <w:right w:val="nil"/>
                  </w:tcBorders>
                  <w:shd w:val="clear" w:color="000000" w:fill="DDD9C4"/>
                  <w:noWrap/>
                  <w:vAlign w:val="bottom"/>
                  <w:hideMark/>
                </w:tcPr>
                <w:p w14:paraId="180EC32F" w14:textId="3B1D1D6C" w:rsidR="00EC16C4" w:rsidRPr="00EC16C4" w:rsidRDefault="00EC16C4" w:rsidP="00EC16C4">
                  <w:pPr>
                    <w:spacing w:after="0" w:line="240" w:lineRule="auto"/>
                    <w:rPr>
                      <w:rFonts w:ascii="Times New Roman" w:eastAsia="Times New Roman" w:hAnsi="Times New Roman"/>
                      <w:color w:val="1D1B10"/>
                      <w:sz w:val="16"/>
                      <w:szCs w:val="16"/>
                      <w:lang w:val="en-ID" w:eastAsia="en-ID"/>
                    </w:rPr>
                  </w:pPr>
                  <w:r>
                    <w:rPr>
                      <w:rFonts w:ascii="Times New Roman" w:eastAsia="Times New Roman" w:hAnsi="Times New Roman"/>
                      <w:noProof/>
                      <w:color w:val="1D1B10"/>
                      <w:sz w:val="16"/>
                      <w:szCs w:val="16"/>
                      <w:lang w:val="en-ID" w:eastAsia="en-ID"/>
                    </w:rPr>
                    <mc:AlternateContent>
                      <mc:Choice Requires="wps">
                        <w:drawing>
                          <wp:anchor distT="0" distB="0" distL="114300" distR="114300" simplePos="0" relativeHeight="251660288" behindDoc="0" locked="0" layoutInCell="1" allowOverlap="1" wp14:anchorId="66FE8F39" wp14:editId="69553F6D">
                            <wp:simplePos x="0" y="0"/>
                            <wp:positionH relativeFrom="column">
                              <wp:posOffset>-70485</wp:posOffset>
                            </wp:positionH>
                            <wp:positionV relativeFrom="paragraph">
                              <wp:posOffset>10160</wp:posOffset>
                            </wp:positionV>
                            <wp:extent cx="0" cy="209550"/>
                            <wp:effectExtent l="0" t="0" r="38100" b="19050"/>
                            <wp:wrapNone/>
                            <wp:docPr id="7" name="Straight Connector 7"/>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F9973E"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8pt" to="-5.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" strokecolor="black [3200]" strokeweight=".5pt">
                            <v:stroke joinstyle="miter"/>
                          </v:line>
                        </w:pict>
                      </mc:Fallback>
                    </mc:AlternateContent>
                  </w:r>
                  <w:r w:rsidRPr="00EC16C4">
                    <w:rPr>
                      <w:rFonts w:ascii="Times New Roman" w:eastAsia="Times New Roman" w:hAnsi="Times New Roman"/>
                      <w:color w:val="1D1B10"/>
                      <w:sz w:val="16"/>
                      <w:szCs w:val="16"/>
                      <w:lang w:val="en-ID" w:eastAsia="en-ID"/>
                    </w:rPr>
                    <w:t> </w:t>
                  </w:r>
                </w:p>
              </w:tc>
              <w:tc>
                <w:tcPr>
                  <w:tcW w:w="3420" w:type="dxa"/>
                  <w:gridSpan w:val="7"/>
                  <w:tcBorders>
                    <w:top w:val="single" w:sz="4" w:space="0" w:color="0F243E"/>
                    <w:left w:val="nil"/>
                    <w:bottom w:val="single" w:sz="4" w:space="0" w:color="0F243E"/>
                    <w:right w:val="single" w:sz="4" w:space="0" w:color="1D1B10"/>
                  </w:tcBorders>
                  <w:shd w:val="clear" w:color="000000" w:fill="DDD9C4"/>
                  <w:noWrap/>
                  <w:vAlign w:val="bottom"/>
                  <w:hideMark/>
                </w:tcPr>
                <w:p w14:paraId="09628DB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Bulan</w:t>
                  </w:r>
                </w:p>
              </w:tc>
              <w:tc>
                <w:tcPr>
                  <w:tcW w:w="788" w:type="dxa"/>
                  <w:gridSpan w:val="2"/>
                  <w:tcBorders>
                    <w:top w:val="single" w:sz="4" w:space="0" w:color="1D1B10"/>
                    <w:left w:val="nil"/>
                    <w:bottom w:val="nil"/>
                    <w:right w:val="single" w:sz="4" w:space="0" w:color="1D1B10"/>
                  </w:tcBorders>
                  <w:shd w:val="clear" w:color="000000" w:fill="DDD9C4"/>
                  <w:noWrap/>
                  <w:vAlign w:val="center"/>
                  <w:hideMark/>
                </w:tcPr>
                <w:p w14:paraId="24E2417A"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Jumlah</w:t>
                  </w:r>
                </w:p>
              </w:tc>
            </w:tr>
            <w:tr w:rsidR="00EC16C4" w:rsidRPr="00EC16C4" w14:paraId="5E0AC052" w14:textId="77777777" w:rsidTr="00D30453">
              <w:trPr>
                <w:gridAfter w:val="1"/>
                <w:wAfter w:w="53" w:type="dxa"/>
                <w:trHeight w:val="205"/>
              </w:trPr>
              <w:tc>
                <w:tcPr>
                  <w:tcW w:w="453" w:type="dxa"/>
                  <w:tcBorders>
                    <w:top w:val="nil"/>
                    <w:left w:val="single" w:sz="4" w:space="0" w:color="0F243E"/>
                    <w:bottom w:val="single" w:sz="4" w:space="0" w:color="0F243E"/>
                    <w:right w:val="single" w:sz="4" w:space="0" w:color="0F243E"/>
                  </w:tcBorders>
                  <w:shd w:val="clear" w:color="000000" w:fill="DDD9C4"/>
                  <w:noWrap/>
                  <w:vAlign w:val="bottom"/>
                  <w:hideMark/>
                </w:tcPr>
                <w:p w14:paraId="0EDA6A11"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Jun</w:t>
                  </w:r>
                </w:p>
              </w:tc>
              <w:tc>
                <w:tcPr>
                  <w:tcW w:w="415" w:type="dxa"/>
                  <w:tcBorders>
                    <w:top w:val="nil"/>
                    <w:left w:val="nil"/>
                    <w:bottom w:val="single" w:sz="4" w:space="0" w:color="0F243E"/>
                    <w:right w:val="single" w:sz="4" w:space="0" w:color="0F243E"/>
                  </w:tcBorders>
                  <w:shd w:val="clear" w:color="000000" w:fill="DDD9C4"/>
                  <w:noWrap/>
                  <w:vAlign w:val="bottom"/>
                  <w:hideMark/>
                </w:tcPr>
                <w:p w14:paraId="6C23CC1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Jul</w:t>
                  </w:r>
                </w:p>
              </w:tc>
              <w:tc>
                <w:tcPr>
                  <w:tcW w:w="554" w:type="dxa"/>
                  <w:tcBorders>
                    <w:top w:val="nil"/>
                    <w:left w:val="nil"/>
                    <w:bottom w:val="single" w:sz="4" w:space="0" w:color="0F243E"/>
                    <w:right w:val="single" w:sz="4" w:space="0" w:color="0F243E"/>
                  </w:tcBorders>
                  <w:shd w:val="clear" w:color="000000" w:fill="DDD9C4"/>
                  <w:noWrap/>
                  <w:vAlign w:val="bottom"/>
                  <w:hideMark/>
                </w:tcPr>
                <w:p w14:paraId="3458835D"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Aug</w:t>
                  </w:r>
                </w:p>
              </w:tc>
              <w:tc>
                <w:tcPr>
                  <w:tcW w:w="562" w:type="dxa"/>
                  <w:tcBorders>
                    <w:top w:val="nil"/>
                    <w:left w:val="nil"/>
                    <w:bottom w:val="single" w:sz="4" w:space="0" w:color="0F243E"/>
                    <w:right w:val="single" w:sz="4" w:space="0" w:color="0F243E"/>
                  </w:tcBorders>
                  <w:shd w:val="clear" w:color="000000" w:fill="DDD9C4"/>
                  <w:noWrap/>
                  <w:vAlign w:val="bottom"/>
                  <w:hideMark/>
                </w:tcPr>
                <w:p w14:paraId="42B462DF"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Sep</w:t>
                  </w:r>
                </w:p>
              </w:tc>
              <w:tc>
                <w:tcPr>
                  <w:tcW w:w="562" w:type="dxa"/>
                  <w:tcBorders>
                    <w:top w:val="nil"/>
                    <w:left w:val="nil"/>
                    <w:bottom w:val="single" w:sz="4" w:space="0" w:color="0F243E"/>
                    <w:right w:val="single" w:sz="4" w:space="0" w:color="0F243E"/>
                  </w:tcBorders>
                  <w:shd w:val="clear" w:color="000000" w:fill="DDD9C4"/>
                  <w:noWrap/>
                  <w:vAlign w:val="bottom"/>
                  <w:hideMark/>
                </w:tcPr>
                <w:p w14:paraId="1D41E7EB"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Oct</w:t>
                  </w:r>
                </w:p>
              </w:tc>
              <w:tc>
                <w:tcPr>
                  <w:tcW w:w="677" w:type="dxa"/>
                  <w:tcBorders>
                    <w:top w:val="nil"/>
                    <w:left w:val="nil"/>
                    <w:bottom w:val="single" w:sz="4" w:space="0" w:color="0F243E"/>
                    <w:right w:val="single" w:sz="4" w:space="0" w:color="0F243E"/>
                  </w:tcBorders>
                  <w:shd w:val="clear" w:color="000000" w:fill="DDD9C4"/>
                  <w:noWrap/>
                  <w:vAlign w:val="bottom"/>
                  <w:hideMark/>
                </w:tcPr>
                <w:p w14:paraId="046AF339"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Nov</w:t>
                  </w:r>
                </w:p>
              </w:tc>
              <w:tc>
                <w:tcPr>
                  <w:tcW w:w="564" w:type="dxa"/>
                  <w:tcBorders>
                    <w:top w:val="nil"/>
                    <w:left w:val="nil"/>
                    <w:bottom w:val="single" w:sz="4" w:space="0" w:color="0F243E"/>
                    <w:right w:val="single" w:sz="4" w:space="0" w:color="0F243E"/>
                  </w:tcBorders>
                  <w:shd w:val="clear" w:color="000000" w:fill="DDD9C4"/>
                  <w:noWrap/>
                  <w:vAlign w:val="bottom"/>
                  <w:hideMark/>
                </w:tcPr>
                <w:p w14:paraId="160184D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Dec</w:t>
                  </w:r>
                </w:p>
              </w:tc>
              <w:tc>
                <w:tcPr>
                  <w:tcW w:w="821" w:type="dxa"/>
                  <w:gridSpan w:val="2"/>
                  <w:tcBorders>
                    <w:top w:val="nil"/>
                    <w:left w:val="single" w:sz="4" w:space="0" w:color="1D1B10"/>
                    <w:bottom w:val="single" w:sz="4" w:space="0" w:color="1D1B10"/>
                    <w:right w:val="single" w:sz="4" w:space="0" w:color="1D1B10"/>
                  </w:tcBorders>
                  <w:shd w:val="clear" w:color="000000" w:fill="DDD9C4"/>
                  <w:noWrap/>
                  <w:vAlign w:val="center"/>
                  <w:hideMark/>
                </w:tcPr>
                <w:p w14:paraId="5350CE64"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Tahunan</w:t>
                  </w:r>
                </w:p>
              </w:tc>
            </w:tr>
            <w:tr w:rsidR="00EC16C4" w:rsidRPr="00EC16C4" w14:paraId="369CC98F" w14:textId="77777777" w:rsidTr="00D30453">
              <w:trPr>
                <w:gridAfter w:val="1"/>
                <w:wAfter w:w="53" w:type="dxa"/>
                <w:trHeight w:val="205"/>
              </w:trPr>
              <w:tc>
                <w:tcPr>
                  <w:tcW w:w="453" w:type="dxa"/>
                  <w:tcBorders>
                    <w:top w:val="nil"/>
                    <w:left w:val="single" w:sz="4" w:space="0" w:color="0F243E"/>
                    <w:bottom w:val="single" w:sz="4" w:space="0" w:color="0F243E"/>
                    <w:right w:val="single" w:sz="4" w:space="0" w:color="0F243E"/>
                  </w:tcBorders>
                  <w:shd w:val="clear" w:color="auto" w:fill="auto"/>
                  <w:noWrap/>
                  <w:vAlign w:val="bottom"/>
                  <w:hideMark/>
                </w:tcPr>
                <w:p w14:paraId="5D80FC81"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89,0</w:t>
                  </w:r>
                </w:p>
              </w:tc>
              <w:tc>
                <w:tcPr>
                  <w:tcW w:w="415" w:type="dxa"/>
                  <w:tcBorders>
                    <w:top w:val="nil"/>
                    <w:left w:val="nil"/>
                    <w:bottom w:val="single" w:sz="4" w:space="0" w:color="0F243E"/>
                    <w:right w:val="single" w:sz="4" w:space="0" w:color="0F243E"/>
                  </w:tcBorders>
                  <w:shd w:val="clear" w:color="auto" w:fill="auto"/>
                  <w:noWrap/>
                  <w:vAlign w:val="bottom"/>
                  <w:hideMark/>
                </w:tcPr>
                <w:p w14:paraId="3863BE3A"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182,0</w:t>
                  </w:r>
                </w:p>
              </w:tc>
              <w:tc>
                <w:tcPr>
                  <w:tcW w:w="554" w:type="dxa"/>
                  <w:tcBorders>
                    <w:top w:val="nil"/>
                    <w:left w:val="nil"/>
                    <w:bottom w:val="single" w:sz="4" w:space="0" w:color="0F243E"/>
                    <w:right w:val="single" w:sz="4" w:space="0" w:color="0F243E"/>
                  </w:tcBorders>
                  <w:shd w:val="clear" w:color="auto" w:fill="auto"/>
                  <w:noWrap/>
                  <w:vAlign w:val="bottom"/>
                  <w:hideMark/>
                </w:tcPr>
                <w:p w14:paraId="658576FB"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45,0</w:t>
                  </w:r>
                </w:p>
              </w:tc>
              <w:tc>
                <w:tcPr>
                  <w:tcW w:w="562" w:type="dxa"/>
                  <w:tcBorders>
                    <w:top w:val="nil"/>
                    <w:left w:val="nil"/>
                    <w:bottom w:val="single" w:sz="4" w:space="0" w:color="0F243E"/>
                    <w:right w:val="single" w:sz="4" w:space="0" w:color="0F243E"/>
                  </w:tcBorders>
                  <w:shd w:val="clear" w:color="auto" w:fill="auto"/>
                  <w:noWrap/>
                  <w:vAlign w:val="bottom"/>
                  <w:hideMark/>
                </w:tcPr>
                <w:p w14:paraId="4C32791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0,0</w:t>
                  </w:r>
                </w:p>
              </w:tc>
              <w:tc>
                <w:tcPr>
                  <w:tcW w:w="562" w:type="dxa"/>
                  <w:tcBorders>
                    <w:top w:val="nil"/>
                    <w:left w:val="nil"/>
                    <w:bottom w:val="single" w:sz="4" w:space="0" w:color="0F243E"/>
                    <w:right w:val="single" w:sz="4" w:space="0" w:color="0F243E"/>
                  </w:tcBorders>
                  <w:shd w:val="clear" w:color="auto" w:fill="auto"/>
                  <w:noWrap/>
                  <w:vAlign w:val="bottom"/>
                  <w:hideMark/>
                </w:tcPr>
                <w:p w14:paraId="475B3AA5"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31,0</w:t>
                  </w:r>
                </w:p>
              </w:tc>
              <w:tc>
                <w:tcPr>
                  <w:tcW w:w="677" w:type="dxa"/>
                  <w:tcBorders>
                    <w:top w:val="nil"/>
                    <w:left w:val="nil"/>
                    <w:bottom w:val="single" w:sz="4" w:space="0" w:color="0F243E"/>
                    <w:right w:val="single" w:sz="4" w:space="0" w:color="0F243E"/>
                  </w:tcBorders>
                  <w:shd w:val="clear" w:color="auto" w:fill="auto"/>
                  <w:noWrap/>
                  <w:vAlign w:val="bottom"/>
                  <w:hideMark/>
                </w:tcPr>
                <w:p w14:paraId="11E5B1FF"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286,0</w:t>
                  </w:r>
                </w:p>
              </w:tc>
              <w:tc>
                <w:tcPr>
                  <w:tcW w:w="564" w:type="dxa"/>
                  <w:tcBorders>
                    <w:top w:val="nil"/>
                    <w:left w:val="nil"/>
                    <w:bottom w:val="single" w:sz="4" w:space="0" w:color="0F243E"/>
                    <w:right w:val="single" w:sz="4" w:space="0" w:color="0F243E"/>
                  </w:tcBorders>
                  <w:shd w:val="clear" w:color="auto" w:fill="auto"/>
                  <w:noWrap/>
                  <w:vAlign w:val="bottom"/>
                  <w:hideMark/>
                </w:tcPr>
                <w:p w14:paraId="33EA464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227,0</w:t>
                  </w:r>
                </w:p>
              </w:tc>
              <w:tc>
                <w:tcPr>
                  <w:tcW w:w="821" w:type="dxa"/>
                  <w:gridSpan w:val="2"/>
                  <w:tcBorders>
                    <w:top w:val="nil"/>
                    <w:left w:val="single" w:sz="4" w:space="0" w:color="1D1B10"/>
                    <w:bottom w:val="single" w:sz="4" w:space="0" w:color="1D1B10"/>
                    <w:right w:val="single" w:sz="4" w:space="0" w:color="1D1B10"/>
                  </w:tcBorders>
                  <w:shd w:val="clear" w:color="auto" w:fill="auto"/>
                  <w:noWrap/>
                  <w:vAlign w:val="center"/>
                  <w:hideMark/>
                </w:tcPr>
                <w:p w14:paraId="3D95CB15"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1896,0</w:t>
                  </w:r>
                </w:p>
              </w:tc>
            </w:tr>
            <w:tr w:rsidR="00EC16C4" w:rsidRPr="00EC16C4" w14:paraId="65F8CBA1" w14:textId="77777777" w:rsidTr="00D30453">
              <w:trPr>
                <w:gridAfter w:val="1"/>
                <w:wAfter w:w="53" w:type="dxa"/>
                <w:trHeight w:val="205"/>
              </w:trPr>
              <w:tc>
                <w:tcPr>
                  <w:tcW w:w="453" w:type="dxa"/>
                  <w:tcBorders>
                    <w:top w:val="nil"/>
                    <w:left w:val="single" w:sz="4" w:space="0" w:color="0F243E"/>
                    <w:bottom w:val="single" w:sz="4" w:space="0" w:color="0F243E"/>
                    <w:right w:val="single" w:sz="4" w:space="0" w:color="0F243E"/>
                  </w:tcBorders>
                  <w:shd w:val="clear" w:color="auto" w:fill="auto"/>
                  <w:noWrap/>
                  <w:vAlign w:val="bottom"/>
                  <w:hideMark/>
                </w:tcPr>
                <w:p w14:paraId="37ED402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0,0</w:t>
                  </w:r>
                </w:p>
              </w:tc>
              <w:tc>
                <w:tcPr>
                  <w:tcW w:w="415" w:type="dxa"/>
                  <w:tcBorders>
                    <w:top w:val="nil"/>
                    <w:left w:val="nil"/>
                    <w:bottom w:val="single" w:sz="4" w:space="0" w:color="0F243E"/>
                    <w:right w:val="single" w:sz="4" w:space="0" w:color="0F243E"/>
                  </w:tcBorders>
                  <w:shd w:val="clear" w:color="auto" w:fill="auto"/>
                  <w:noWrap/>
                  <w:vAlign w:val="bottom"/>
                  <w:hideMark/>
                </w:tcPr>
                <w:p w14:paraId="23C1E8EA"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0,0</w:t>
                  </w:r>
                </w:p>
              </w:tc>
              <w:tc>
                <w:tcPr>
                  <w:tcW w:w="554" w:type="dxa"/>
                  <w:tcBorders>
                    <w:top w:val="nil"/>
                    <w:left w:val="nil"/>
                    <w:bottom w:val="single" w:sz="4" w:space="0" w:color="0F243E"/>
                    <w:right w:val="single" w:sz="4" w:space="0" w:color="0F243E"/>
                  </w:tcBorders>
                  <w:shd w:val="clear" w:color="auto" w:fill="auto"/>
                  <w:noWrap/>
                  <w:vAlign w:val="bottom"/>
                  <w:hideMark/>
                </w:tcPr>
                <w:p w14:paraId="611111F4"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1,0</w:t>
                  </w:r>
                </w:p>
              </w:tc>
              <w:tc>
                <w:tcPr>
                  <w:tcW w:w="562" w:type="dxa"/>
                  <w:tcBorders>
                    <w:top w:val="nil"/>
                    <w:left w:val="nil"/>
                    <w:bottom w:val="single" w:sz="4" w:space="0" w:color="0F243E"/>
                    <w:right w:val="single" w:sz="4" w:space="0" w:color="0F243E"/>
                  </w:tcBorders>
                  <w:shd w:val="clear" w:color="auto" w:fill="auto"/>
                  <w:noWrap/>
                  <w:vAlign w:val="bottom"/>
                  <w:hideMark/>
                </w:tcPr>
                <w:p w14:paraId="66EA9947"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0,0</w:t>
                  </w:r>
                </w:p>
              </w:tc>
              <w:tc>
                <w:tcPr>
                  <w:tcW w:w="562" w:type="dxa"/>
                  <w:tcBorders>
                    <w:top w:val="nil"/>
                    <w:left w:val="nil"/>
                    <w:bottom w:val="single" w:sz="4" w:space="0" w:color="0F243E"/>
                    <w:right w:val="single" w:sz="4" w:space="0" w:color="0F243E"/>
                  </w:tcBorders>
                  <w:shd w:val="clear" w:color="auto" w:fill="auto"/>
                  <w:noWrap/>
                  <w:vAlign w:val="bottom"/>
                  <w:hideMark/>
                </w:tcPr>
                <w:p w14:paraId="5107184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4,0</w:t>
                  </w:r>
                </w:p>
              </w:tc>
              <w:tc>
                <w:tcPr>
                  <w:tcW w:w="677" w:type="dxa"/>
                  <w:tcBorders>
                    <w:top w:val="nil"/>
                    <w:left w:val="nil"/>
                    <w:bottom w:val="single" w:sz="4" w:space="0" w:color="0F243E"/>
                    <w:right w:val="single" w:sz="4" w:space="0" w:color="0F243E"/>
                  </w:tcBorders>
                  <w:shd w:val="clear" w:color="auto" w:fill="auto"/>
                  <w:noWrap/>
                  <w:vAlign w:val="bottom"/>
                  <w:hideMark/>
                </w:tcPr>
                <w:p w14:paraId="183A38D4"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247,0</w:t>
                  </w:r>
                </w:p>
              </w:tc>
              <w:tc>
                <w:tcPr>
                  <w:tcW w:w="564" w:type="dxa"/>
                  <w:tcBorders>
                    <w:top w:val="nil"/>
                    <w:left w:val="nil"/>
                    <w:bottom w:val="single" w:sz="4" w:space="0" w:color="0F243E"/>
                    <w:right w:val="single" w:sz="4" w:space="0" w:color="0F243E"/>
                  </w:tcBorders>
                  <w:shd w:val="clear" w:color="auto" w:fill="auto"/>
                  <w:noWrap/>
                  <w:vAlign w:val="bottom"/>
                  <w:hideMark/>
                </w:tcPr>
                <w:p w14:paraId="0CA2CDDF"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146,0</w:t>
                  </w:r>
                </w:p>
              </w:tc>
              <w:tc>
                <w:tcPr>
                  <w:tcW w:w="821" w:type="dxa"/>
                  <w:gridSpan w:val="2"/>
                  <w:tcBorders>
                    <w:top w:val="nil"/>
                    <w:left w:val="single" w:sz="4" w:space="0" w:color="1D1B10"/>
                    <w:bottom w:val="single" w:sz="4" w:space="0" w:color="1D1B10"/>
                    <w:right w:val="single" w:sz="4" w:space="0" w:color="1D1B10"/>
                  </w:tcBorders>
                  <w:shd w:val="clear" w:color="auto" w:fill="auto"/>
                  <w:noWrap/>
                  <w:vAlign w:val="center"/>
                  <w:hideMark/>
                </w:tcPr>
                <w:p w14:paraId="5CC0A7F8"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1400,0</w:t>
                  </w:r>
                </w:p>
              </w:tc>
            </w:tr>
            <w:tr w:rsidR="00EC16C4" w:rsidRPr="00EC16C4" w14:paraId="42074032" w14:textId="77777777" w:rsidTr="00D30453">
              <w:trPr>
                <w:gridAfter w:val="1"/>
                <w:wAfter w:w="53" w:type="dxa"/>
                <w:trHeight w:val="205"/>
              </w:trPr>
              <w:tc>
                <w:tcPr>
                  <w:tcW w:w="453" w:type="dxa"/>
                  <w:tcBorders>
                    <w:top w:val="nil"/>
                    <w:left w:val="single" w:sz="4" w:space="0" w:color="0F243E"/>
                    <w:bottom w:val="single" w:sz="4" w:space="0" w:color="0F243E"/>
                    <w:right w:val="single" w:sz="4" w:space="0" w:color="0F243E"/>
                  </w:tcBorders>
                  <w:shd w:val="clear" w:color="auto" w:fill="auto"/>
                  <w:noWrap/>
                  <w:vAlign w:val="bottom"/>
                  <w:hideMark/>
                </w:tcPr>
                <w:p w14:paraId="14A8C6F8"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99,0</w:t>
                  </w:r>
                </w:p>
              </w:tc>
              <w:tc>
                <w:tcPr>
                  <w:tcW w:w="415" w:type="dxa"/>
                  <w:tcBorders>
                    <w:top w:val="nil"/>
                    <w:left w:val="nil"/>
                    <w:bottom w:val="single" w:sz="4" w:space="0" w:color="0F243E"/>
                    <w:right w:val="single" w:sz="4" w:space="0" w:color="0F243E"/>
                  </w:tcBorders>
                  <w:shd w:val="clear" w:color="auto" w:fill="auto"/>
                  <w:noWrap/>
                  <w:vAlign w:val="bottom"/>
                  <w:hideMark/>
                </w:tcPr>
                <w:p w14:paraId="29E5C5A7"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0,0</w:t>
                  </w:r>
                </w:p>
              </w:tc>
              <w:tc>
                <w:tcPr>
                  <w:tcW w:w="554" w:type="dxa"/>
                  <w:tcBorders>
                    <w:top w:val="nil"/>
                    <w:left w:val="nil"/>
                    <w:bottom w:val="single" w:sz="4" w:space="0" w:color="0F243E"/>
                    <w:right w:val="single" w:sz="4" w:space="0" w:color="0F243E"/>
                  </w:tcBorders>
                  <w:shd w:val="clear" w:color="auto" w:fill="auto"/>
                  <w:noWrap/>
                  <w:vAlign w:val="bottom"/>
                  <w:hideMark/>
                </w:tcPr>
                <w:p w14:paraId="6EDC5BED"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68,0</w:t>
                  </w:r>
                </w:p>
              </w:tc>
              <w:tc>
                <w:tcPr>
                  <w:tcW w:w="562" w:type="dxa"/>
                  <w:tcBorders>
                    <w:top w:val="nil"/>
                    <w:left w:val="nil"/>
                    <w:bottom w:val="single" w:sz="4" w:space="0" w:color="0F243E"/>
                    <w:right w:val="single" w:sz="4" w:space="0" w:color="0F243E"/>
                  </w:tcBorders>
                  <w:shd w:val="clear" w:color="auto" w:fill="auto"/>
                  <w:noWrap/>
                  <w:vAlign w:val="bottom"/>
                  <w:hideMark/>
                </w:tcPr>
                <w:p w14:paraId="16BF7F26"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262,0</w:t>
                  </w:r>
                </w:p>
              </w:tc>
              <w:tc>
                <w:tcPr>
                  <w:tcW w:w="562" w:type="dxa"/>
                  <w:tcBorders>
                    <w:top w:val="nil"/>
                    <w:left w:val="nil"/>
                    <w:bottom w:val="single" w:sz="4" w:space="0" w:color="0F243E"/>
                    <w:right w:val="single" w:sz="4" w:space="0" w:color="0F243E"/>
                  </w:tcBorders>
                  <w:shd w:val="clear" w:color="auto" w:fill="auto"/>
                  <w:noWrap/>
                  <w:vAlign w:val="bottom"/>
                  <w:hideMark/>
                </w:tcPr>
                <w:p w14:paraId="4B7D8595"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204,0</w:t>
                  </w:r>
                </w:p>
              </w:tc>
              <w:tc>
                <w:tcPr>
                  <w:tcW w:w="677" w:type="dxa"/>
                  <w:tcBorders>
                    <w:top w:val="nil"/>
                    <w:left w:val="nil"/>
                    <w:bottom w:val="single" w:sz="4" w:space="0" w:color="0F243E"/>
                    <w:right w:val="single" w:sz="4" w:space="0" w:color="0F243E"/>
                  </w:tcBorders>
                  <w:shd w:val="clear" w:color="auto" w:fill="auto"/>
                  <w:noWrap/>
                  <w:vAlign w:val="bottom"/>
                  <w:hideMark/>
                </w:tcPr>
                <w:p w14:paraId="297A887C"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247,0</w:t>
                  </w:r>
                </w:p>
              </w:tc>
              <w:tc>
                <w:tcPr>
                  <w:tcW w:w="564" w:type="dxa"/>
                  <w:tcBorders>
                    <w:top w:val="nil"/>
                    <w:left w:val="nil"/>
                    <w:bottom w:val="single" w:sz="4" w:space="0" w:color="0F243E"/>
                    <w:right w:val="single" w:sz="4" w:space="0" w:color="0F243E"/>
                  </w:tcBorders>
                  <w:shd w:val="clear" w:color="auto" w:fill="auto"/>
                  <w:noWrap/>
                  <w:vAlign w:val="bottom"/>
                  <w:hideMark/>
                </w:tcPr>
                <w:p w14:paraId="5CD2D157"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236,0</w:t>
                  </w:r>
                </w:p>
              </w:tc>
              <w:tc>
                <w:tcPr>
                  <w:tcW w:w="821" w:type="dxa"/>
                  <w:gridSpan w:val="2"/>
                  <w:tcBorders>
                    <w:top w:val="nil"/>
                    <w:left w:val="single" w:sz="4" w:space="0" w:color="1D1B10"/>
                    <w:bottom w:val="single" w:sz="4" w:space="0" w:color="1D1B10"/>
                    <w:right w:val="single" w:sz="4" w:space="0" w:color="1D1B10"/>
                  </w:tcBorders>
                  <w:shd w:val="clear" w:color="auto" w:fill="auto"/>
                  <w:noWrap/>
                  <w:vAlign w:val="center"/>
                  <w:hideMark/>
                </w:tcPr>
                <w:p w14:paraId="1EB5DDB6"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1993,0</w:t>
                  </w:r>
                </w:p>
              </w:tc>
            </w:tr>
            <w:tr w:rsidR="00EC16C4" w:rsidRPr="00EC16C4" w14:paraId="6CDB2A16" w14:textId="77777777" w:rsidTr="00D30453">
              <w:trPr>
                <w:gridAfter w:val="1"/>
                <w:wAfter w:w="53" w:type="dxa"/>
                <w:trHeight w:val="205"/>
              </w:trPr>
              <w:tc>
                <w:tcPr>
                  <w:tcW w:w="453" w:type="dxa"/>
                  <w:tcBorders>
                    <w:top w:val="nil"/>
                    <w:left w:val="single" w:sz="4" w:space="0" w:color="0F243E"/>
                    <w:bottom w:val="single" w:sz="4" w:space="0" w:color="0F243E"/>
                    <w:right w:val="single" w:sz="4" w:space="0" w:color="0F243E"/>
                  </w:tcBorders>
                  <w:shd w:val="clear" w:color="auto" w:fill="auto"/>
                  <w:noWrap/>
                  <w:vAlign w:val="bottom"/>
                  <w:hideMark/>
                </w:tcPr>
                <w:p w14:paraId="2B369708"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29,0</w:t>
                  </w:r>
                </w:p>
              </w:tc>
              <w:tc>
                <w:tcPr>
                  <w:tcW w:w="415" w:type="dxa"/>
                  <w:tcBorders>
                    <w:top w:val="nil"/>
                    <w:left w:val="nil"/>
                    <w:bottom w:val="single" w:sz="4" w:space="0" w:color="0F243E"/>
                    <w:right w:val="single" w:sz="4" w:space="0" w:color="0F243E"/>
                  </w:tcBorders>
                  <w:shd w:val="clear" w:color="auto" w:fill="auto"/>
                  <w:noWrap/>
                  <w:vAlign w:val="bottom"/>
                  <w:hideMark/>
                </w:tcPr>
                <w:p w14:paraId="684CD1B7"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9,0</w:t>
                  </w:r>
                </w:p>
              </w:tc>
              <w:tc>
                <w:tcPr>
                  <w:tcW w:w="554" w:type="dxa"/>
                  <w:tcBorders>
                    <w:top w:val="nil"/>
                    <w:left w:val="nil"/>
                    <w:bottom w:val="single" w:sz="4" w:space="0" w:color="0F243E"/>
                    <w:right w:val="single" w:sz="4" w:space="0" w:color="0F243E"/>
                  </w:tcBorders>
                  <w:shd w:val="clear" w:color="auto" w:fill="auto"/>
                  <w:noWrap/>
                  <w:vAlign w:val="bottom"/>
                  <w:hideMark/>
                </w:tcPr>
                <w:p w14:paraId="66164214"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13,0</w:t>
                  </w:r>
                </w:p>
              </w:tc>
              <w:tc>
                <w:tcPr>
                  <w:tcW w:w="562" w:type="dxa"/>
                  <w:tcBorders>
                    <w:top w:val="nil"/>
                    <w:left w:val="nil"/>
                    <w:bottom w:val="single" w:sz="4" w:space="0" w:color="0F243E"/>
                    <w:right w:val="single" w:sz="4" w:space="0" w:color="0F243E"/>
                  </w:tcBorders>
                  <w:shd w:val="clear" w:color="auto" w:fill="auto"/>
                  <w:noWrap/>
                  <w:vAlign w:val="bottom"/>
                  <w:hideMark/>
                </w:tcPr>
                <w:p w14:paraId="7EF1E8FB"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13,0</w:t>
                  </w:r>
                </w:p>
              </w:tc>
              <w:tc>
                <w:tcPr>
                  <w:tcW w:w="562" w:type="dxa"/>
                  <w:tcBorders>
                    <w:top w:val="nil"/>
                    <w:left w:val="nil"/>
                    <w:bottom w:val="single" w:sz="4" w:space="0" w:color="0F243E"/>
                    <w:right w:val="single" w:sz="4" w:space="0" w:color="0F243E"/>
                  </w:tcBorders>
                  <w:shd w:val="clear" w:color="auto" w:fill="auto"/>
                  <w:noWrap/>
                  <w:vAlign w:val="bottom"/>
                  <w:hideMark/>
                </w:tcPr>
                <w:p w14:paraId="2183DEB8"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83,0</w:t>
                  </w:r>
                </w:p>
              </w:tc>
              <w:tc>
                <w:tcPr>
                  <w:tcW w:w="677" w:type="dxa"/>
                  <w:tcBorders>
                    <w:top w:val="single" w:sz="4" w:space="0" w:color="0F243E"/>
                    <w:left w:val="single" w:sz="4" w:space="0" w:color="0F243E"/>
                    <w:bottom w:val="single" w:sz="4" w:space="0" w:color="0F243E"/>
                    <w:right w:val="single" w:sz="4" w:space="0" w:color="0F243E"/>
                  </w:tcBorders>
                  <w:shd w:val="clear" w:color="000000" w:fill="92D050"/>
                  <w:noWrap/>
                  <w:vAlign w:val="bottom"/>
                  <w:hideMark/>
                </w:tcPr>
                <w:p w14:paraId="5B04044C"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518,0</w:t>
                  </w:r>
                </w:p>
              </w:tc>
              <w:tc>
                <w:tcPr>
                  <w:tcW w:w="564" w:type="dxa"/>
                  <w:tcBorders>
                    <w:top w:val="nil"/>
                    <w:left w:val="nil"/>
                    <w:bottom w:val="single" w:sz="4" w:space="0" w:color="0F243E"/>
                    <w:right w:val="single" w:sz="4" w:space="0" w:color="0F243E"/>
                  </w:tcBorders>
                  <w:shd w:val="clear" w:color="auto" w:fill="auto"/>
                  <w:noWrap/>
                  <w:vAlign w:val="bottom"/>
                  <w:hideMark/>
                </w:tcPr>
                <w:p w14:paraId="4425AE14"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125,0</w:t>
                  </w:r>
                </w:p>
              </w:tc>
              <w:tc>
                <w:tcPr>
                  <w:tcW w:w="821" w:type="dxa"/>
                  <w:gridSpan w:val="2"/>
                  <w:tcBorders>
                    <w:top w:val="nil"/>
                    <w:left w:val="single" w:sz="4" w:space="0" w:color="1D1B10"/>
                    <w:bottom w:val="single" w:sz="4" w:space="0" w:color="1D1B10"/>
                    <w:right w:val="single" w:sz="4" w:space="0" w:color="1D1B10"/>
                  </w:tcBorders>
                  <w:shd w:val="clear" w:color="auto" w:fill="auto"/>
                  <w:noWrap/>
                  <w:vAlign w:val="center"/>
                  <w:hideMark/>
                </w:tcPr>
                <w:p w14:paraId="74940044"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1449,0</w:t>
                  </w:r>
                </w:p>
              </w:tc>
            </w:tr>
            <w:tr w:rsidR="00EC16C4" w:rsidRPr="00EC16C4" w14:paraId="06E1796F" w14:textId="77777777" w:rsidTr="00D30453">
              <w:trPr>
                <w:gridAfter w:val="1"/>
                <w:wAfter w:w="53" w:type="dxa"/>
                <w:trHeight w:val="205"/>
              </w:trPr>
              <w:tc>
                <w:tcPr>
                  <w:tcW w:w="453" w:type="dxa"/>
                  <w:tcBorders>
                    <w:top w:val="nil"/>
                    <w:left w:val="single" w:sz="4" w:space="0" w:color="0F243E"/>
                    <w:bottom w:val="single" w:sz="4" w:space="0" w:color="0F243E"/>
                    <w:right w:val="single" w:sz="4" w:space="0" w:color="0F243E"/>
                  </w:tcBorders>
                  <w:shd w:val="clear" w:color="auto" w:fill="auto"/>
                  <w:noWrap/>
                  <w:vAlign w:val="bottom"/>
                  <w:hideMark/>
                </w:tcPr>
                <w:p w14:paraId="2EEA71B9"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72,0</w:t>
                  </w:r>
                </w:p>
              </w:tc>
              <w:tc>
                <w:tcPr>
                  <w:tcW w:w="415" w:type="dxa"/>
                  <w:tcBorders>
                    <w:top w:val="nil"/>
                    <w:left w:val="nil"/>
                    <w:bottom w:val="single" w:sz="4" w:space="0" w:color="0F243E"/>
                    <w:right w:val="single" w:sz="4" w:space="0" w:color="0F243E"/>
                  </w:tcBorders>
                  <w:shd w:val="clear" w:color="auto" w:fill="auto"/>
                  <w:noWrap/>
                  <w:vAlign w:val="bottom"/>
                  <w:hideMark/>
                </w:tcPr>
                <w:p w14:paraId="7319970D"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0,0</w:t>
                  </w:r>
                </w:p>
              </w:tc>
              <w:tc>
                <w:tcPr>
                  <w:tcW w:w="554" w:type="dxa"/>
                  <w:tcBorders>
                    <w:top w:val="nil"/>
                    <w:left w:val="nil"/>
                    <w:bottom w:val="single" w:sz="4" w:space="0" w:color="0F243E"/>
                    <w:right w:val="single" w:sz="4" w:space="0" w:color="0F243E"/>
                  </w:tcBorders>
                  <w:shd w:val="clear" w:color="auto" w:fill="auto"/>
                  <w:noWrap/>
                  <w:vAlign w:val="bottom"/>
                  <w:hideMark/>
                </w:tcPr>
                <w:p w14:paraId="37C4CD8D"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22,0</w:t>
                  </w:r>
                </w:p>
              </w:tc>
              <w:tc>
                <w:tcPr>
                  <w:tcW w:w="562" w:type="dxa"/>
                  <w:tcBorders>
                    <w:top w:val="nil"/>
                    <w:left w:val="nil"/>
                    <w:bottom w:val="single" w:sz="4" w:space="0" w:color="0F243E"/>
                    <w:right w:val="single" w:sz="4" w:space="0" w:color="0F243E"/>
                  </w:tcBorders>
                  <w:shd w:val="clear" w:color="auto" w:fill="auto"/>
                  <w:noWrap/>
                  <w:vAlign w:val="bottom"/>
                  <w:hideMark/>
                </w:tcPr>
                <w:p w14:paraId="140E6F92"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15,0</w:t>
                  </w:r>
                </w:p>
              </w:tc>
              <w:tc>
                <w:tcPr>
                  <w:tcW w:w="562" w:type="dxa"/>
                  <w:tcBorders>
                    <w:top w:val="nil"/>
                    <w:left w:val="nil"/>
                    <w:bottom w:val="single" w:sz="4" w:space="0" w:color="0F243E"/>
                    <w:right w:val="single" w:sz="4" w:space="0" w:color="0F243E"/>
                  </w:tcBorders>
                  <w:shd w:val="clear" w:color="auto" w:fill="auto"/>
                  <w:noWrap/>
                  <w:vAlign w:val="bottom"/>
                  <w:hideMark/>
                </w:tcPr>
                <w:p w14:paraId="08DAE33F"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42,0</w:t>
                  </w:r>
                </w:p>
              </w:tc>
              <w:tc>
                <w:tcPr>
                  <w:tcW w:w="677" w:type="dxa"/>
                  <w:tcBorders>
                    <w:top w:val="nil"/>
                    <w:left w:val="nil"/>
                    <w:bottom w:val="single" w:sz="4" w:space="0" w:color="0F243E"/>
                    <w:right w:val="single" w:sz="4" w:space="0" w:color="0F243E"/>
                  </w:tcBorders>
                  <w:shd w:val="clear" w:color="auto" w:fill="auto"/>
                  <w:noWrap/>
                  <w:vAlign w:val="bottom"/>
                  <w:hideMark/>
                </w:tcPr>
                <w:p w14:paraId="504CABFF"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291,0</w:t>
                  </w:r>
                </w:p>
              </w:tc>
              <w:tc>
                <w:tcPr>
                  <w:tcW w:w="564" w:type="dxa"/>
                  <w:tcBorders>
                    <w:top w:val="nil"/>
                    <w:left w:val="nil"/>
                    <w:bottom w:val="single" w:sz="4" w:space="0" w:color="0F243E"/>
                    <w:right w:val="single" w:sz="4" w:space="0" w:color="0F243E"/>
                  </w:tcBorders>
                  <w:shd w:val="clear" w:color="auto" w:fill="auto"/>
                  <w:noWrap/>
                  <w:vAlign w:val="bottom"/>
                  <w:hideMark/>
                </w:tcPr>
                <w:p w14:paraId="286F33C0"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231,0</w:t>
                  </w:r>
                </w:p>
              </w:tc>
              <w:tc>
                <w:tcPr>
                  <w:tcW w:w="821" w:type="dxa"/>
                  <w:gridSpan w:val="2"/>
                  <w:tcBorders>
                    <w:top w:val="nil"/>
                    <w:left w:val="single" w:sz="4" w:space="0" w:color="1D1B10"/>
                    <w:bottom w:val="single" w:sz="4" w:space="0" w:color="1D1B10"/>
                    <w:right w:val="single" w:sz="4" w:space="0" w:color="1D1B10"/>
                  </w:tcBorders>
                  <w:shd w:val="clear" w:color="auto" w:fill="auto"/>
                  <w:noWrap/>
                  <w:vAlign w:val="center"/>
                  <w:hideMark/>
                </w:tcPr>
                <w:p w14:paraId="4D21059F" w14:textId="77777777" w:rsidR="00EC16C4" w:rsidRPr="00EC16C4" w:rsidRDefault="00EC16C4" w:rsidP="00EC16C4">
                  <w:pPr>
                    <w:spacing w:after="0" w:line="240" w:lineRule="auto"/>
                    <w:jc w:val="center"/>
                    <w:rPr>
                      <w:rFonts w:ascii="Times New Roman" w:eastAsia="Times New Roman" w:hAnsi="Times New Roman"/>
                      <w:color w:val="1D1B10"/>
                      <w:sz w:val="16"/>
                      <w:szCs w:val="16"/>
                      <w:lang w:val="en-ID" w:eastAsia="en-ID"/>
                    </w:rPr>
                  </w:pPr>
                  <w:r w:rsidRPr="00EC16C4">
                    <w:rPr>
                      <w:rFonts w:ascii="Times New Roman" w:eastAsia="Times New Roman" w:hAnsi="Times New Roman"/>
                      <w:color w:val="1D1B10"/>
                      <w:sz w:val="16"/>
                      <w:szCs w:val="16"/>
                      <w:lang w:val="en-ID" w:eastAsia="en-ID"/>
                    </w:rPr>
                    <w:t>1889,6</w:t>
                  </w:r>
                </w:p>
              </w:tc>
            </w:tr>
          </w:tbl>
          <w:p w14:paraId="64B5D7AB" w14:textId="77777777" w:rsidR="00EC16C4" w:rsidRPr="00EC16C4" w:rsidRDefault="00EC16C4" w:rsidP="008512C6">
            <w:pPr>
              <w:spacing w:after="0" w:line="360" w:lineRule="auto"/>
              <w:rPr>
                <w:rFonts w:ascii="Times New Roman" w:eastAsia="Times New Roman" w:hAnsi="Times New Roman"/>
                <w:color w:val="1D1B10"/>
                <w:sz w:val="16"/>
                <w:szCs w:val="16"/>
                <w:lang w:val="en-ID" w:eastAsia="en-ID"/>
              </w:rPr>
            </w:pPr>
          </w:p>
          <w:p w14:paraId="192D06AB" w14:textId="76E3BBD7" w:rsidR="00EC16C4" w:rsidRPr="00EC16C4" w:rsidRDefault="00EC16C4" w:rsidP="008512C6">
            <w:pPr>
              <w:spacing w:after="0" w:line="360" w:lineRule="auto"/>
              <w:rPr>
                <w:rFonts w:ascii="Times New Roman" w:eastAsia="Times New Roman" w:hAnsi="Times New Roman"/>
                <w:color w:val="1D1B10"/>
                <w:sz w:val="16"/>
                <w:szCs w:val="16"/>
                <w:lang w:val="en-ID" w:eastAsia="en-ID"/>
              </w:rPr>
            </w:pPr>
          </w:p>
        </w:tc>
        <w:tc>
          <w:tcPr>
            <w:tcW w:w="236" w:type="dxa"/>
            <w:tcBorders>
              <w:top w:val="nil"/>
              <w:left w:val="nil"/>
              <w:bottom w:val="nil"/>
              <w:right w:val="nil"/>
            </w:tcBorders>
            <w:shd w:val="clear" w:color="auto" w:fill="auto"/>
            <w:noWrap/>
            <w:vAlign w:val="bottom"/>
            <w:hideMark/>
          </w:tcPr>
          <w:p w14:paraId="6F659A19"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2"/>
            <w:tcBorders>
              <w:top w:val="nil"/>
              <w:left w:val="nil"/>
              <w:bottom w:val="nil"/>
              <w:right w:val="nil"/>
            </w:tcBorders>
            <w:shd w:val="clear" w:color="auto" w:fill="auto"/>
            <w:noWrap/>
            <w:vAlign w:val="bottom"/>
            <w:hideMark/>
          </w:tcPr>
          <w:p w14:paraId="27D591F7"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36" w:type="dxa"/>
            <w:gridSpan w:val="3"/>
            <w:tcBorders>
              <w:top w:val="nil"/>
              <w:left w:val="nil"/>
              <w:bottom w:val="nil"/>
              <w:right w:val="nil"/>
            </w:tcBorders>
            <w:shd w:val="clear" w:color="auto" w:fill="auto"/>
            <w:noWrap/>
            <w:vAlign w:val="bottom"/>
            <w:hideMark/>
          </w:tcPr>
          <w:p w14:paraId="474D8553"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4"/>
            <w:tcBorders>
              <w:top w:val="nil"/>
              <w:left w:val="nil"/>
              <w:bottom w:val="nil"/>
              <w:right w:val="nil"/>
            </w:tcBorders>
            <w:shd w:val="clear" w:color="auto" w:fill="auto"/>
            <w:noWrap/>
            <w:vAlign w:val="bottom"/>
            <w:hideMark/>
          </w:tcPr>
          <w:p w14:paraId="04009DC5"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3"/>
            <w:tcBorders>
              <w:top w:val="nil"/>
              <w:left w:val="nil"/>
              <w:bottom w:val="nil"/>
              <w:right w:val="nil"/>
            </w:tcBorders>
            <w:shd w:val="clear" w:color="auto" w:fill="auto"/>
            <w:noWrap/>
            <w:vAlign w:val="bottom"/>
            <w:hideMark/>
          </w:tcPr>
          <w:p w14:paraId="26B12F29"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4"/>
            <w:tcBorders>
              <w:top w:val="nil"/>
              <w:left w:val="nil"/>
              <w:bottom w:val="nil"/>
              <w:right w:val="nil"/>
            </w:tcBorders>
            <w:shd w:val="clear" w:color="auto" w:fill="auto"/>
            <w:noWrap/>
            <w:vAlign w:val="bottom"/>
            <w:hideMark/>
          </w:tcPr>
          <w:p w14:paraId="766B1241"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3"/>
            <w:tcBorders>
              <w:top w:val="nil"/>
              <w:left w:val="nil"/>
              <w:bottom w:val="nil"/>
              <w:right w:val="nil"/>
            </w:tcBorders>
            <w:shd w:val="clear" w:color="auto" w:fill="auto"/>
            <w:noWrap/>
            <w:vAlign w:val="bottom"/>
            <w:hideMark/>
          </w:tcPr>
          <w:p w14:paraId="04A84A11"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387" w:type="dxa"/>
            <w:gridSpan w:val="4"/>
            <w:tcBorders>
              <w:top w:val="nil"/>
              <w:left w:val="nil"/>
              <w:bottom w:val="nil"/>
              <w:right w:val="nil"/>
            </w:tcBorders>
            <w:shd w:val="clear" w:color="auto" w:fill="auto"/>
            <w:noWrap/>
            <w:vAlign w:val="bottom"/>
            <w:hideMark/>
          </w:tcPr>
          <w:p w14:paraId="472E2ACB"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r>
      <w:tr w:rsidR="00EC16C4" w:rsidRPr="00300407" w14:paraId="774CB957" w14:textId="77777777" w:rsidTr="00BF04BF">
        <w:trPr>
          <w:gridBefore w:val="1"/>
          <w:gridAfter w:val="15"/>
          <w:wBefore w:w="284" w:type="dxa"/>
          <w:wAfter w:w="2615" w:type="dxa"/>
          <w:trHeight w:val="157"/>
        </w:trPr>
        <w:tc>
          <w:tcPr>
            <w:tcW w:w="4395" w:type="dxa"/>
            <w:tcBorders>
              <w:top w:val="nil"/>
              <w:left w:val="nil"/>
              <w:bottom w:val="nil"/>
              <w:right w:val="nil"/>
            </w:tcBorders>
            <w:shd w:val="clear" w:color="auto" w:fill="auto"/>
            <w:noWrap/>
            <w:vAlign w:val="bottom"/>
            <w:hideMark/>
          </w:tcPr>
          <w:tbl>
            <w:tblPr>
              <w:tblW w:w="3924" w:type="dxa"/>
              <w:tblLayout w:type="fixed"/>
              <w:tblLook w:val="04A0" w:firstRow="1" w:lastRow="0" w:firstColumn="1" w:lastColumn="0" w:noHBand="0" w:noVBand="1"/>
            </w:tblPr>
            <w:tblGrid>
              <w:gridCol w:w="536"/>
              <w:gridCol w:w="716"/>
              <w:gridCol w:w="1776"/>
              <w:gridCol w:w="896"/>
            </w:tblGrid>
            <w:tr w:rsidR="00EC16C4" w:rsidRPr="00EC16C4" w14:paraId="2DB5C7AB" w14:textId="77777777" w:rsidTr="00EC16C4">
              <w:trPr>
                <w:trHeight w:val="255"/>
              </w:trPr>
              <w:tc>
                <w:tcPr>
                  <w:tcW w:w="536" w:type="dxa"/>
                  <w:tcBorders>
                    <w:top w:val="nil"/>
                    <w:left w:val="nil"/>
                    <w:bottom w:val="nil"/>
                    <w:right w:val="nil"/>
                  </w:tcBorders>
                  <w:shd w:val="clear" w:color="auto" w:fill="auto"/>
                  <w:noWrap/>
                  <w:vAlign w:val="bottom"/>
                  <w:hideMark/>
                </w:tcPr>
                <w:p w14:paraId="193EF523" w14:textId="77777777" w:rsidR="00EC16C4" w:rsidRPr="00EC16C4" w:rsidRDefault="00EC16C4" w:rsidP="00EC16C4">
                  <w:pPr>
                    <w:spacing w:after="0" w:line="240" w:lineRule="auto"/>
                    <w:rPr>
                      <w:rFonts w:ascii="Times New Roman" w:eastAsia="Times New Roman" w:hAnsi="Times New Roman"/>
                      <w:color w:val="1D1B10"/>
                      <w:sz w:val="20"/>
                      <w:szCs w:val="20"/>
                      <w:lang w:val="en-ID" w:eastAsia="en-ID"/>
                    </w:rPr>
                  </w:pPr>
                  <w:r w:rsidRPr="00EC16C4">
                    <w:rPr>
                      <w:rFonts w:ascii="Times New Roman" w:eastAsia="Times New Roman" w:hAnsi="Times New Roman"/>
                      <w:color w:val="1D1B10"/>
                      <w:sz w:val="20"/>
                      <w:szCs w:val="20"/>
                      <w:lang w:val="en-ID" w:eastAsia="en-ID"/>
                    </w:rPr>
                    <w:t>Ket:</w:t>
                  </w:r>
                </w:p>
              </w:tc>
              <w:tc>
                <w:tcPr>
                  <w:tcW w:w="716" w:type="dxa"/>
                  <w:tcBorders>
                    <w:top w:val="nil"/>
                    <w:left w:val="nil"/>
                    <w:bottom w:val="nil"/>
                    <w:right w:val="nil"/>
                  </w:tcBorders>
                  <w:shd w:val="clear" w:color="000000" w:fill="DDD9C4"/>
                  <w:noWrap/>
                  <w:vAlign w:val="center"/>
                  <w:hideMark/>
                </w:tcPr>
                <w:p w14:paraId="1F4F0673" w14:textId="77777777" w:rsidR="00EC16C4" w:rsidRPr="00EC16C4" w:rsidRDefault="00EC16C4" w:rsidP="00EC16C4">
                  <w:pPr>
                    <w:spacing w:after="0" w:line="240" w:lineRule="auto"/>
                    <w:jc w:val="center"/>
                    <w:rPr>
                      <w:rFonts w:ascii="Times New Roman" w:eastAsia="Times New Roman" w:hAnsi="Times New Roman"/>
                      <w:color w:val="1D1B10"/>
                      <w:sz w:val="20"/>
                      <w:szCs w:val="20"/>
                      <w:lang w:val="en-ID" w:eastAsia="en-ID"/>
                    </w:rPr>
                  </w:pPr>
                  <w:r w:rsidRPr="00EC16C4">
                    <w:rPr>
                      <w:rFonts w:ascii="Times New Roman" w:eastAsia="Times New Roman" w:hAnsi="Times New Roman"/>
                      <w:color w:val="1D1B10"/>
                      <w:sz w:val="20"/>
                      <w:szCs w:val="20"/>
                      <w:lang w:val="en-ID" w:eastAsia="en-ID"/>
                    </w:rPr>
                    <w:t>x</w:t>
                  </w:r>
                </w:p>
              </w:tc>
              <w:tc>
                <w:tcPr>
                  <w:tcW w:w="1776" w:type="dxa"/>
                  <w:tcBorders>
                    <w:top w:val="nil"/>
                    <w:left w:val="nil"/>
                    <w:bottom w:val="nil"/>
                    <w:right w:val="nil"/>
                  </w:tcBorders>
                  <w:shd w:val="clear" w:color="auto" w:fill="auto"/>
                  <w:noWrap/>
                  <w:vAlign w:val="bottom"/>
                  <w:hideMark/>
                </w:tcPr>
                <w:p w14:paraId="35B72F3D" w14:textId="77777777" w:rsidR="00EC16C4" w:rsidRPr="00EC16C4" w:rsidRDefault="00EC16C4" w:rsidP="00EC16C4">
                  <w:pPr>
                    <w:spacing w:after="0" w:line="240" w:lineRule="auto"/>
                    <w:rPr>
                      <w:rFonts w:ascii="Times New Roman" w:eastAsia="Times New Roman" w:hAnsi="Times New Roman"/>
                      <w:color w:val="1D1B10"/>
                      <w:sz w:val="20"/>
                      <w:szCs w:val="20"/>
                      <w:lang w:val="en-ID" w:eastAsia="en-ID"/>
                    </w:rPr>
                  </w:pPr>
                  <w:r w:rsidRPr="00EC16C4">
                    <w:rPr>
                      <w:rFonts w:ascii="Times New Roman" w:eastAsia="Times New Roman" w:hAnsi="Times New Roman"/>
                      <w:color w:val="1D1B10"/>
                      <w:sz w:val="20"/>
                      <w:szCs w:val="20"/>
                      <w:lang w:val="en-ID" w:eastAsia="en-ID"/>
                    </w:rPr>
                    <w:t>Tidak Ada Data</w:t>
                  </w:r>
                </w:p>
              </w:tc>
              <w:tc>
                <w:tcPr>
                  <w:tcW w:w="896" w:type="dxa"/>
                  <w:tcBorders>
                    <w:top w:val="nil"/>
                    <w:left w:val="nil"/>
                    <w:bottom w:val="nil"/>
                    <w:right w:val="nil"/>
                  </w:tcBorders>
                  <w:shd w:val="clear" w:color="auto" w:fill="auto"/>
                  <w:noWrap/>
                  <w:vAlign w:val="bottom"/>
                  <w:hideMark/>
                </w:tcPr>
                <w:p w14:paraId="4F9BF93F" w14:textId="77777777" w:rsidR="00EC16C4" w:rsidRPr="00EC16C4" w:rsidRDefault="00EC16C4" w:rsidP="00EC16C4">
                  <w:pPr>
                    <w:spacing w:after="0" w:line="240" w:lineRule="auto"/>
                    <w:rPr>
                      <w:rFonts w:ascii="Times New Roman" w:eastAsia="Times New Roman" w:hAnsi="Times New Roman"/>
                      <w:color w:val="1D1B10"/>
                      <w:sz w:val="20"/>
                      <w:szCs w:val="20"/>
                      <w:lang w:val="en-ID" w:eastAsia="en-ID"/>
                    </w:rPr>
                  </w:pPr>
                </w:p>
              </w:tc>
            </w:tr>
            <w:tr w:rsidR="00EC16C4" w:rsidRPr="00EC16C4" w14:paraId="14B2D8AA" w14:textId="77777777" w:rsidTr="00EC16C4">
              <w:trPr>
                <w:trHeight w:val="255"/>
              </w:trPr>
              <w:tc>
                <w:tcPr>
                  <w:tcW w:w="536" w:type="dxa"/>
                  <w:tcBorders>
                    <w:top w:val="nil"/>
                    <w:left w:val="nil"/>
                    <w:bottom w:val="nil"/>
                    <w:right w:val="nil"/>
                  </w:tcBorders>
                  <w:shd w:val="clear" w:color="auto" w:fill="auto"/>
                  <w:noWrap/>
                  <w:vAlign w:val="bottom"/>
                  <w:hideMark/>
                </w:tcPr>
                <w:p w14:paraId="31B9C689" w14:textId="77777777" w:rsidR="00EC16C4" w:rsidRPr="00EC16C4" w:rsidRDefault="00EC16C4" w:rsidP="00EC16C4">
                  <w:pPr>
                    <w:spacing w:after="0" w:line="240" w:lineRule="auto"/>
                    <w:rPr>
                      <w:rFonts w:ascii="Times New Roman" w:eastAsia="Times New Roman" w:hAnsi="Times New Roman"/>
                      <w:sz w:val="20"/>
                      <w:szCs w:val="20"/>
                      <w:lang w:val="en-ID" w:eastAsia="en-ID"/>
                    </w:rPr>
                  </w:pPr>
                </w:p>
              </w:tc>
              <w:tc>
                <w:tcPr>
                  <w:tcW w:w="716" w:type="dxa"/>
                  <w:tcBorders>
                    <w:top w:val="nil"/>
                    <w:left w:val="nil"/>
                    <w:bottom w:val="nil"/>
                    <w:right w:val="nil"/>
                  </w:tcBorders>
                  <w:shd w:val="clear" w:color="000000" w:fill="92D050"/>
                  <w:noWrap/>
                  <w:vAlign w:val="center"/>
                  <w:hideMark/>
                </w:tcPr>
                <w:p w14:paraId="3F024053" w14:textId="77777777" w:rsidR="00EC16C4" w:rsidRPr="00EC16C4" w:rsidRDefault="00EC16C4" w:rsidP="00EC16C4">
                  <w:pPr>
                    <w:spacing w:after="0" w:line="240" w:lineRule="auto"/>
                    <w:jc w:val="center"/>
                    <w:rPr>
                      <w:rFonts w:ascii="Times New Roman" w:eastAsia="Times New Roman" w:hAnsi="Times New Roman"/>
                      <w:color w:val="1D1B10"/>
                      <w:sz w:val="20"/>
                      <w:szCs w:val="20"/>
                      <w:lang w:val="en-ID" w:eastAsia="en-ID"/>
                    </w:rPr>
                  </w:pPr>
                  <w:r w:rsidRPr="00EC16C4">
                    <w:rPr>
                      <w:rFonts w:ascii="Times New Roman" w:eastAsia="Times New Roman" w:hAnsi="Times New Roman"/>
                      <w:color w:val="1D1B10"/>
                      <w:sz w:val="20"/>
                      <w:szCs w:val="20"/>
                      <w:lang w:val="en-ID" w:eastAsia="en-ID"/>
                    </w:rPr>
                    <w:t>x</w:t>
                  </w:r>
                </w:p>
              </w:tc>
              <w:tc>
                <w:tcPr>
                  <w:tcW w:w="2672" w:type="dxa"/>
                  <w:gridSpan w:val="2"/>
                  <w:tcBorders>
                    <w:top w:val="nil"/>
                    <w:left w:val="nil"/>
                    <w:bottom w:val="nil"/>
                    <w:right w:val="nil"/>
                  </w:tcBorders>
                  <w:shd w:val="clear" w:color="auto" w:fill="auto"/>
                  <w:noWrap/>
                  <w:vAlign w:val="bottom"/>
                  <w:hideMark/>
                </w:tcPr>
                <w:p w14:paraId="77DFE827" w14:textId="1261E016" w:rsidR="00EC16C4" w:rsidRDefault="00EC16C4" w:rsidP="00EC16C4">
                  <w:pPr>
                    <w:spacing w:after="0" w:line="240" w:lineRule="auto"/>
                    <w:rPr>
                      <w:rFonts w:ascii="Times New Roman" w:eastAsia="Times New Roman" w:hAnsi="Times New Roman"/>
                      <w:color w:val="1D1B10"/>
                      <w:sz w:val="20"/>
                      <w:szCs w:val="20"/>
                      <w:lang w:val="en-ID" w:eastAsia="en-ID"/>
                    </w:rPr>
                  </w:pPr>
                  <w:r w:rsidRPr="00EC16C4">
                    <w:rPr>
                      <w:rFonts w:ascii="Times New Roman" w:eastAsia="Times New Roman" w:hAnsi="Times New Roman"/>
                      <w:color w:val="1D1B10"/>
                      <w:sz w:val="20"/>
                      <w:szCs w:val="20"/>
                      <w:lang w:val="en-ID" w:eastAsia="en-ID"/>
                    </w:rPr>
                    <w:t>Curah Hujan Terbesar</w:t>
                  </w:r>
                </w:p>
                <w:p w14:paraId="4FDE5EB8" w14:textId="20E49190" w:rsidR="00152F87" w:rsidRDefault="00152F87" w:rsidP="00EC16C4">
                  <w:pPr>
                    <w:spacing w:after="0" w:line="240" w:lineRule="auto"/>
                    <w:rPr>
                      <w:rFonts w:ascii="Times New Roman" w:eastAsia="Times New Roman" w:hAnsi="Times New Roman"/>
                      <w:color w:val="1D1B10"/>
                      <w:sz w:val="20"/>
                      <w:szCs w:val="20"/>
                      <w:lang w:val="en-ID" w:eastAsia="en-ID"/>
                    </w:rPr>
                  </w:pPr>
                </w:p>
                <w:p w14:paraId="7BB0F72F" w14:textId="77777777" w:rsidR="00152F87" w:rsidRDefault="00152F87" w:rsidP="00EC16C4">
                  <w:pPr>
                    <w:spacing w:after="0" w:line="240" w:lineRule="auto"/>
                    <w:rPr>
                      <w:rFonts w:ascii="Times New Roman" w:eastAsia="Times New Roman" w:hAnsi="Times New Roman"/>
                      <w:color w:val="1D1B10"/>
                      <w:sz w:val="20"/>
                      <w:szCs w:val="20"/>
                      <w:lang w:val="en-ID" w:eastAsia="en-ID"/>
                    </w:rPr>
                  </w:pPr>
                </w:p>
                <w:p w14:paraId="35958529" w14:textId="77777777" w:rsidR="00BF04BF" w:rsidRDefault="00BF04BF" w:rsidP="00EC16C4">
                  <w:pPr>
                    <w:spacing w:after="0" w:line="240" w:lineRule="auto"/>
                    <w:rPr>
                      <w:rFonts w:ascii="Times New Roman" w:eastAsia="Times New Roman" w:hAnsi="Times New Roman"/>
                      <w:color w:val="1D1B10"/>
                      <w:sz w:val="20"/>
                      <w:szCs w:val="20"/>
                      <w:lang w:val="en-ID" w:eastAsia="en-ID"/>
                    </w:rPr>
                  </w:pPr>
                </w:p>
                <w:p w14:paraId="546A7FBA" w14:textId="6F7508CF" w:rsidR="00600CE8" w:rsidRPr="00EC16C4" w:rsidRDefault="00600CE8" w:rsidP="00EC16C4">
                  <w:pPr>
                    <w:spacing w:after="0" w:line="240" w:lineRule="auto"/>
                    <w:rPr>
                      <w:rFonts w:ascii="Times New Roman" w:eastAsia="Times New Roman" w:hAnsi="Times New Roman"/>
                      <w:color w:val="1D1B10"/>
                      <w:sz w:val="20"/>
                      <w:szCs w:val="20"/>
                      <w:lang w:val="en-ID" w:eastAsia="en-ID"/>
                    </w:rPr>
                  </w:pPr>
                </w:p>
              </w:tc>
            </w:tr>
          </w:tbl>
          <w:p w14:paraId="394AD14D" w14:textId="414B57F9" w:rsidR="00EC16C4" w:rsidRDefault="00EC16C4" w:rsidP="008512C6">
            <w:pPr>
              <w:spacing w:after="0" w:line="360" w:lineRule="auto"/>
              <w:rPr>
                <w:noProof/>
              </w:rPr>
            </w:pPr>
          </w:p>
          <w:p w14:paraId="7045310A" w14:textId="7CF615A4" w:rsidR="00152F87" w:rsidRPr="0040049F" w:rsidRDefault="0040049F" w:rsidP="0040049F">
            <w:pPr>
              <w:spacing w:after="0" w:line="360" w:lineRule="auto"/>
              <w:rPr>
                <w:rFonts w:ascii="Times New Roman" w:eastAsia="Times New Roman" w:hAnsi="Times New Roman"/>
                <w:sz w:val="20"/>
                <w:szCs w:val="20"/>
                <w:lang w:val="en-ID" w:eastAsia="en-ID"/>
              </w:rPr>
            </w:pPr>
            <w:r>
              <w:rPr>
                <w:noProof/>
              </w:rPr>
              <w:drawing>
                <wp:inline distT="0" distB="0" distL="0" distR="0" wp14:anchorId="2736F764" wp14:editId="6C38BA86">
                  <wp:extent cx="2655570" cy="2130358"/>
                  <wp:effectExtent l="0" t="0" r="11430" b="3810"/>
                  <wp:docPr id="9" name="Chart 9">
                    <a:extLst xmlns:a="http://schemas.openxmlformats.org/drawingml/2006/main">
                      <a:ext uri="{FF2B5EF4-FFF2-40B4-BE49-F238E27FC236}">
                        <a16:creationId xmlns:a16="http://schemas.microsoft.com/office/drawing/2014/main" id="{0886891B-BEAA-43AC-AC80-B9D1875AC2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W w:w="4184" w:type="dxa"/>
              <w:tblLayout w:type="fixed"/>
              <w:tblLook w:val="04A0" w:firstRow="1" w:lastRow="0" w:firstColumn="1" w:lastColumn="0" w:noHBand="0" w:noVBand="1"/>
            </w:tblPr>
            <w:tblGrid>
              <w:gridCol w:w="739"/>
              <w:gridCol w:w="567"/>
              <w:gridCol w:w="567"/>
              <w:gridCol w:w="567"/>
              <w:gridCol w:w="567"/>
              <w:gridCol w:w="567"/>
              <w:gridCol w:w="565"/>
              <w:gridCol w:w="45"/>
            </w:tblGrid>
            <w:tr w:rsidR="00152F87" w:rsidRPr="00152F87" w14:paraId="73A460CC" w14:textId="77777777" w:rsidTr="00152F87">
              <w:trPr>
                <w:trHeight w:val="300"/>
              </w:trPr>
              <w:tc>
                <w:tcPr>
                  <w:tcW w:w="73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DB97638"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Tahun</w:t>
                  </w:r>
                </w:p>
              </w:tc>
              <w:tc>
                <w:tcPr>
                  <w:tcW w:w="3445" w:type="dxa"/>
                  <w:gridSpan w:val="7"/>
                  <w:tcBorders>
                    <w:top w:val="single" w:sz="4" w:space="0" w:color="auto"/>
                    <w:left w:val="nil"/>
                    <w:bottom w:val="single" w:sz="4" w:space="0" w:color="auto"/>
                    <w:right w:val="nil"/>
                  </w:tcBorders>
                  <w:shd w:val="clear" w:color="auto" w:fill="auto"/>
                  <w:noWrap/>
                  <w:vAlign w:val="center"/>
                  <w:hideMark/>
                </w:tcPr>
                <w:p w14:paraId="3EF90E3F" w14:textId="304AF48A" w:rsidR="00152F87" w:rsidRPr="00152F87" w:rsidRDefault="0040049F" w:rsidP="00152F87">
                  <w:pPr>
                    <w:spacing w:after="0" w:line="240" w:lineRule="auto"/>
                    <w:jc w:val="center"/>
                    <w:rPr>
                      <w:rFonts w:ascii="Times New Roman" w:eastAsia="Times New Roman" w:hAnsi="Times New Roman"/>
                      <w:b/>
                      <w:bCs/>
                      <w:sz w:val="20"/>
                      <w:szCs w:val="20"/>
                      <w:lang w:val="en-ID" w:eastAsia="en-ID"/>
                    </w:rPr>
                  </w:pPr>
                  <w:r>
                    <w:rPr>
                      <w:rFonts w:ascii="Times New Roman" w:eastAsia="Times New Roman" w:hAnsi="Times New Roman"/>
                      <w:b/>
                      <w:bCs/>
                      <w:noProof/>
                      <w:sz w:val="24"/>
                      <w:szCs w:val="24"/>
                      <w:lang w:val="en-ID" w:eastAsia="en-ID"/>
                    </w:rPr>
                    <mc:AlternateContent>
                      <mc:Choice Requires="wps">
                        <w:drawing>
                          <wp:anchor distT="0" distB="0" distL="114300" distR="114300" simplePos="0" relativeHeight="251663360" behindDoc="0" locked="0" layoutInCell="1" allowOverlap="1" wp14:anchorId="3349B4BA" wp14:editId="5E14F130">
                            <wp:simplePos x="0" y="0"/>
                            <wp:positionH relativeFrom="column">
                              <wp:posOffset>2070100</wp:posOffset>
                            </wp:positionH>
                            <wp:positionV relativeFrom="paragraph">
                              <wp:posOffset>0</wp:posOffset>
                            </wp:positionV>
                            <wp:extent cx="0" cy="174625"/>
                            <wp:effectExtent l="0" t="0" r="38100" b="34925"/>
                            <wp:wrapNone/>
                            <wp:docPr id="12" name="Straight Connector 12"/>
                            <wp:cNvGraphicFramePr/>
                            <a:graphic xmlns:a="http://schemas.openxmlformats.org/drawingml/2006/main">
                              <a:graphicData uri="http://schemas.microsoft.com/office/word/2010/wordprocessingShape">
                                <wps:wsp>
                                  <wps:cNvCnPr/>
                                  <wps:spPr>
                                    <a:xfrm>
                                      <a:off x="0" y="0"/>
                                      <a:ext cx="0" cy="174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F712FF" id="Straight Connector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pt,0" to="163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" strokecolor="black [3200]" strokeweight=".5pt">
                            <v:stroke joinstyle="miter"/>
                          </v:line>
                        </w:pict>
                      </mc:Fallback>
                    </mc:AlternateContent>
                  </w:r>
                  <w:r w:rsidR="00152F87" w:rsidRPr="00152F87">
                    <w:rPr>
                      <w:rFonts w:ascii="Times New Roman" w:eastAsia="Times New Roman" w:hAnsi="Times New Roman"/>
                      <w:b/>
                      <w:bCs/>
                      <w:sz w:val="20"/>
                      <w:szCs w:val="20"/>
                      <w:lang w:val="en-ID" w:eastAsia="en-ID"/>
                    </w:rPr>
                    <w:t>B u l a n</w:t>
                  </w:r>
                </w:p>
              </w:tc>
            </w:tr>
            <w:tr w:rsidR="00152F87" w:rsidRPr="00152F87" w14:paraId="17707FA2" w14:textId="77777777" w:rsidTr="00152F87">
              <w:trPr>
                <w:gridAfter w:val="1"/>
                <w:wAfter w:w="45" w:type="dxa"/>
                <w:trHeight w:val="600"/>
              </w:trPr>
              <w:tc>
                <w:tcPr>
                  <w:tcW w:w="739" w:type="dxa"/>
                  <w:vMerge/>
                  <w:tcBorders>
                    <w:top w:val="single" w:sz="4" w:space="0" w:color="auto"/>
                    <w:left w:val="single" w:sz="4" w:space="0" w:color="auto"/>
                    <w:bottom w:val="single" w:sz="4" w:space="0" w:color="000000"/>
                    <w:right w:val="single" w:sz="4" w:space="0" w:color="auto"/>
                  </w:tcBorders>
                  <w:vAlign w:val="center"/>
                  <w:hideMark/>
                </w:tcPr>
                <w:p w14:paraId="0422711E" w14:textId="77777777" w:rsidR="00152F87" w:rsidRPr="00152F87" w:rsidRDefault="00152F87" w:rsidP="00152F87">
                  <w:pPr>
                    <w:spacing w:after="0" w:line="240" w:lineRule="auto"/>
                    <w:rPr>
                      <w:rFonts w:ascii="Times New Roman" w:eastAsia="Times New Roman" w:hAnsi="Times New Roman"/>
                      <w:b/>
                      <w:bCs/>
                      <w:sz w:val="20"/>
                      <w:szCs w:val="20"/>
                      <w:lang w:val="en-ID" w:eastAsia="en-ID"/>
                    </w:rPr>
                  </w:pPr>
                </w:p>
              </w:tc>
              <w:tc>
                <w:tcPr>
                  <w:tcW w:w="567" w:type="dxa"/>
                  <w:tcBorders>
                    <w:top w:val="nil"/>
                    <w:left w:val="nil"/>
                    <w:bottom w:val="nil"/>
                    <w:right w:val="nil"/>
                  </w:tcBorders>
                  <w:shd w:val="clear" w:color="auto" w:fill="auto"/>
                  <w:noWrap/>
                  <w:vAlign w:val="center"/>
                  <w:hideMark/>
                </w:tcPr>
                <w:p w14:paraId="385A3AE1"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Jan</w:t>
                  </w:r>
                </w:p>
              </w:tc>
              <w:tc>
                <w:tcPr>
                  <w:tcW w:w="567" w:type="dxa"/>
                  <w:tcBorders>
                    <w:top w:val="nil"/>
                    <w:left w:val="single" w:sz="4" w:space="0" w:color="auto"/>
                    <w:bottom w:val="nil"/>
                    <w:right w:val="single" w:sz="4" w:space="0" w:color="auto"/>
                  </w:tcBorders>
                  <w:shd w:val="clear" w:color="auto" w:fill="auto"/>
                  <w:noWrap/>
                  <w:vAlign w:val="center"/>
                  <w:hideMark/>
                </w:tcPr>
                <w:p w14:paraId="78919F4E"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Peb</w:t>
                  </w:r>
                </w:p>
              </w:tc>
              <w:tc>
                <w:tcPr>
                  <w:tcW w:w="567" w:type="dxa"/>
                  <w:tcBorders>
                    <w:top w:val="nil"/>
                    <w:left w:val="nil"/>
                    <w:bottom w:val="nil"/>
                    <w:right w:val="single" w:sz="4" w:space="0" w:color="auto"/>
                  </w:tcBorders>
                  <w:shd w:val="clear" w:color="auto" w:fill="auto"/>
                  <w:noWrap/>
                  <w:vAlign w:val="center"/>
                  <w:hideMark/>
                </w:tcPr>
                <w:p w14:paraId="05995DD0"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Mar</w:t>
                  </w:r>
                </w:p>
              </w:tc>
              <w:tc>
                <w:tcPr>
                  <w:tcW w:w="567" w:type="dxa"/>
                  <w:tcBorders>
                    <w:top w:val="nil"/>
                    <w:left w:val="nil"/>
                    <w:bottom w:val="nil"/>
                    <w:right w:val="single" w:sz="4" w:space="0" w:color="auto"/>
                  </w:tcBorders>
                  <w:shd w:val="clear" w:color="auto" w:fill="auto"/>
                  <w:noWrap/>
                  <w:vAlign w:val="center"/>
                  <w:hideMark/>
                </w:tcPr>
                <w:p w14:paraId="67B0AC62"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Apr</w:t>
                  </w:r>
                </w:p>
              </w:tc>
              <w:tc>
                <w:tcPr>
                  <w:tcW w:w="567" w:type="dxa"/>
                  <w:tcBorders>
                    <w:top w:val="nil"/>
                    <w:left w:val="nil"/>
                    <w:bottom w:val="nil"/>
                    <w:right w:val="single" w:sz="4" w:space="0" w:color="auto"/>
                  </w:tcBorders>
                  <w:shd w:val="clear" w:color="auto" w:fill="auto"/>
                  <w:noWrap/>
                  <w:vAlign w:val="center"/>
                  <w:hideMark/>
                </w:tcPr>
                <w:p w14:paraId="7FD211CD"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Mei</w:t>
                  </w:r>
                </w:p>
              </w:tc>
              <w:tc>
                <w:tcPr>
                  <w:tcW w:w="565" w:type="dxa"/>
                  <w:tcBorders>
                    <w:top w:val="nil"/>
                    <w:left w:val="nil"/>
                    <w:bottom w:val="nil"/>
                    <w:right w:val="single" w:sz="4" w:space="0" w:color="auto"/>
                  </w:tcBorders>
                  <w:shd w:val="clear" w:color="auto" w:fill="auto"/>
                  <w:noWrap/>
                  <w:vAlign w:val="center"/>
                  <w:hideMark/>
                </w:tcPr>
                <w:p w14:paraId="3901DC62"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Jun</w:t>
                  </w:r>
                </w:p>
              </w:tc>
            </w:tr>
            <w:tr w:rsidR="00152F87" w:rsidRPr="00152F87" w14:paraId="06CB5D34" w14:textId="77777777" w:rsidTr="00152F87">
              <w:trPr>
                <w:gridAfter w:val="1"/>
                <w:wAfter w:w="45" w:type="dxa"/>
                <w:trHeight w:val="255"/>
              </w:trPr>
              <w:tc>
                <w:tcPr>
                  <w:tcW w:w="739" w:type="dxa"/>
                  <w:tcBorders>
                    <w:top w:val="nil"/>
                    <w:left w:val="single" w:sz="4" w:space="0" w:color="auto"/>
                    <w:bottom w:val="nil"/>
                    <w:right w:val="nil"/>
                  </w:tcBorders>
                  <w:shd w:val="clear" w:color="auto" w:fill="auto"/>
                  <w:noWrap/>
                  <w:vAlign w:val="bottom"/>
                  <w:hideMark/>
                </w:tcPr>
                <w:p w14:paraId="51DD3022"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 </w:t>
                  </w:r>
                </w:p>
              </w:tc>
              <w:tc>
                <w:tcPr>
                  <w:tcW w:w="567" w:type="dxa"/>
                  <w:tcBorders>
                    <w:top w:val="single" w:sz="4" w:space="0" w:color="auto"/>
                    <w:left w:val="single" w:sz="4" w:space="0" w:color="auto"/>
                    <w:bottom w:val="nil"/>
                    <w:right w:val="nil"/>
                  </w:tcBorders>
                  <w:shd w:val="clear" w:color="auto" w:fill="auto"/>
                  <w:noWrap/>
                  <w:vAlign w:val="bottom"/>
                  <w:hideMark/>
                </w:tcPr>
                <w:p w14:paraId="2D8C70BA" w14:textId="77777777" w:rsidR="00152F87" w:rsidRPr="00152F87" w:rsidRDefault="00152F87" w:rsidP="00152F87">
                  <w:pPr>
                    <w:spacing w:after="0" w:line="240" w:lineRule="auto"/>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 </w:t>
                  </w:r>
                </w:p>
              </w:tc>
              <w:tc>
                <w:tcPr>
                  <w:tcW w:w="567" w:type="dxa"/>
                  <w:tcBorders>
                    <w:top w:val="single" w:sz="4" w:space="0" w:color="auto"/>
                    <w:left w:val="single" w:sz="4" w:space="0" w:color="auto"/>
                    <w:bottom w:val="nil"/>
                    <w:right w:val="single" w:sz="4" w:space="0" w:color="auto"/>
                  </w:tcBorders>
                  <w:shd w:val="clear" w:color="auto" w:fill="auto"/>
                  <w:noWrap/>
                  <w:vAlign w:val="bottom"/>
                  <w:hideMark/>
                </w:tcPr>
                <w:p w14:paraId="7FCD6A61" w14:textId="77777777" w:rsidR="00152F87" w:rsidRPr="00152F87" w:rsidRDefault="00152F87" w:rsidP="00152F87">
                  <w:pPr>
                    <w:spacing w:after="0" w:line="240" w:lineRule="auto"/>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 </w:t>
                  </w:r>
                </w:p>
              </w:tc>
              <w:tc>
                <w:tcPr>
                  <w:tcW w:w="567" w:type="dxa"/>
                  <w:tcBorders>
                    <w:top w:val="single" w:sz="4" w:space="0" w:color="auto"/>
                    <w:left w:val="nil"/>
                    <w:bottom w:val="nil"/>
                    <w:right w:val="single" w:sz="4" w:space="0" w:color="auto"/>
                  </w:tcBorders>
                  <w:shd w:val="clear" w:color="auto" w:fill="auto"/>
                  <w:noWrap/>
                  <w:vAlign w:val="bottom"/>
                  <w:hideMark/>
                </w:tcPr>
                <w:p w14:paraId="06771124" w14:textId="77777777" w:rsidR="00152F87" w:rsidRPr="00152F87" w:rsidRDefault="00152F87" w:rsidP="00152F87">
                  <w:pPr>
                    <w:spacing w:after="0" w:line="240" w:lineRule="auto"/>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 </w:t>
                  </w:r>
                </w:p>
              </w:tc>
              <w:tc>
                <w:tcPr>
                  <w:tcW w:w="567" w:type="dxa"/>
                  <w:tcBorders>
                    <w:top w:val="single" w:sz="4" w:space="0" w:color="auto"/>
                    <w:left w:val="nil"/>
                    <w:bottom w:val="nil"/>
                    <w:right w:val="single" w:sz="4" w:space="0" w:color="auto"/>
                  </w:tcBorders>
                  <w:shd w:val="clear" w:color="auto" w:fill="auto"/>
                  <w:noWrap/>
                  <w:vAlign w:val="bottom"/>
                  <w:hideMark/>
                </w:tcPr>
                <w:p w14:paraId="20D935F9" w14:textId="77777777" w:rsidR="00152F87" w:rsidRPr="00152F87" w:rsidRDefault="00152F87" w:rsidP="00152F87">
                  <w:pPr>
                    <w:spacing w:after="0" w:line="240" w:lineRule="auto"/>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 </w:t>
                  </w:r>
                </w:p>
              </w:tc>
              <w:tc>
                <w:tcPr>
                  <w:tcW w:w="567" w:type="dxa"/>
                  <w:tcBorders>
                    <w:top w:val="single" w:sz="4" w:space="0" w:color="auto"/>
                    <w:left w:val="nil"/>
                    <w:bottom w:val="nil"/>
                    <w:right w:val="single" w:sz="4" w:space="0" w:color="auto"/>
                  </w:tcBorders>
                  <w:shd w:val="clear" w:color="auto" w:fill="auto"/>
                  <w:noWrap/>
                  <w:vAlign w:val="bottom"/>
                  <w:hideMark/>
                </w:tcPr>
                <w:p w14:paraId="47F84528" w14:textId="77777777" w:rsidR="00152F87" w:rsidRPr="00152F87" w:rsidRDefault="00152F87" w:rsidP="00152F87">
                  <w:pPr>
                    <w:spacing w:after="0" w:line="240" w:lineRule="auto"/>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 </w:t>
                  </w:r>
                </w:p>
              </w:tc>
              <w:tc>
                <w:tcPr>
                  <w:tcW w:w="565" w:type="dxa"/>
                  <w:tcBorders>
                    <w:top w:val="single" w:sz="4" w:space="0" w:color="auto"/>
                    <w:left w:val="nil"/>
                    <w:bottom w:val="nil"/>
                    <w:right w:val="single" w:sz="4" w:space="0" w:color="auto"/>
                  </w:tcBorders>
                  <w:shd w:val="clear" w:color="auto" w:fill="auto"/>
                  <w:noWrap/>
                  <w:vAlign w:val="bottom"/>
                  <w:hideMark/>
                </w:tcPr>
                <w:p w14:paraId="1A81F61C" w14:textId="77777777" w:rsidR="00152F87" w:rsidRPr="00152F87" w:rsidRDefault="00152F87" w:rsidP="00152F87">
                  <w:pPr>
                    <w:spacing w:after="0" w:line="240" w:lineRule="auto"/>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 </w:t>
                  </w:r>
                </w:p>
              </w:tc>
            </w:tr>
            <w:tr w:rsidR="00152F87" w:rsidRPr="00152F87" w14:paraId="476E38A0" w14:textId="77777777" w:rsidTr="00152F87">
              <w:trPr>
                <w:gridAfter w:val="1"/>
                <w:wAfter w:w="45" w:type="dxa"/>
                <w:trHeight w:val="300"/>
              </w:trPr>
              <w:tc>
                <w:tcPr>
                  <w:tcW w:w="739" w:type="dxa"/>
                  <w:tcBorders>
                    <w:top w:val="single" w:sz="4" w:space="0" w:color="auto"/>
                    <w:left w:val="single" w:sz="4" w:space="0" w:color="auto"/>
                    <w:bottom w:val="single" w:sz="4" w:space="0" w:color="auto"/>
                    <w:right w:val="nil"/>
                  </w:tcBorders>
                  <w:shd w:val="clear" w:color="auto" w:fill="auto"/>
                  <w:noWrap/>
                  <w:vAlign w:val="bottom"/>
                  <w:hideMark/>
                </w:tcPr>
                <w:p w14:paraId="42C33CE0"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2003</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14:paraId="570344ED"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127</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812FD"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229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07D340D"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117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E429CC7"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177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C857820"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85</w:t>
                  </w: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14:paraId="075E4AF4"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4</w:t>
                  </w:r>
                </w:p>
              </w:tc>
            </w:tr>
            <w:tr w:rsidR="00152F87" w:rsidRPr="00152F87" w14:paraId="2E89C55B"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6A7F1EA0"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2004</w:t>
                  </w:r>
                </w:p>
              </w:tc>
              <w:tc>
                <w:tcPr>
                  <w:tcW w:w="567" w:type="dxa"/>
                  <w:tcBorders>
                    <w:top w:val="nil"/>
                    <w:left w:val="single" w:sz="4" w:space="0" w:color="auto"/>
                    <w:bottom w:val="single" w:sz="4" w:space="0" w:color="auto"/>
                    <w:right w:val="nil"/>
                  </w:tcBorders>
                  <w:shd w:val="clear" w:color="auto" w:fill="auto"/>
                  <w:noWrap/>
                  <w:vAlign w:val="bottom"/>
                  <w:hideMark/>
                </w:tcPr>
                <w:p w14:paraId="29C6CB6D"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159</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A76CC45"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232</w:t>
                  </w:r>
                </w:p>
              </w:tc>
              <w:tc>
                <w:tcPr>
                  <w:tcW w:w="567" w:type="dxa"/>
                  <w:tcBorders>
                    <w:top w:val="nil"/>
                    <w:left w:val="nil"/>
                    <w:bottom w:val="single" w:sz="4" w:space="0" w:color="auto"/>
                    <w:right w:val="single" w:sz="4" w:space="0" w:color="auto"/>
                  </w:tcBorders>
                  <w:shd w:val="clear" w:color="auto" w:fill="auto"/>
                  <w:noWrap/>
                  <w:vAlign w:val="bottom"/>
                  <w:hideMark/>
                </w:tcPr>
                <w:p w14:paraId="4A874B55"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204</w:t>
                  </w:r>
                </w:p>
              </w:tc>
              <w:tc>
                <w:tcPr>
                  <w:tcW w:w="567" w:type="dxa"/>
                  <w:tcBorders>
                    <w:top w:val="nil"/>
                    <w:left w:val="nil"/>
                    <w:bottom w:val="single" w:sz="4" w:space="0" w:color="auto"/>
                    <w:right w:val="single" w:sz="4" w:space="0" w:color="auto"/>
                  </w:tcBorders>
                  <w:shd w:val="clear" w:color="auto" w:fill="auto"/>
                  <w:noWrap/>
                  <w:vAlign w:val="bottom"/>
                  <w:hideMark/>
                </w:tcPr>
                <w:p w14:paraId="4361D4AB"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176</w:t>
                  </w:r>
                </w:p>
              </w:tc>
              <w:tc>
                <w:tcPr>
                  <w:tcW w:w="567" w:type="dxa"/>
                  <w:tcBorders>
                    <w:top w:val="nil"/>
                    <w:left w:val="nil"/>
                    <w:bottom w:val="single" w:sz="4" w:space="0" w:color="auto"/>
                    <w:right w:val="single" w:sz="4" w:space="0" w:color="auto"/>
                  </w:tcBorders>
                  <w:shd w:val="clear" w:color="auto" w:fill="auto"/>
                  <w:noWrap/>
                  <w:vAlign w:val="bottom"/>
                  <w:hideMark/>
                </w:tcPr>
                <w:p w14:paraId="1B288754"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270</w:t>
                  </w:r>
                </w:p>
              </w:tc>
              <w:tc>
                <w:tcPr>
                  <w:tcW w:w="565" w:type="dxa"/>
                  <w:tcBorders>
                    <w:top w:val="nil"/>
                    <w:left w:val="nil"/>
                    <w:bottom w:val="single" w:sz="4" w:space="0" w:color="auto"/>
                    <w:right w:val="single" w:sz="4" w:space="0" w:color="auto"/>
                  </w:tcBorders>
                  <w:shd w:val="clear" w:color="auto" w:fill="auto"/>
                  <w:noWrap/>
                  <w:vAlign w:val="bottom"/>
                  <w:hideMark/>
                </w:tcPr>
                <w:p w14:paraId="7CDC67DF"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8</w:t>
                  </w:r>
                </w:p>
              </w:tc>
            </w:tr>
            <w:tr w:rsidR="00152F87" w:rsidRPr="00152F87" w14:paraId="5EDDCC29"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76650AE6"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2005</w:t>
                  </w:r>
                </w:p>
              </w:tc>
              <w:tc>
                <w:tcPr>
                  <w:tcW w:w="567" w:type="dxa"/>
                  <w:tcBorders>
                    <w:top w:val="nil"/>
                    <w:left w:val="single" w:sz="4" w:space="0" w:color="auto"/>
                    <w:bottom w:val="single" w:sz="4" w:space="0" w:color="auto"/>
                    <w:right w:val="nil"/>
                  </w:tcBorders>
                  <w:shd w:val="clear" w:color="auto" w:fill="auto"/>
                  <w:noWrap/>
                  <w:vAlign w:val="bottom"/>
                  <w:hideMark/>
                </w:tcPr>
                <w:p w14:paraId="1D600767"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270</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808B8FD"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239</w:t>
                  </w:r>
                </w:p>
              </w:tc>
              <w:tc>
                <w:tcPr>
                  <w:tcW w:w="567" w:type="dxa"/>
                  <w:tcBorders>
                    <w:top w:val="nil"/>
                    <w:left w:val="nil"/>
                    <w:bottom w:val="single" w:sz="4" w:space="0" w:color="auto"/>
                    <w:right w:val="single" w:sz="4" w:space="0" w:color="auto"/>
                  </w:tcBorders>
                  <w:shd w:val="clear" w:color="auto" w:fill="auto"/>
                  <w:noWrap/>
                  <w:vAlign w:val="bottom"/>
                  <w:hideMark/>
                </w:tcPr>
                <w:p w14:paraId="51AD68B9"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326</w:t>
                  </w:r>
                </w:p>
              </w:tc>
              <w:tc>
                <w:tcPr>
                  <w:tcW w:w="567" w:type="dxa"/>
                  <w:tcBorders>
                    <w:top w:val="nil"/>
                    <w:left w:val="nil"/>
                    <w:bottom w:val="single" w:sz="4" w:space="0" w:color="auto"/>
                    <w:right w:val="single" w:sz="4" w:space="0" w:color="auto"/>
                  </w:tcBorders>
                  <w:shd w:val="clear" w:color="auto" w:fill="auto"/>
                  <w:noWrap/>
                  <w:vAlign w:val="bottom"/>
                  <w:hideMark/>
                </w:tcPr>
                <w:p w14:paraId="04975E7F"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216</w:t>
                  </w:r>
                </w:p>
              </w:tc>
              <w:tc>
                <w:tcPr>
                  <w:tcW w:w="567" w:type="dxa"/>
                  <w:tcBorders>
                    <w:top w:val="nil"/>
                    <w:left w:val="nil"/>
                    <w:bottom w:val="single" w:sz="4" w:space="0" w:color="auto"/>
                    <w:right w:val="single" w:sz="4" w:space="0" w:color="auto"/>
                  </w:tcBorders>
                  <w:shd w:val="clear" w:color="auto" w:fill="auto"/>
                  <w:noWrap/>
                  <w:vAlign w:val="bottom"/>
                  <w:hideMark/>
                </w:tcPr>
                <w:p w14:paraId="3E10E715"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29</w:t>
                  </w:r>
                </w:p>
              </w:tc>
              <w:tc>
                <w:tcPr>
                  <w:tcW w:w="565" w:type="dxa"/>
                  <w:tcBorders>
                    <w:top w:val="nil"/>
                    <w:left w:val="nil"/>
                    <w:bottom w:val="single" w:sz="4" w:space="0" w:color="auto"/>
                    <w:right w:val="single" w:sz="4" w:space="0" w:color="auto"/>
                  </w:tcBorders>
                  <w:shd w:val="clear" w:color="auto" w:fill="auto"/>
                  <w:noWrap/>
                  <w:vAlign w:val="bottom"/>
                  <w:hideMark/>
                </w:tcPr>
                <w:p w14:paraId="297DEC45"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117</w:t>
                  </w:r>
                </w:p>
              </w:tc>
            </w:tr>
            <w:tr w:rsidR="00152F87" w:rsidRPr="00152F87" w14:paraId="359453AF"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7DEE2A77"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2006</w:t>
                  </w:r>
                </w:p>
              </w:tc>
              <w:tc>
                <w:tcPr>
                  <w:tcW w:w="567" w:type="dxa"/>
                  <w:tcBorders>
                    <w:top w:val="nil"/>
                    <w:left w:val="single" w:sz="4" w:space="0" w:color="auto"/>
                    <w:bottom w:val="single" w:sz="4" w:space="0" w:color="auto"/>
                    <w:right w:val="nil"/>
                  </w:tcBorders>
                  <w:shd w:val="clear" w:color="auto" w:fill="auto"/>
                  <w:noWrap/>
                  <w:vAlign w:val="bottom"/>
                  <w:hideMark/>
                </w:tcPr>
                <w:p w14:paraId="34E014D0"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433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38B3387"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372</w:t>
                  </w:r>
                </w:p>
              </w:tc>
              <w:tc>
                <w:tcPr>
                  <w:tcW w:w="567" w:type="dxa"/>
                  <w:tcBorders>
                    <w:top w:val="nil"/>
                    <w:left w:val="nil"/>
                    <w:bottom w:val="single" w:sz="4" w:space="0" w:color="auto"/>
                    <w:right w:val="single" w:sz="4" w:space="0" w:color="auto"/>
                  </w:tcBorders>
                  <w:shd w:val="clear" w:color="auto" w:fill="auto"/>
                  <w:noWrap/>
                  <w:vAlign w:val="bottom"/>
                  <w:hideMark/>
                </w:tcPr>
                <w:p w14:paraId="5E446BDA"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226</w:t>
                  </w:r>
                </w:p>
              </w:tc>
              <w:tc>
                <w:tcPr>
                  <w:tcW w:w="567" w:type="dxa"/>
                  <w:tcBorders>
                    <w:top w:val="nil"/>
                    <w:left w:val="nil"/>
                    <w:bottom w:val="single" w:sz="4" w:space="0" w:color="auto"/>
                    <w:right w:val="single" w:sz="4" w:space="0" w:color="auto"/>
                  </w:tcBorders>
                  <w:shd w:val="clear" w:color="auto" w:fill="auto"/>
                  <w:noWrap/>
                  <w:vAlign w:val="bottom"/>
                  <w:hideMark/>
                </w:tcPr>
                <w:p w14:paraId="01EA71AD"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258</w:t>
                  </w:r>
                </w:p>
              </w:tc>
              <w:tc>
                <w:tcPr>
                  <w:tcW w:w="567" w:type="dxa"/>
                  <w:tcBorders>
                    <w:top w:val="nil"/>
                    <w:left w:val="nil"/>
                    <w:bottom w:val="single" w:sz="4" w:space="0" w:color="auto"/>
                    <w:right w:val="single" w:sz="4" w:space="0" w:color="auto"/>
                  </w:tcBorders>
                  <w:shd w:val="clear" w:color="auto" w:fill="auto"/>
                  <w:noWrap/>
                  <w:vAlign w:val="bottom"/>
                  <w:hideMark/>
                </w:tcPr>
                <w:p w14:paraId="1A17A768"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206</w:t>
                  </w:r>
                </w:p>
              </w:tc>
              <w:tc>
                <w:tcPr>
                  <w:tcW w:w="565" w:type="dxa"/>
                  <w:tcBorders>
                    <w:top w:val="nil"/>
                    <w:left w:val="nil"/>
                    <w:bottom w:val="single" w:sz="4" w:space="0" w:color="auto"/>
                    <w:right w:val="single" w:sz="4" w:space="0" w:color="auto"/>
                  </w:tcBorders>
                  <w:shd w:val="clear" w:color="auto" w:fill="auto"/>
                  <w:noWrap/>
                  <w:vAlign w:val="bottom"/>
                  <w:hideMark/>
                </w:tcPr>
                <w:p w14:paraId="187E050C"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7</w:t>
                  </w:r>
                </w:p>
              </w:tc>
            </w:tr>
            <w:tr w:rsidR="00152F87" w:rsidRPr="00152F87" w14:paraId="66B64753"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165B2E81"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2007</w:t>
                  </w:r>
                </w:p>
              </w:tc>
              <w:tc>
                <w:tcPr>
                  <w:tcW w:w="567" w:type="dxa"/>
                  <w:tcBorders>
                    <w:top w:val="nil"/>
                    <w:left w:val="single" w:sz="4" w:space="0" w:color="auto"/>
                    <w:bottom w:val="single" w:sz="4" w:space="0" w:color="auto"/>
                    <w:right w:val="nil"/>
                  </w:tcBorders>
                  <w:shd w:val="clear" w:color="auto" w:fill="auto"/>
                  <w:noWrap/>
                  <w:vAlign w:val="bottom"/>
                  <w:hideMark/>
                </w:tcPr>
                <w:p w14:paraId="4313BABE"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65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6EFE77C"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165</w:t>
                  </w:r>
                </w:p>
              </w:tc>
              <w:tc>
                <w:tcPr>
                  <w:tcW w:w="567" w:type="dxa"/>
                  <w:tcBorders>
                    <w:top w:val="nil"/>
                    <w:left w:val="nil"/>
                    <w:bottom w:val="single" w:sz="4" w:space="0" w:color="auto"/>
                    <w:right w:val="single" w:sz="4" w:space="0" w:color="auto"/>
                  </w:tcBorders>
                  <w:shd w:val="clear" w:color="auto" w:fill="auto"/>
                  <w:noWrap/>
                  <w:vAlign w:val="bottom"/>
                  <w:hideMark/>
                </w:tcPr>
                <w:p w14:paraId="1C905F6F"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347</w:t>
                  </w:r>
                </w:p>
              </w:tc>
              <w:tc>
                <w:tcPr>
                  <w:tcW w:w="567" w:type="dxa"/>
                  <w:tcBorders>
                    <w:top w:val="nil"/>
                    <w:left w:val="nil"/>
                    <w:bottom w:val="single" w:sz="4" w:space="0" w:color="auto"/>
                    <w:right w:val="single" w:sz="4" w:space="0" w:color="auto"/>
                  </w:tcBorders>
                  <w:shd w:val="clear" w:color="auto" w:fill="auto"/>
                  <w:noWrap/>
                  <w:vAlign w:val="bottom"/>
                  <w:hideMark/>
                </w:tcPr>
                <w:p w14:paraId="69A9E190"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169</w:t>
                  </w:r>
                </w:p>
              </w:tc>
              <w:tc>
                <w:tcPr>
                  <w:tcW w:w="567" w:type="dxa"/>
                  <w:tcBorders>
                    <w:top w:val="nil"/>
                    <w:left w:val="nil"/>
                    <w:bottom w:val="single" w:sz="4" w:space="0" w:color="auto"/>
                    <w:right w:val="single" w:sz="4" w:space="0" w:color="auto"/>
                  </w:tcBorders>
                  <w:shd w:val="clear" w:color="auto" w:fill="auto"/>
                  <w:noWrap/>
                  <w:vAlign w:val="bottom"/>
                  <w:hideMark/>
                </w:tcPr>
                <w:p w14:paraId="353F5304"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0</w:t>
                  </w:r>
                </w:p>
              </w:tc>
              <w:tc>
                <w:tcPr>
                  <w:tcW w:w="565" w:type="dxa"/>
                  <w:tcBorders>
                    <w:top w:val="nil"/>
                    <w:left w:val="nil"/>
                    <w:bottom w:val="single" w:sz="4" w:space="0" w:color="auto"/>
                    <w:right w:val="single" w:sz="4" w:space="0" w:color="auto"/>
                  </w:tcBorders>
                  <w:shd w:val="clear" w:color="auto" w:fill="auto"/>
                  <w:noWrap/>
                  <w:vAlign w:val="bottom"/>
                  <w:hideMark/>
                </w:tcPr>
                <w:p w14:paraId="5960840A"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0</w:t>
                  </w:r>
                </w:p>
              </w:tc>
            </w:tr>
            <w:tr w:rsidR="00152F87" w:rsidRPr="00152F87" w14:paraId="570E86C4"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79DB373B" w14:textId="00FBD2C0" w:rsidR="00152F87" w:rsidRPr="00152F87" w:rsidRDefault="0040049F" w:rsidP="00152F87">
                  <w:pPr>
                    <w:spacing w:after="0" w:line="240" w:lineRule="auto"/>
                    <w:jc w:val="center"/>
                    <w:rPr>
                      <w:rFonts w:ascii="Times New Roman" w:eastAsia="Times New Roman" w:hAnsi="Times New Roman"/>
                      <w:sz w:val="20"/>
                      <w:szCs w:val="20"/>
                      <w:lang w:val="en-ID" w:eastAsia="en-ID"/>
                    </w:rPr>
                  </w:pPr>
                  <w:r>
                    <w:rPr>
                      <w:rFonts w:ascii="Times New Roman" w:eastAsia="Times New Roman" w:hAnsi="Times New Roman"/>
                      <w:noProof/>
                      <w:sz w:val="20"/>
                      <w:szCs w:val="20"/>
                      <w:lang w:val="en-ID" w:eastAsia="en-ID"/>
                    </w:rPr>
                    <w:lastRenderedPageBreak/>
                    <mc:AlternateContent>
                      <mc:Choice Requires="wps">
                        <w:drawing>
                          <wp:anchor distT="0" distB="0" distL="114300" distR="114300" simplePos="0" relativeHeight="251665408" behindDoc="0" locked="0" layoutInCell="1" allowOverlap="1" wp14:anchorId="57D0BF41" wp14:editId="00152225">
                            <wp:simplePos x="0" y="0"/>
                            <wp:positionH relativeFrom="column">
                              <wp:posOffset>-95250</wp:posOffset>
                            </wp:positionH>
                            <wp:positionV relativeFrom="paragraph">
                              <wp:posOffset>-43180</wp:posOffset>
                            </wp:positionV>
                            <wp:extent cx="2655570" cy="9525"/>
                            <wp:effectExtent l="0" t="0" r="30480" b="28575"/>
                            <wp:wrapNone/>
                            <wp:docPr id="14" name="Straight Connector 14"/>
                            <wp:cNvGraphicFramePr/>
                            <a:graphic xmlns:a="http://schemas.openxmlformats.org/drawingml/2006/main">
                              <a:graphicData uri="http://schemas.microsoft.com/office/word/2010/wordprocessingShape">
                                <wps:wsp>
                                  <wps:cNvCnPr/>
                                  <wps:spPr>
                                    <a:xfrm>
                                      <a:off x="0" y="0"/>
                                      <a:ext cx="265557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B5387" id="Straight Connector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3.4pt" to="201.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" strokecolor="black [3200]" strokeweight=".5pt">
                            <v:stroke joinstyle="miter"/>
                          </v:line>
                        </w:pict>
                      </mc:Fallback>
                    </mc:AlternateContent>
                  </w:r>
                  <w:r w:rsidR="00152F87" w:rsidRPr="00152F87">
                    <w:rPr>
                      <w:rFonts w:ascii="Times New Roman" w:eastAsia="Times New Roman" w:hAnsi="Times New Roman"/>
                      <w:sz w:val="20"/>
                      <w:szCs w:val="20"/>
                      <w:lang w:val="en-ID" w:eastAsia="en-ID"/>
                    </w:rPr>
                    <w:t>2008</w:t>
                  </w:r>
                </w:p>
              </w:tc>
              <w:tc>
                <w:tcPr>
                  <w:tcW w:w="567" w:type="dxa"/>
                  <w:tcBorders>
                    <w:top w:val="nil"/>
                    <w:left w:val="single" w:sz="4" w:space="0" w:color="auto"/>
                    <w:bottom w:val="single" w:sz="4" w:space="0" w:color="auto"/>
                    <w:right w:val="nil"/>
                  </w:tcBorders>
                  <w:shd w:val="clear" w:color="auto" w:fill="auto"/>
                  <w:noWrap/>
                  <w:vAlign w:val="bottom"/>
                  <w:hideMark/>
                </w:tcPr>
                <w:p w14:paraId="69E2CAD7"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270</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C8C9669"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370</w:t>
                  </w:r>
                </w:p>
              </w:tc>
              <w:tc>
                <w:tcPr>
                  <w:tcW w:w="567" w:type="dxa"/>
                  <w:tcBorders>
                    <w:top w:val="nil"/>
                    <w:left w:val="nil"/>
                    <w:bottom w:val="single" w:sz="4" w:space="0" w:color="auto"/>
                    <w:right w:val="single" w:sz="4" w:space="0" w:color="auto"/>
                  </w:tcBorders>
                  <w:shd w:val="clear" w:color="auto" w:fill="auto"/>
                  <w:noWrap/>
                  <w:vAlign w:val="bottom"/>
                  <w:hideMark/>
                </w:tcPr>
                <w:p w14:paraId="78732118"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208</w:t>
                  </w:r>
                </w:p>
              </w:tc>
              <w:tc>
                <w:tcPr>
                  <w:tcW w:w="567" w:type="dxa"/>
                  <w:tcBorders>
                    <w:top w:val="nil"/>
                    <w:left w:val="nil"/>
                    <w:bottom w:val="single" w:sz="4" w:space="0" w:color="auto"/>
                    <w:right w:val="single" w:sz="4" w:space="0" w:color="auto"/>
                  </w:tcBorders>
                  <w:shd w:val="clear" w:color="auto" w:fill="auto"/>
                  <w:noWrap/>
                  <w:vAlign w:val="bottom"/>
                  <w:hideMark/>
                </w:tcPr>
                <w:p w14:paraId="73C98595"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238</w:t>
                  </w:r>
                </w:p>
              </w:tc>
              <w:tc>
                <w:tcPr>
                  <w:tcW w:w="567" w:type="dxa"/>
                  <w:tcBorders>
                    <w:top w:val="nil"/>
                    <w:left w:val="nil"/>
                    <w:bottom w:val="single" w:sz="4" w:space="0" w:color="auto"/>
                    <w:right w:val="single" w:sz="4" w:space="0" w:color="auto"/>
                  </w:tcBorders>
                  <w:shd w:val="clear" w:color="auto" w:fill="auto"/>
                  <w:noWrap/>
                  <w:vAlign w:val="bottom"/>
                  <w:hideMark/>
                </w:tcPr>
                <w:p w14:paraId="1516ACAD"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140</w:t>
                  </w:r>
                </w:p>
              </w:tc>
              <w:tc>
                <w:tcPr>
                  <w:tcW w:w="565" w:type="dxa"/>
                  <w:tcBorders>
                    <w:top w:val="nil"/>
                    <w:left w:val="nil"/>
                    <w:bottom w:val="single" w:sz="4" w:space="0" w:color="auto"/>
                    <w:right w:val="single" w:sz="4" w:space="0" w:color="auto"/>
                  </w:tcBorders>
                  <w:shd w:val="clear" w:color="auto" w:fill="auto"/>
                  <w:noWrap/>
                  <w:vAlign w:val="bottom"/>
                  <w:hideMark/>
                </w:tcPr>
                <w:p w14:paraId="21EB32F4"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49</w:t>
                  </w:r>
                </w:p>
              </w:tc>
            </w:tr>
            <w:tr w:rsidR="00152F87" w:rsidRPr="00152F87" w14:paraId="14D8A8C8"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6354FC05"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2009</w:t>
                  </w:r>
                </w:p>
              </w:tc>
              <w:tc>
                <w:tcPr>
                  <w:tcW w:w="567" w:type="dxa"/>
                  <w:tcBorders>
                    <w:top w:val="nil"/>
                    <w:left w:val="single" w:sz="4" w:space="0" w:color="auto"/>
                    <w:bottom w:val="single" w:sz="4" w:space="0" w:color="auto"/>
                    <w:right w:val="nil"/>
                  </w:tcBorders>
                  <w:shd w:val="clear" w:color="auto" w:fill="auto"/>
                  <w:noWrap/>
                  <w:vAlign w:val="bottom"/>
                  <w:hideMark/>
                </w:tcPr>
                <w:p w14:paraId="4E553E75"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148</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749E4E6"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163</w:t>
                  </w:r>
                </w:p>
              </w:tc>
              <w:tc>
                <w:tcPr>
                  <w:tcW w:w="567" w:type="dxa"/>
                  <w:tcBorders>
                    <w:top w:val="nil"/>
                    <w:left w:val="nil"/>
                    <w:bottom w:val="single" w:sz="4" w:space="0" w:color="auto"/>
                    <w:right w:val="single" w:sz="4" w:space="0" w:color="auto"/>
                  </w:tcBorders>
                  <w:shd w:val="clear" w:color="auto" w:fill="auto"/>
                  <w:noWrap/>
                  <w:vAlign w:val="bottom"/>
                  <w:hideMark/>
                </w:tcPr>
                <w:p w14:paraId="28DF0F97"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97</w:t>
                  </w:r>
                </w:p>
              </w:tc>
              <w:tc>
                <w:tcPr>
                  <w:tcW w:w="567" w:type="dxa"/>
                  <w:tcBorders>
                    <w:top w:val="nil"/>
                    <w:left w:val="nil"/>
                    <w:bottom w:val="single" w:sz="4" w:space="0" w:color="auto"/>
                    <w:right w:val="single" w:sz="4" w:space="0" w:color="auto"/>
                  </w:tcBorders>
                  <w:shd w:val="clear" w:color="auto" w:fill="auto"/>
                  <w:noWrap/>
                  <w:vAlign w:val="bottom"/>
                  <w:hideMark/>
                </w:tcPr>
                <w:p w14:paraId="1065EB00"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32</w:t>
                  </w:r>
                </w:p>
              </w:tc>
              <w:tc>
                <w:tcPr>
                  <w:tcW w:w="567" w:type="dxa"/>
                  <w:tcBorders>
                    <w:top w:val="nil"/>
                    <w:left w:val="nil"/>
                    <w:bottom w:val="single" w:sz="4" w:space="0" w:color="auto"/>
                    <w:right w:val="single" w:sz="4" w:space="0" w:color="auto"/>
                  </w:tcBorders>
                  <w:shd w:val="clear" w:color="auto" w:fill="auto"/>
                  <w:noWrap/>
                  <w:vAlign w:val="bottom"/>
                  <w:hideMark/>
                </w:tcPr>
                <w:p w14:paraId="30F51BFE"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112</w:t>
                  </w:r>
                </w:p>
              </w:tc>
              <w:tc>
                <w:tcPr>
                  <w:tcW w:w="565" w:type="dxa"/>
                  <w:tcBorders>
                    <w:top w:val="nil"/>
                    <w:left w:val="nil"/>
                    <w:bottom w:val="single" w:sz="4" w:space="0" w:color="auto"/>
                    <w:right w:val="single" w:sz="4" w:space="0" w:color="auto"/>
                  </w:tcBorders>
                  <w:shd w:val="clear" w:color="auto" w:fill="auto"/>
                  <w:noWrap/>
                  <w:vAlign w:val="bottom"/>
                  <w:hideMark/>
                </w:tcPr>
                <w:p w14:paraId="463FB391"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63</w:t>
                  </w:r>
                </w:p>
              </w:tc>
            </w:tr>
            <w:tr w:rsidR="00152F87" w:rsidRPr="00152F87" w14:paraId="393BC307"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56CFB1BC"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2010</w:t>
                  </w:r>
                </w:p>
              </w:tc>
              <w:tc>
                <w:tcPr>
                  <w:tcW w:w="567" w:type="dxa"/>
                  <w:tcBorders>
                    <w:top w:val="nil"/>
                    <w:left w:val="single" w:sz="4" w:space="0" w:color="auto"/>
                    <w:bottom w:val="single" w:sz="4" w:space="0" w:color="auto"/>
                    <w:right w:val="nil"/>
                  </w:tcBorders>
                  <w:shd w:val="clear" w:color="auto" w:fill="auto"/>
                  <w:noWrap/>
                  <w:vAlign w:val="bottom"/>
                  <w:hideMark/>
                </w:tcPr>
                <w:p w14:paraId="78E25229"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179</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D76D912"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45</w:t>
                  </w:r>
                </w:p>
              </w:tc>
              <w:tc>
                <w:tcPr>
                  <w:tcW w:w="567" w:type="dxa"/>
                  <w:tcBorders>
                    <w:top w:val="nil"/>
                    <w:left w:val="nil"/>
                    <w:bottom w:val="single" w:sz="4" w:space="0" w:color="auto"/>
                    <w:right w:val="single" w:sz="4" w:space="0" w:color="auto"/>
                  </w:tcBorders>
                  <w:shd w:val="clear" w:color="auto" w:fill="auto"/>
                  <w:noWrap/>
                  <w:vAlign w:val="bottom"/>
                  <w:hideMark/>
                </w:tcPr>
                <w:p w14:paraId="737249D9"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379</w:t>
                  </w:r>
                </w:p>
              </w:tc>
              <w:tc>
                <w:tcPr>
                  <w:tcW w:w="567" w:type="dxa"/>
                  <w:tcBorders>
                    <w:top w:val="nil"/>
                    <w:left w:val="nil"/>
                    <w:bottom w:val="single" w:sz="4" w:space="0" w:color="auto"/>
                    <w:right w:val="single" w:sz="4" w:space="0" w:color="auto"/>
                  </w:tcBorders>
                  <w:shd w:val="clear" w:color="auto" w:fill="auto"/>
                  <w:noWrap/>
                  <w:vAlign w:val="bottom"/>
                  <w:hideMark/>
                </w:tcPr>
                <w:p w14:paraId="02880086"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283</w:t>
                  </w:r>
                </w:p>
              </w:tc>
              <w:tc>
                <w:tcPr>
                  <w:tcW w:w="567" w:type="dxa"/>
                  <w:tcBorders>
                    <w:top w:val="nil"/>
                    <w:left w:val="nil"/>
                    <w:bottom w:val="single" w:sz="4" w:space="0" w:color="auto"/>
                    <w:right w:val="single" w:sz="4" w:space="0" w:color="auto"/>
                  </w:tcBorders>
                  <w:shd w:val="clear" w:color="auto" w:fill="auto"/>
                  <w:noWrap/>
                  <w:vAlign w:val="bottom"/>
                  <w:hideMark/>
                </w:tcPr>
                <w:p w14:paraId="3688BD5E"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327</w:t>
                  </w:r>
                </w:p>
              </w:tc>
              <w:tc>
                <w:tcPr>
                  <w:tcW w:w="565" w:type="dxa"/>
                  <w:tcBorders>
                    <w:top w:val="nil"/>
                    <w:left w:val="nil"/>
                    <w:bottom w:val="single" w:sz="4" w:space="0" w:color="auto"/>
                    <w:right w:val="single" w:sz="4" w:space="0" w:color="auto"/>
                  </w:tcBorders>
                  <w:shd w:val="clear" w:color="auto" w:fill="auto"/>
                  <w:noWrap/>
                  <w:vAlign w:val="bottom"/>
                  <w:hideMark/>
                </w:tcPr>
                <w:p w14:paraId="36D58AD4"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151</w:t>
                  </w:r>
                </w:p>
              </w:tc>
            </w:tr>
            <w:tr w:rsidR="00152F87" w:rsidRPr="00152F87" w14:paraId="2B00DE5E"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44B5BF7B"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2011</w:t>
                  </w:r>
                </w:p>
              </w:tc>
              <w:tc>
                <w:tcPr>
                  <w:tcW w:w="567" w:type="dxa"/>
                  <w:tcBorders>
                    <w:top w:val="nil"/>
                    <w:left w:val="single" w:sz="4" w:space="0" w:color="auto"/>
                    <w:bottom w:val="single" w:sz="4" w:space="0" w:color="auto"/>
                    <w:right w:val="nil"/>
                  </w:tcBorders>
                  <w:shd w:val="clear" w:color="auto" w:fill="auto"/>
                  <w:noWrap/>
                  <w:vAlign w:val="bottom"/>
                  <w:hideMark/>
                </w:tcPr>
                <w:p w14:paraId="0B7FA6A8"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230</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B292DC2"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213</w:t>
                  </w:r>
                </w:p>
              </w:tc>
              <w:tc>
                <w:tcPr>
                  <w:tcW w:w="567" w:type="dxa"/>
                  <w:tcBorders>
                    <w:top w:val="nil"/>
                    <w:left w:val="nil"/>
                    <w:bottom w:val="single" w:sz="4" w:space="0" w:color="auto"/>
                    <w:right w:val="single" w:sz="4" w:space="0" w:color="auto"/>
                  </w:tcBorders>
                  <w:shd w:val="clear" w:color="auto" w:fill="auto"/>
                  <w:noWrap/>
                  <w:vAlign w:val="bottom"/>
                  <w:hideMark/>
                </w:tcPr>
                <w:p w14:paraId="35CD4431"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166</w:t>
                  </w:r>
                </w:p>
              </w:tc>
              <w:tc>
                <w:tcPr>
                  <w:tcW w:w="567" w:type="dxa"/>
                  <w:tcBorders>
                    <w:top w:val="nil"/>
                    <w:left w:val="nil"/>
                    <w:bottom w:val="single" w:sz="4" w:space="0" w:color="auto"/>
                    <w:right w:val="single" w:sz="4" w:space="0" w:color="auto"/>
                  </w:tcBorders>
                  <w:shd w:val="clear" w:color="auto" w:fill="auto"/>
                  <w:noWrap/>
                  <w:vAlign w:val="bottom"/>
                  <w:hideMark/>
                </w:tcPr>
                <w:p w14:paraId="1EBDE80A"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201</w:t>
                  </w:r>
                </w:p>
              </w:tc>
              <w:tc>
                <w:tcPr>
                  <w:tcW w:w="567" w:type="dxa"/>
                  <w:tcBorders>
                    <w:top w:val="nil"/>
                    <w:left w:val="nil"/>
                    <w:bottom w:val="single" w:sz="4" w:space="0" w:color="auto"/>
                    <w:right w:val="single" w:sz="4" w:space="0" w:color="auto"/>
                  </w:tcBorders>
                  <w:shd w:val="clear" w:color="auto" w:fill="auto"/>
                  <w:noWrap/>
                  <w:vAlign w:val="bottom"/>
                  <w:hideMark/>
                </w:tcPr>
                <w:p w14:paraId="767B921C"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190</w:t>
                  </w:r>
                </w:p>
              </w:tc>
              <w:tc>
                <w:tcPr>
                  <w:tcW w:w="565" w:type="dxa"/>
                  <w:tcBorders>
                    <w:top w:val="nil"/>
                    <w:left w:val="nil"/>
                    <w:bottom w:val="single" w:sz="4" w:space="0" w:color="auto"/>
                    <w:right w:val="single" w:sz="4" w:space="0" w:color="auto"/>
                  </w:tcBorders>
                  <w:shd w:val="clear" w:color="auto" w:fill="auto"/>
                  <w:noWrap/>
                  <w:vAlign w:val="bottom"/>
                  <w:hideMark/>
                </w:tcPr>
                <w:p w14:paraId="7DA12B23"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54</w:t>
                  </w:r>
                </w:p>
              </w:tc>
            </w:tr>
            <w:tr w:rsidR="00152F87" w:rsidRPr="00152F87" w14:paraId="10F25815"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5B5F9157"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2012</w:t>
                  </w:r>
                </w:p>
              </w:tc>
              <w:tc>
                <w:tcPr>
                  <w:tcW w:w="567" w:type="dxa"/>
                  <w:tcBorders>
                    <w:top w:val="nil"/>
                    <w:left w:val="single" w:sz="4" w:space="0" w:color="auto"/>
                    <w:bottom w:val="single" w:sz="4" w:space="0" w:color="auto"/>
                    <w:right w:val="nil"/>
                  </w:tcBorders>
                  <w:shd w:val="clear" w:color="auto" w:fill="auto"/>
                  <w:noWrap/>
                  <w:vAlign w:val="bottom"/>
                  <w:hideMark/>
                </w:tcPr>
                <w:p w14:paraId="7C57A499"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493</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952744C"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334</w:t>
                  </w:r>
                </w:p>
              </w:tc>
              <w:tc>
                <w:tcPr>
                  <w:tcW w:w="567" w:type="dxa"/>
                  <w:tcBorders>
                    <w:top w:val="nil"/>
                    <w:left w:val="nil"/>
                    <w:bottom w:val="single" w:sz="4" w:space="0" w:color="auto"/>
                    <w:right w:val="single" w:sz="4" w:space="0" w:color="auto"/>
                  </w:tcBorders>
                  <w:shd w:val="clear" w:color="auto" w:fill="auto"/>
                  <w:noWrap/>
                  <w:vAlign w:val="bottom"/>
                  <w:hideMark/>
                </w:tcPr>
                <w:p w14:paraId="7B44650B"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154</w:t>
                  </w:r>
                </w:p>
              </w:tc>
              <w:tc>
                <w:tcPr>
                  <w:tcW w:w="567" w:type="dxa"/>
                  <w:tcBorders>
                    <w:top w:val="nil"/>
                    <w:left w:val="nil"/>
                    <w:bottom w:val="single" w:sz="4" w:space="0" w:color="auto"/>
                    <w:right w:val="single" w:sz="4" w:space="0" w:color="auto"/>
                  </w:tcBorders>
                  <w:shd w:val="clear" w:color="auto" w:fill="auto"/>
                  <w:noWrap/>
                  <w:vAlign w:val="bottom"/>
                  <w:hideMark/>
                </w:tcPr>
                <w:p w14:paraId="09E5443F"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177</w:t>
                  </w:r>
                </w:p>
              </w:tc>
              <w:tc>
                <w:tcPr>
                  <w:tcW w:w="567" w:type="dxa"/>
                  <w:tcBorders>
                    <w:top w:val="nil"/>
                    <w:left w:val="nil"/>
                    <w:bottom w:val="single" w:sz="4" w:space="0" w:color="auto"/>
                    <w:right w:val="single" w:sz="4" w:space="0" w:color="auto"/>
                  </w:tcBorders>
                  <w:shd w:val="clear" w:color="auto" w:fill="auto"/>
                  <w:noWrap/>
                  <w:vAlign w:val="bottom"/>
                  <w:hideMark/>
                </w:tcPr>
                <w:p w14:paraId="3B77D212"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11</w:t>
                  </w:r>
                </w:p>
              </w:tc>
              <w:tc>
                <w:tcPr>
                  <w:tcW w:w="565" w:type="dxa"/>
                  <w:tcBorders>
                    <w:top w:val="nil"/>
                    <w:left w:val="nil"/>
                    <w:bottom w:val="single" w:sz="4" w:space="0" w:color="auto"/>
                    <w:right w:val="single" w:sz="4" w:space="0" w:color="auto"/>
                  </w:tcBorders>
                  <w:shd w:val="clear" w:color="auto" w:fill="auto"/>
                  <w:noWrap/>
                  <w:vAlign w:val="bottom"/>
                  <w:hideMark/>
                </w:tcPr>
                <w:p w14:paraId="7EC2C451"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17</w:t>
                  </w:r>
                </w:p>
              </w:tc>
            </w:tr>
            <w:tr w:rsidR="00152F87" w:rsidRPr="00152F87" w14:paraId="51E03247"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3C29CC76"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2013</w:t>
                  </w:r>
                </w:p>
              </w:tc>
              <w:tc>
                <w:tcPr>
                  <w:tcW w:w="567" w:type="dxa"/>
                  <w:tcBorders>
                    <w:top w:val="nil"/>
                    <w:left w:val="single" w:sz="4" w:space="0" w:color="auto"/>
                    <w:bottom w:val="single" w:sz="4" w:space="0" w:color="auto"/>
                    <w:right w:val="nil"/>
                  </w:tcBorders>
                  <w:shd w:val="clear" w:color="auto" w:fill="auto"/>
                  <w:noWrap/>
                  <w:vAlign w:val="bottom"/>
                  <w:hideMark/>
                </w:tcPr>
                <w:p w14:paraId="2A959280"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315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72204DA"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209</w:t>
                  </w:r>
                </w:p>
              </w:tc>
              <w:tc>
                <w:tcPr>
                  <w:tcW w:w="567" w:type="dxa"/>
                  <w:tcBorders>
                    <w:top w:val="nil"/>
                    <w:left w:val="nil"/>
                    <w:bottom w:val="single" w:sz="4" w:space="0" w:color="auto"/>
                    <w:right w:val="single" w:sz="4" w:space="0" w:color="auto"/>
                  </w:tcBorders>
                  <w:shd w:val="clear" w:color="auto" w:fill="auto"/>
                  <w:noWrap/>
                  <w:vAlign w:val="bottom"/>
                  <w:hideMark/>
                </w:tcPr>
                <w:p w14:paraId="7F20FC8D"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225</w:t>
                  </w:r>
                </w:p>
              </w:tc>
              <w:tc>
                <w:tcPr>
                  <w:tcW w:w="567" w:type="dxa"/>
                  <w:tcBorders>
                    <w:top w:val="nil"/>
                    <w:left w:val="nil"/>
                    <w:bottom w:val="single" w:sz="4" w:space="0" w:color="auto"/>
                    <w:right w:val="single" w:sz="4" w:space="0" w:color="auto"/>
                  </w:tcBorders>
                  <w:shd w:val="clear" w:color="auto" w:fill="auto"/>
                  <w:noWrap/>
                  <w:vAlign w:val="bottom"/>
                  <w:hideMark/>
                </w:tcPr>
                <w:p w14:paraId="2F85B9DD"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200</w:t>
                  </w:r>
                </w:p>
              </w:tc>
              <w:tc>
                <w:tcPr>
                  <w:tcW w:w="567" w:type="dxa"/>
                  <w:tcBorders>
                    <w:top w:val="nil"/>
                    <w:left w:val="nil"/>
                    <w:bottom w:val="single" w:sz="4" w:space="0" w:color="auto"/>
                    <w:right w:val="single" w:sz="4" w:space="0" w:color="auto"/>
                  </w:tcBorders>
                  <w:shd w:val="clear" w:color="auto" w:fill="auto"/>
                  <w:noWrap/>
                  <w:vAlign w:val="bottom"/>
                  <w:hideMark/>
                </w:tcPr>
                <w:p w14:paraId="38382AE1"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109</w:t>
                  </w:r>
                </w:p>
              </w:tc>
              <w:tc>
                <w:tcPr>
                  <w:tcW w:w="565" w:type="dxa"/>
                  <w:tcBorders>
                    <w:top w:val="nil"/>
                    <w:left w:val="nil"/>
                    <w:bottom w:val="single" w:sz="4" w:space="0" w:color="auto"/>
                    <w:right w:val="single" w:sz="4" w:space="0" w:color="auto"/>
                  </w:tcBorders>
                  <w:shd w:val="clear" w:color="auto" w:fill="auto"/>
                  <w:noWrap/>
                  <w:vAlign w:val="bottom"/>
                  <w:hideMark/>
                </w:tcPr>
                <w:p w14:paraId="5DD1BA2D"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209</w:t>
                  </w:r>
                </w:p>
              </w:tc>
            </w:tr>
            <w:tr w:rsidR="00152F87" w:rsidRPr="00152F87" w14:paraId="54CB0EFB"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20F5B725"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2014</w:t>
                  </w:r>
                </w:p>
              </w:tc>
              <w:tc>
                <w:tcPr>
                  <w:tcW w:w="567" w:type="dxa"/>
                  <w:tcBorders>
                    <w:top w:val="nil"/>
                    <w:left w:val="single" w:sz="4" w:space="0" w:color="auto"/>
                    <w:bottom w:val="single" w:sz="4" w:space="0" w:color="auto"/>
                    <w:right w:val="nil"/>
                  </w:tcBorders>
                  <w:shd w:val="clear" w:color="auto" w:fill="auto"/>
                  <w:noWrap/>
                  <w:vAlign w:val="bottom"/>
                  <w:hideMark/>
                </w:tcPr>
                <w:p w14:paraId="0D7FC8C2"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315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A45646F"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209</w:t>
                  </w:r>
                </w:p>
              </w:tc>
              <w:tc>
                <w:tcPr>
                  <w:tcW w:w="567" w:type="dxa"/>
                  <w:tcBorders>
                    <w:top w:val="nil"/>
                    <w:left w:val="nil"/>
                    <w:bottom w:val="single" w:sz="4" w:space="0" w:color="auto"/>
                    <w:right w:val="single" w:sz="4" w:space="0" w:color="auto"/>
                  </w:tcBorders>
                  <w:shd w:val="clear" w:color="auto" w:fill="auto"/>
                  <w:noWrap/>
                  <w:vAlign w:val="bottom"/>
                  <w:hideMark/>
                </w:tcPr>
                <w:p w14:paraId="532AEBBC"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225</w:t>
                  </w:r>
                </w:p>
              </w:tc>
              <w:tc>
                <w:tcPr>
                  <w:tcW w:w="567" w:type="dxa"/>
                  <w:tcBorders>
                    <w:top w:val="nil"/>
                    <w:left w:val="nil"/>
                    <w:bottom w:val="single" w:sz="4" w:space="0" w:color="auto"/>
                    <w:right w:val="single" w:sz="4" w:space="0" w:color="auto"/>
                  </w:tcBorders>
                  <w:shd w:val="clear" w:color="auto" w:fill="auto"/>
                  <w:noWrap/>
                  <w:vAlign w:val="bottom"/>
                  <w:hideMark/>
                </w:tcPr>
                <w:p w14:paraId="30A27D6A"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200</w:t>
                  </w:r>
                </w:p>
              </w:tc>
              <w:tc>
                <w:tcPr>
                  <w:tcW w:w="567" w:type="dxa"/>
                  <w:tcBorders>
                    <w:top w:val="nil"/>
                    <w:left w:val="nil"/>
                    <w:bottom w:val="single" w:sz="4" w:space="0" w:color="auto"/>
                    <w:right w:val="single" w:sz="4" w:space="0" w:color="auto"/>
                  </w:tcBorders>
                  <w:shd w:val="clear" w:color="auto" w:fill="auto"/>
                  <w:noWrap/>
                  <w:vAlign w:val="bottom"/>
                  <w:hideMark/>
                </w:tcPr>
                <w:p w14:paraId="64B2177C"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109</w:t>
                  </w:r>
                </w:p>
              </w:tc>
              <w:tc>
                <w:tcPr>
                  <w:tcW w:w="565" w:type="dxa"/>
                  <w:tcBorders>
                    <w:top w:val="nil"/>
                    <w:left w:val="nil"/>
                    <w:bottom w:val="single" w:sz="4" w:space="0" w:color="auto"/>
                    <w:right w:val="single" w:sz="4" w:space="0" w:color="auto"/>
                  </w:tcBorders>
                  <w:shd w:val="clear" w:color="auto" w:fill="auto"/>
                  <w:noWrap/>
                  <w:vAlign w:val="bottom"/>
                  <w:hideMark/>
                </w:tcPr>
                <w:p w14:paraId="1F3BD0EE" w14:textId="77777777" w:rsidR="00152F87" w:rsidRPr="00152F87" w:rsidRDefault="00152F87" w:rsidP="00152F87">
                  <w:pPr>
                    <w:spacing w:after="0" w:line="240" w:lineRule="auto"/>
                    <w:jc w:val="center"/>
                    <w:rPr>
                      <w:rFonts w:ascii="Times New Roman" w:eastAsia="Times New Roman" w:hAnsi="Times New Roman"/>
                      <w:sz w:val="20"/>
                      <w:szCs w:val="20"/>
                      <w:lang w:val="en-ID" w:eastAsia="en-ID"/>
                    </w:rPr>
                  </w:pPr>
                  <w:r w:rsidRPr="00152F87">
                    <w:rPr>
                      <w:rFonts w:ascii="Times New Roman" w:eastAsia="Times New Roman" w:hAnsi="Times New Roman"/>
                      <w:sz w:val="20"/>
                      <w:szCs w:val="20"/>
                      <w:lang w:val="en-ID" w:eastAsia="en-ID"/>
                    </w:rPr>
                    <w:t>209</w:t>
                  </w:r>
                </w:p>
              </w:tc>
            </w:tr>
            <w:tr w:rsidR="00152F87" w:rsidRPr="00152F87" w14:paraId="3AE4C534" w14:textId="77777777" w:rsidTr="00152F87">
              <w:trPr>
                <w:gridAfter w:val="1"/>
                <w:wAfter w:w="45" w:type="dxa"/>
                <w:trHeight w:val="255"/>
              </w:trPr>
              <w:tc>
                <w:tcPr>
                  <w:tcW w:w="739" w:type="dxa"/>
                  <w:tcBorders>
                    <w:top w:val="nil"/>
                    <w:left w:val="single" w:sz="4" w:space="0" w:color="auto"/>
                    <w:bottom w:val="single" w:sz="4" w:space="0" w:color="auto"/>
                    <w:right w:val="nil"/>
                  </w:tcBorders>
                  <w:shd w:val="clear" w:color="auto" w:fill="auto"/>
                  <w:noWrap/>
                  <w:vAlign w:val="bottom"/>
                  <w:hideMark/>
                </w:tcPr>
                <w:p w14:paraId="0D0A88D4" w14:textId="77777777" w:rsidR="00152F87" w:rsidRPr="00152F87" w:rsidRDefault="00152F87" w:rsidP="00152F87">
                  <w:pPr>
                    <w:spacing w:after="0" w:line="240" w:lineRule="auto"/>
                    <w:jc w:val="center"/>
                    <w:rPr>
                      <w:rFonts w:ascii="Arial" w:eastAsia="Times New Roman" w:hAnsi="Arial" w:cs="Arial"/>
                      <w:sz w:val="20"/>
                      <w:szCs w:val="20"/>
                      <w:lang w:val="en-ID" w:eastAsia="en-ID"/>
                    </w:rPr>
                  </w:pPr>
                  <w:r w:rsidRPr="00152F87">
                    <w:rPr>
                      <w:rFonts w:ascii="Arial" w:eastAsia="Times New Roman" w:hAnsi="Arial" w:cs="Arial"/>
                      <w:sz w:val="20"/>
                      <w:szCs w:val="20"/>
                      <w:lang w:val="en-ID" w:eastAsia="en-ID"/>
                    </w:rPr>
                    <w:t> </w:t>
                  </w:r>
                </w:p>
              </w:tc>
              <w:tc>
                <w:tcPr>
                  <w:tcW w:w="567" w:type="dxa"/>
                  <w:tcBorders>
                    <w:top w:val="nil"/>
                    <w:left w:val="single" w:sz="4" w:space="0" w:color="auto"/>
                    <w:bottom w:val="single" w:sz="4" w:space="0" w:color="auto"/>
                    <w:right w:val="nil"/>
                  </w:tcBorders>
                  <w:shd w:val="clear" w:color="auto" w:fill="auto"/>
                  <w:noWrap/>
                  <w:vAlign w:val="bottom"/>
                  <w:hideMark/>
                </w:tcPr>
                <w:p w14:paraId="682FF817" w14:textId="77777777" w:rsidR="00152F87" w:rsidRPr="00152F87" w:rsidRDefault="00152F87" w:rsidP="00152F87">
                  <w:pPr>
                    <w:spacing w:after="0" w:line="240" w:lineRule="auto"/>
                    <w:rPr>
                      <w:rFonts w:ascii="Arial" w:eastAsia="Times New Roman" w:hAnsi="Arial" w:cs="Arial"/>
                      <w:sz w:val="20"/>
                      <w:szCs w:val="20"/>
                      <w:lang w:val="en-ID" w:eastAsia="en-ID"/>
                    </w:rPr>
                  </w:pPr>
                  <w:r w:rsidRPr="00152F87">
                    <w:rPr>
                      <w:rFonts w:ascii="Arial" w:eastAsia="Times New Roman" w:hAnsi="Arial" w:cs="Arial"/>
                      <w:sz w:val="20"/>
                      <w:szCs w:val="20"/>
                      <w:lang w:val="en-ID" w:eastAsia="en-ID"/>
                    </w:rPr>
                    <w:t> </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34D8AB6" w14:textId="77777777" w:rsidR="00152F87" w:rsidRPr="00152F87" w:rsidRDefault="00152F87" w:rsidP="00152F87">
                  <w:pPr>
                    <w:spacing w:after="0" w:line="240" w:lineRule="auto"/>
                    <w:rPr>
                      <w:rFonts w:ascii="Arial" w:eastAsia="Times New Roman" w:hAnsi="Arial" w:cs="Arial"/>
                      <w:sz w:val="20"/>
                      <w:szCs w:val="20"/>
                      <w:lang w:val="en-ID" w:eastAsia="en-ID"/>
                    </w:rPr>
                  </w:pPr>
                  <w:r w:rsidRPr="00152F87">
                    <w:rPr>
                      <w:rFonts w:ascii="Arial" w:eastAsia="Times New Roman" w:hAnsi="Arial" w:cs="Arial"/>
                      <w:sz w:val="20"/>
                      <w:szCs w:val="20"/>
                      <w:lang w:val="en-ID" w:eastAsia="en-ID"/>
                    </w:rPr>
                    <w:t> </w:t>
                  </w:r>
                </w:p>
              </w:tc>
              <w:tc>
                <w:tcPr>
                  <w:tcW w:w="567" w:type="dxa"/>
                  <w:tcBorders>
                    <w:top w:val="nil"/>
                    <w:left w:val="nil"/>
                    <w:bottom w:val="single" w:sz="4" w:space="0" w:color="auto"/>
                    <w:right w:val="single" w:sz="4" w:space="0" w:color="auto"/>
                  </w:tcBorders>
                  <w:shd w:val="clear" w:color="auto" w:fill="auto"/>
                  <w:noWrap/>
                  <w:vAlign w:val="bottom"/>
                  <w:hideMark/>
                </w:tcPr>
                <w:p w14:paraId="20CF215D" w14:textId="77777777" w:rsidR="00152F87" w:rsidRPr="00152F87" w:rsidRDefault="00152F87" w:rsidP="00152F87">
                  <w:pPr>
                    <w:spacing w:after="0" w:line="240" w:lineRule="auto"/>
                    <w:rPr>
                      <w:rFonts w:ascii="Arial" w:eastAsia="Times New Roman" w:hAnsi="Arial" w:cs="Arial"/>
                      <w:sz w:val="20"/>
                      <w:szCs w:val="20"/>
                      <w:lang w:val="en-ID" w:eastAsia="en-ID"/>
                    </w:rPr>
                  </w:pPr>
                  <w:r w:rsidRPr="00152F87">
                    <w:rPr>
                      <w:rFonts w:ascii="Arial" w:eastAsia="Times New Roman" w:hAnsi="Arial" w:cs="Arial"/>
                      <w:sz w:val="20"/>
                      <w:szCs w:val="20"/>
                      <w:lang w:val="en-ID" w:eastAsia="en-ID"/>
                    </w:rPr>
                    <w:t> </w:t>
                  </w:r>
                </w:p>
              </w:tc>
              <w:tc>
                <w:tcPr>
                  <w:tcW w:w="567" w:type="dxa"/>
                  <w:tcBorders>
                    <w:top w:val="nil"/>
                    <w:left w:val="nil"/>
                    <w:bottom w:val="single" w:sz="4" w:space="0" w:color="auto"/>
                    <w:right w:val="single" w:sz="4" w:space="0" w:color="auto"/>
                  </w:tcBorders>
                  <w:shd w:val="clear" w:color="auto" w:fill="auto"/>
                  <w:noWrap/>
                  <w:vAlign w:val="bottom"/>
                  <w:hideMark/>
                </w:tcPr>
                <w:p w14:paraId="453FBDEF" w14:textId="77777777" w:rsidR="00152F87" w:rsidRPr="00152F87" w:rsidRDefault="00152F87" w:rsidP="00152F87">
                  <w:pPr>
                    <w:spacing w:after="0" w:line="240" w:lineRule="auto"/>
                    <w:rPr>
                      <w:rFonts w:ascii="Arial" w:eastAsia="Times New Roman" w:hAnsi="Arial" w:cs="Arial"/>
                      <w:sz w:val="20"/>
                      <w:szCs w:val="20"/>
                      <w:lang w:val="en-ID" w:eastAsia="en-ID"/>
                    </w:rPr>
                  </w:pPr>
                  <w:r w:rsidRPr="00152F87">
                    <w:rPr>
                      <w:rFonts w:ascii="Arial" w:eastAsia="Times New Roman" w:hAnsi="Arial" w:cs="Arial"/>
                      <w:sz w:val="20"/>
                      <w:szCs w:val="20"/>
                      <w:lang w:val="en-ID" w:eastAsia="en-ID"/>
                    </w:rPr>
                    <w:t> </w:t>
                  </w:r>
                </w:p>
              </w:tc>
              <w:tc>
                <w:tcPr>
                  <w:tcW w:w="567" w:type="dxa"/>
                  <w:tcBorders>
                    <w:top w:val="nil"/>
                    <w:left w:val="nil"/>
                    <w:bottom w:val="single" w:sz="4" w:space="0" w:color="auto"/>
                    <w:right w:val="single" w:sz="4" w:space="0" w:color="auto"/>
                  </w:tcBorders>
                  <w:shd w:val="clear" w:color="auto" w:fill="auto"/>
                  <w:noWrap/>
                  <w:vAlign w:val="bottom"/>
                  <w:hideMark/>
                </w:tcPr>
                <w:p w14:paraId="396648CD" w14:textId="77777777" w:rsidR="00152F87" w:rsidRPr="00152F87" w:rsidRDefault="00152F87" w:rsidP="00152F87">
                  <w:pPr>
                    <w:spacing w:after="0" w:line="240" w:lineRule="auto"/>
                    <w:rPr>
                      <w:rFonts w:ascii="Arial" w:eastAsia="Times New Roman" w:hAnsi="Arial" w:cs="Arial"/>
                      <w:sz w:val="20"/>
                      <w:szCs w:val="20"/>
                      <w:lang w:val="en-ID" w:eastAsia="en-ID"/>
                    </w:rPr>
                  </w:pPr>
                  <w:r w:rsidRPr="00152F87">
                    <w:rPr>
                      <w:rFonts w:ascii="Arial" w:eastAsia="Times New Roman" w:hAnsi="Arial" w:cs="Arial"/>
                      <w:sz w:val="20"/>
                      <w:szCs w:val="20"/>
                      <w:lang w:val="en-ID" w:eastAsia="en-ID"/>
                    </w:rPr>
                    <w:t> </w:t>
                  </w:r>
                </w:p>
              </w:tc>
              <w:tc>
                <w:tcPr>
                  <w:tcW w:w="565" w:type="dxa"/>
                  <w:tcBorders>
                    <w:top w:val="nil"/>
                    <w:left w:val="nil"/>
                    <w:bottom w:val="single" w:sz="4" w:space="0" w:color="auto"/>
                    <w:right w:val="single" w:sz="4" w:space="0" w:color="auto"/>
                  </w:tcBorders>
                  <w:shd w:val="clear" w:color="auto" w:fill="auto"/>
                  <w:noWrap/>
                  <w:vAlign w:val="bottom"/>
                  <w:hideMark/>
                </w:tcPr>
                <w:p w14:paraId="2403A52F" w14:textId="77777777" w:rsidR="00152F87" w:rsidRPr="00152F87" w:rsidRDefault="00152F87" w:rsidP="00152F87">
                  <w:pPr>
                    <w:spacing w:after="0" w:line="240" w:lineRule="auto"/>
                    <w:rPr>
                      <w:rFonts w:ascii="Arial" w:eastAsia="Times New Roman" w:hAnsi="Arial" w:cs="Arial"/>
                      <w:sz w:val="20"/>
                      <w:szCs w:val="20"/>
                      <w:lang w:val="en-ID" w:eastAsia="en-ID"/>
                    </w:rPr>
                  </w:pPr>
                  <w:r w:rsidRPr="00152F87">
                    <w:rPr>
                      <w:rFonts w:ascii="Arial" w:eastAsia="Times New Roman" w:hAnsi="Arial" w:cs="Arial"/>
                      <w:sz w:val="20"/>
                      <w:szCs w:val="20"/>
                      <w:lang w:val="en-ID" w:eastAsia="en-ID"/>
                    </w:rPr>
                    <w:t> </w:t>
                  </w:r>
                </w:p>
              </w:tc>
            </w:tr>
            <w:tr w:rsidR="00152F87" w:rsidRPr="00152F87" w14:paraId="18AD157D" w14:textId="77777777" w:rsidTr="00152F87">
              <w:trPr>
                <w:gridAfter w:val="1"/>
                <w:wAfter w:w="45" w:type="dxa"/>
                <w:trHeight w:val="300"/>
              </w:trPr>
              <w:tc>
                <w:tcPr>
                  <w:tcW w:w="739" w:type="dxa"/>
                  <w:tcBorders>
                    <w:top w:val="nil"/>
                    <w:left w:val="single" w:sz="4" w:space="0" w:color="auto"/>
                    <w:bottom w:val="nil"/>
                    <w:right w:val="nil"/>
                  </w:tcBorders>
                  <w:shd w:val="clear" w:color="auto" w:fill="auto"/>
                  <w:noWrap/>
                  <w:vAlign w:val="bottom"/>
                  <w:hideMark/>
                </w:tcPr>
                <w:p w14:paraId="756E4084" w14:textId="77777777" w:rsidR="00152F87" w:rsidRPr="00152F87" w:rsidRDefault="00152F87" w:rsidP="00152F87">
                  <w:pPr>
                    <w:spacing w:after="0" w:line="240" w:lineRule="auto"/>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Max</w:t>
                  </w:r>
                </w:p>
              </w:tc>
              <w:tc>
                <w:tcPr>
                  <w:tcW w:w="567" w:type="dxa"/>
                  <w:tcBorders>
                    <w:top w:val="nil"/>
                    <w:left w:val="single" w:sz="4" w:space="0" w:color="auto"/>
                    <w:bottom w:val="nil"/>
                    <w:right w:val="nil"/>
                  </w:tcBorders>
                  <w:shd w:val="clear" w:color="auto" w:fill="auto"/>
                  <w:noWrap/>
                  <w:vAlign w:val="bottom"/>
                  <w:hideMark/>
                </w:tcPr>
                <w:p w14:paraId="21AE05FC"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493</w:t>
                  </w:r>
                </w:p>
              </w:tc>
              <w:tc>
                <w:tcPr>
                  <w:tcW w:w="567" w:type="dxa"/>
                  <w:tcBorders>
                    <w:top w:val="nil"/>
                    <w:left w:val="single" w:sz="4" w:space="0" w:color="auto"/>
                    <w:bottom w:val="nil"/>
                    <w:right w:val="single" w:sz="4" w:space="0" w:color="auto"/>
                  </w:tcBorders>
                  <w:shd w:val="clear" w:color="auto" w:fill="auto"/>
                  <w:noWrap/>
                  <w:vAlign w:val="bottom"/>
                  <w:hideMark/>
                </w:tcPr>
                <w:p w14:paraId="2C285C1B"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372</w:t>
                  </w:r>
                </w:p>
              </w:tc>
              <w:tc>
                <w:tcPr>
                  <w:tcW w:w="567" w:type="dxa"/>
                  <w:tcBorders>
                    <w:top w:val="nil"/>
                    <w:left w:val="nil"/>
                    <w:bottom w:val="nil"/>
                    <w:right w:val="single" w:sz="4" w:space="0" w:color="auto"/>
                  </w:tcBorders>
                  <w:shd w:val="clear" w:color="auto" w:fill="auto"/>
                  <w:noWrap/>
                  <w:vAlign w:val="bottom"/>
                  <w:hideMark/>
                </w:tcPr>
                <w:p w14:paraId="23623D32"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379</w:t>
                  </w:r>
                </w:p>
              </w:tc>
              <w:tc>
                <w:tcPr>
                  <w:tcW w:w="567" w:type="dxa"/>
                  <w:tcBorders>
                    <w:top w:val="nil"/>
                    <w:left w:val="nil"/>
                    <w:bottom w:val="nil"/>
                    <w:right w:val="single" w:sz="4" w:space="0" w:color="auto"/>
                  </w:tcBorders>
                  <w:shd w:val="clear" w:color="auto" w:fill="auto"/>
                  <w:noWrap/>
                  <w:vAlign w:val="bottom"/>
                  <w:hideMark/>
                </w:tcPr>
                <w:p w14:paraId="0AD26249"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283</w:t>
                  </w:r>
                </w:p>
              </w:tc>
              <w:tc>
                <w:tcPr>
                  <w:tcW w:w="567" w:type="dxa"/>
                  <w:tcBorders>
                    <w:top w:val="nil"/>
                    <w:left w:val="nil"/>
                    <w:bottom w:val="nil"/>
                    <w:right w:val="single" w:sz="4" w:space="0" w:color="auto"/>
                  </w:tcBorders>
                  <w:shd w:val="clear" w:color="auto" w:fill="auto"/>
                  <w:noWrap/>
                  <w:vAlign w:val="bottom"/>
                  <w:hideMark/>
                </w:tcPr>
                <w:p w14:paraId="44114A0F"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327</w:t>
                  </w:r>
                </w:p>
              </w:tc>
              <w:tc>
                <w:tcPr>
                  <w:tcW w:w="565" w:type="dxa"/>
                  <w:tcBorders>
                    <w:top w:val="nil"/>
                    <w:left w:val="nil"/>
                    <w:bottom w:val="nil"/>
                    <w:right w:val="single" w:sz="4" w:space="0" w:color="auto"/>
                  </w:tcBorders>
                  <w:shd w:val="clear" w:color="auto" w:fill="auto"/>
                  <w:noWrap/>
                  <w:vAlign w:val="bottom"/>
                  <w:hideMark/>
                </w:tcPr>
                <w:p w14:paraId="6652FC7C"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209</w:t>
                  </w:r>
                </w:p>
              </w:tc>
            </w:tr>
            <w:tr w:rsidR="00152F87" w:rsidRPr="00152F87" w14:paraId="6F2EE70F" w14:textId="77777777" w:rsidTr="00152F87">
              <w:trPr>
                <w:gridAfter w:val="1"/>
                <w:wAfter w:w="45" w:type="dxa"/>
                <w:trHeight w:val="300"/>
              </w:trPr>
              <w:tc>
                <w:tcPr>
                  <w:tcW w:w="739" w:type="dxa"/>
                  <w:tcBorders>
                    <w:top w:val="single" w:sz="4" w:space="0" w:color="auto"/>
                    <w:left w:val="single" w:sz="4" w:space="0" w:color="auto"/>
                    <w:bottom w:val="single" w:sz="4" w:space="0" w:color="auto"/>
                    <w:right w:val="nil"/>
                  </w:tcBorders>
                  <w:shd w:val="clear" w:color="auto" w:fill="auto"/>
                  <w:noWrap/>
                  <w:vAlign w:val="bottom"/>
                  <w:hideMark/>
                </w:tcPr>
                <w:p w14:paraId="431E1A3A" w14:textId="77777777" w:rsidR="00152F87" w:rsidRPr="00152F87" w:rsidRDefault="00152F87" w:rsidP="00152F87">
                  <w:pPr>
                    <w:spacing w:after="0" w:line="240" w:lineRule="auto"/>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Rerata</w:t>
                  </w:r>
                </w:p>
              </w:tc>
              <w:tc>
                <w:tcPr>
                  <w:tcW w:w="567" w:type="dxa"/>
                  <w:tcBorders>
                    <w:top w:val="single" w:sz="4" w:space="0" w:color="auto"/>
                    <w:left w:val="single" w:sz="4" w:space="0" w:color="auto"/>
                    <w:bottom w:val="single" w:sz="4" w:space="0" w:color="auto"/>
                    <w:right w:val="nil"/>
                  </w:tcBorders>
                  <w:shd w:val="clear" w:color="auto" w:fill="auto"/>
                  <w:noWrap/>
                  <w:vAlign w:val="bottom"/>
                  <w:hideMark/>
                </w:tcPr>
                <w:p w14:paraId="74E0F749"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250,3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BB203"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231,7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5691F18"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222,8</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CDA94E3"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193,9</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788EB901"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132,3</w:t>
                  </w:r>
                </w:p>
              </w:tc>
              <w:tc>
                <w:tcPr>
                  <w:tcW w:w="565" w:type="dxa"/>
                  <w:tcBorders>
                    <w:top w:val="single" w:sz="4" w:space="0" w:color="auto"/>
                    <w:left w:val="nil"/>
                    <w:bottom w:val="single" w:sz="4" w:space="0" w:color="auto"/>
                    <w:right w:val="single" w:sz="4" w:space="0" w:color="auto"/>
                  </w:tcBorders>
                  <w:shd w:val="clear" w:color="auto" w:fill="auto"/>
                  <w:noWrap/>
                  <w:vAlign w:val="bottom"/>
                  <w:hideMark/>
                </w:tcPr>
                <w:p w14:paraId="165C54D3"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74,0</w:t>
                  </w:r>
                </w:p>
              </w:tc>
            </w:tr>
            <w:tr w:rsidR="00152F87" w:rsidRPr="00152F87" w14:paraId="20B11FA3" w14:textId="77777777" w:rsidTr="00152F87">
              <w:trPr>
                <w:gridAfter w:val="1"/>
                <w:wAfter w:w="45" w:type="dxa"/>
                <w:trHeight w:val="300"/>
              </w:trPr>
              <w:tc>
                <w:tcPr>
                  <w:tcW w:w="739" w:type="dxa"/>
                  <w:tcBorders>
                    <w:top w:val="nil"/>
                    <w:left w:val="single" w:sz="4" w:space="0" w:color="auto"/>
                    <w:bottom w:val="single" w:sz="4" w:space="0" w:color="auto"/>
                    <w:right w:val="nil"/>
                  </w:tcBorders>
                  <w:shd w:val="clear" w:color="auto" w:fill="auto"/>
                  <w:noWrap/>
                  <w:vAlign w:val="bottom"/>
                  <w:hideMark/>
                </w:tcPr>
                <w:p w14:paraId="7563246E" w14:textId="77777777" w:rsidR="00152F87" w:rsidRPr="00152F87" w:rsidRDefault="00152F87" w:rsidP="00152F87">
                  <w:pPr>
                    <w:spacing w:after="0" w:line="240" w:lineRule="auto"/>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Min</w:t>
                  </w:r>
                </w:p>
              </w:tc>
              <w:tc>
                <w:tcPr>
                  <w:tcW w:w="567" w:type="dxa"/>
                  <w:tcBorders>
                    <w:top w:val="nil"/>
                    <w:left w:val="single" w:sz="4" w:space="0" w:color="auto"/>
                    <w:bottom w:val="single" w:sz="4" w:space="0" w:color="auto"/>
                    <w:right w:val="nil"/>
                  </w:tcBorders>
                  <w:shd w:val="clear" w:color="auto" w:fill="auto"/>
                  <w:noWrap/>
                  <w:vAlign w:val="bottom"/>
                  <w:hideMark/>
                </w:tcPr>
                <w:p w14:paraId="77798512"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65</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BF30026"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45</w:t>
                  </w:r>
                </w:p>
              </w:tc>
              <w:tc>
                <w:tcPr>
                  <w:tcW w:w="567" w:type="dxa"/>
                  <w:tcBorders>
                    <w:top w:val="nil"/>
                    <w:left w:val="nil"/>
                    <w:bottom w:val="single" w:sz="4" w:space="0" w:color="auto"/>
                    <w:right w:val="single" w:sz="4" w:space="0" w:color="auto"/>
                  </w:tcBorders>
                  <w:shd w:val="clear" w:color="auto" w:fill="auto"/>
                  <w:noWrap/>
                  <w:vAlign w:val="bottom"/>
                  <w:hideMark/>
                </w:tcPr>
                <w:p w14:paraId="045967FB"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97</w:t>
                  </w:r>
                </w:p>
              </w:tc>
              <w:tc>
                <w:tcPr>
                  <w:tcW w:w="567" w:type="dxa"/>
                  <w:tcBorders>
                    <w:top w:val="nil"/>
                    <w:left w:val="nil"/>
                    <w:bottom w:val="single" w:sz="4" w:space="0" w:color="auto"/>
                    <w:right w:val="single" w:sz="4" w:space="0" w:color="auto"/>
                  </w:tcBorders>
                  <w:shd w:val="clear" w:color="auto" w:fill="auto"/>
                  <w:noWrap/>
                  <w:vAlign w:val="bottom"/>
                  <w:hideMark/>
                </w:tcPr>
                <w:p w14:paraId="74F6C82B"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32</w:t>
                  </w:r>
                </w:p>
              </w:tc>
              <w:tc>
                <w:tcPr>
                  <w:tcW w:w="567" w:type="dxa"/>
                  <w:tcBorders>
                    <w:top w:val="nil"/>
                    <w:left w:val="nil"/>
                    <w:bottom w:val="single" w:sz="4" w:space="0" w:color="auto"/>
                    <w:right w:val="single" w:sz="4" w:space="0" w:color="auto"/>
                  </w:tcBorders>
                  <w:shd w:val="clear" w:color="auto" w:fill="auto"/>
                  <w:noWrap/>
                  <w:vAlign w:val="bottom"/>
                  <w:hideMark/>
                </w:tcPr>
                <w:p w14:paraId="3A6A1E78"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0</w:t>
                  </w:r>
                </w:p>
              </w:tc>
              <w:tc>
                <w:tcPr>
                  <w:tcW w:w="565" w:type="dxa"/>
                  <w:tcBorders>
                    <w:top w:val="nil"/>
                    <w:left w:val="nil"/>
                    <w:bottom w:val="single" w:sz="4" w:space="0" w:color="auto"/>
                    <w:right w:val="single" w:sz="4" w:space="0" w:color="auto"/>
                  </w:tcBorders>
                  <w:shd w:val="clear" w:color="auto" w:fill="auto"/>
                  <w:noWrap/>
                  <w:vAlign w:val="bottom"/>
                  <w:hideMark/>
                </w:tcPr>
                <w:p w14:paraId="141FBD62" w14:textId="77777777" w:rsidR="00152F87" w:rsidRPr="00152F87" w:rsidRDefault="00152F87" w:rsidP="00152F87">
                  <w:pPr>
                    <w:spacing w:after="0" w:line="240" w:lineRule="auto"/>
                    <w:jc w:val="center"/>
                    <w:rPr>
                      <w:rFonts w:ascii="Times New Roman" w:eastAsia="Times New Roman" w:hAnsi="Times New Roman"/>
                      <w:b/>
                      <w:bCs/>
                      <w:sz w:val="20"/>
                      <w:szCs w:val="20"/>
                      <w:lang w:val="en-ID" w:eastAsia="en-ID"/>
                    </w:rPr>
                  </w:pPr>
                  <w:r w:rsidRPr="00152F87">
                    <w:rPr>
                      <w:rFonts w:ascii="Times New Roman" w:eastAsia="Times New Roman" w:hAnsi="Times New Roman"/>
                      <w:b/>
                      <w:bCs/>
                      <w:sz w:val="20"/>
                      <w:szCs w:val="20"/>
                      <w:lang w:val="en-ID" w:eastAsia="en-ID"/>
                    </w:rPr>
                    <w:t>0</w:t>
                  </w:r>
                </w:p>
              </w:tc>
            </w:tr>
          </w:tbl>
          <w:p w14:paraId="5CB80E5C" w14:textId="52BB9FD8" w:rsidR="00152F87" w:rsidRDefault="00152F87" w:rsidP="00BF04BF">
            <w:pPr>
              <w:spacing w:after="0" w:line="360" w:lineRule="auto"/>
              <w:jc w:val="both"/>
              <w:rPr>
                <w:rFonts w:ascii="Times New Roman" w:eastAsia="Times New Roman" w:hAnsi="Times New Roman"/>
                <w:sz w:val="24"/>
                <w:szCs w:val="24"/>
                <w:lang w:val="en-ID" w:eastAsia="en-ID"/>
              </w:rPr>
            </w:pPr>
          </w:p>
          <w:tbl>
            <w:tblPr>
              <w:tblW w:w="3948" w:type="dxa"/>
              <w:tblLayout w:type="fixed"/>
              <w:tblLook w:val="04A0" w:firstRow="1" w:lastRow="0" w:firstColumn="1" w:lastColumn="0" w:noHBand="0" w:noVBand="1"/>
            </w:tblPr>
            <w:tblGrid>
              <w:gridCol w:w="604"/>
              <w:gridCol w:w="567"/>
              <w:gridCol w:w="567"/>
              <w:gridCol w:w="709"/>
              <w:gridCol w:w="709"/>
              <w:gridCol w:w="708"/>
              <w:gridCol w:w="84"/>
            </w:tblGrid>
            <w:tr w:rsidR="0040049F" w:rsidRPr="0040049F" w14:paraId="66EBFB4F" w14:textId="77777777" w:rsidTr="00CF00BE">
              <w:trPr>
                <w:trHeight w:val="300"/>
              </w:trPr>
              <w:tc>
                <w:tcPr>
                  <w:tcW w:w="3948" w:type="dxa"/>
                  <w:gridSpan w:val="7"/>
                  <w:tcBorders>
                    <w:top w:val="single" w:sz="4" w:space="0" w:color="auto"/>
                    <w:left w:val="nil"/>
                    <w:bottom w:val="single" w:sz="4" w:space="0" w:color="auto"/>
                    <w:right w:val="single" w:sz="4" w:space="0" w:color="000000"/>
                  </w:tcBorders>
                  <w:shd w:val="clear" w:color="auto" w:fill="auto"/>
                  <w:noWrap/>
                  <w:vAlign w:val="center"/>
                  <w:hideMark/>
                </w:tcPr>
                <w:p w14:paraId="5639151E" w14:textId="6A1E8A5E"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B u l a n</w:t>
                  </w:r>
                </w:p>
              </w:tc>
            </w:tr>
            <w:tr w:rsidR="0040049F" w:rsidRPr="0040049F" w14:paraId="6C727C7F" w14:textId="77777777" w:rsidTr="00CF00BE">
              <w:trPr>
                <w:gridAfter w:val="1"/>
                <w:wAfter w:w="84" w:type="dxa"/>
                <w:trHeight w:val="600"/>
              </w:trPr>
              <w:tc>
                <w:tcPr>
                  <w:tcW w:w="604" w:type="dxa"/>
                  <w:tcBorders>
                    <w:top w:val="nil"/>
                    <w:left w:val="single" w:sz="4" w:space="0" w:color="auto"/>
                    <w:bottom w:val="nil"/>
                    <w:right w:val="single" w:sz="4" w:space="0" w:color="auto"/>
                  </w:tcBorders>
                  <w:shd w:val="clear" w:color="auto" w:fill="auto"/>
                  <w:noWrap/>
                  <w:vAlign w:val="center"/>
                  <w:hideMark/>
                </w:tcPr>
                <w:p w14:paraId="0614F69F" w14:textId="32C12B55"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Pr>
                      <w:rFonts w:ascii="Times New Roman" w:eastAsia="Times New Roman" w:hAnsi="Times New Roman"/>
                      <w:noProof/>
                      <w:sz w:val="20"/>
                      <w:szCs w:val="20"/>
                      <w:lang w:val="en-ID" w:eastAsia="en-ID"/>
                    </w:rPr>
                    <mc:AlternateContent>
                      <mc:Choice Requires="wps">
                        <w:drawing>
                          <wp:anchor distT="0" distB="0" distL="114300" distR="114300" simplePos="0" relativeHeight="251662336" behindDoc="0" locked="0" layoutInCell="1" allowOverlap="1" wp14:anchorId="37A81D98" wp14:editId="7CA1F386">
                            <wp:simplePos x="0" y="0"/>
                            <wp:positionH relativeFrom="column">
                              <wp:posOffset>-75565</wp:posOffset>
                            </wp:positionH>
                            <wp:positionV relativeFrom="paragraph">
                              <wp:posOffset>-324485</wp:posOffset>
                            </wp:positionV>
                            <wp:extent cx="0" cy="203835"/>
                            <wp:effectExtent l="0" t="0" r="38100" b="24765"/>
                            <wp:wrapNone/>
                            <wp:docPr id="11" name="Straight Connector 11"/>
                            <wp:cNvGraphicFramePr/>
                            <a:graphic xmlns:a="http://schemas.openxmlformats.org/drawingml/2006/main">
                              <a:graphicData uri="http://schemas.microsoft.com/office/word/2010/wordprocessingShape">
                                <wps:wsp>
                                  <wps:cNvCnPr/>
                                  <wps:spPr>
                                    <a:xfrm flipV="1">
                                      <a:off x="0" y="0"/>
                                      <a:ext cx="0" cy="2038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D12A77" id="Straight Connector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25.55pt" to="-5.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" strokecolor="black [3200]" strokeweight=".5pt">
                            <v:stroke joinstyle="miter"/>
                          </v:line>
                        </w:pict>
                      </mc:Fallback>
                    </mc:AlternateContent>
                  </w:r>
                  <w:r w:rsidRPr="0040049F">
                    <w:rPr>
                      <w:rFonts w:ascii="Times New Roman" w:eastAsia="Times New Roman" w:hAnsi="Times New Roman"/>
                      <w:sz w:val="20"/>
                      <w:szCs w:val="20"/>
                      <w:lang w:val="en-ID" w:eastAsia="en-ID"/>
                    </w:rPr>
                    <w:t>Jul</w:t>
                  </w:r>
                </w:p>
              </w:tc>
              <w:tc>
                <w:tcPr>
                  <w:tcW w:w="567" w:type="dxa"/>
                  <w:tcBorders>
                    <w:top w:val="nil"/>
                    <w:left w:val="nil"/>
                    <w:bottom w:val="nil"/>
                    <w:right w:val="single" w:sz="4" w:space="0" w:color="auto"/>
                  </w:tcBorders>
                  <w:shd w:val="clear" w:color="auto" w:fill="auto"/>
                  <w:noWrap/>
                  <w:vAlign w:val="center"/>
                  <w:hideMark/>
                </w:tcPr>
                <w:p w14:paraId="6D45DAF8"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Ags</w:t>
                  </w:r>
                </w:p>
              </w:tc>
              <w:tc>
                <w:tcPr>
                  <w:tcW w:w="567" w:type="dxa"/>
                  <w:tcBorders>
                    <w:top w:val="nil"/>
                    <w:left w:val="nil"/>
                    <w:bottom w:val="nil"/>
                    <w:right w:val="single" w:sz="4" w:space="0" w:color="auto"/>
                  </w:tcBorders>
                  <w:shd w:val="clear" w:color="auto" w:fill="auto"/>
                  <w:noWrap/>
                  <w:vAlign w:val="center"/>
                  <w:hideMark/>
                </w:tcPr>
                <w:p w14:paraId="2BEE588D"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Sep</w:t>
                  </w:r>
                </w:p>
              </w:tc>
              <w:tc>
                <w:tcPr>
                  <w:tcW w:w="709" w:type="dxa"/>
                  <w:tcBorders>
                    <w:top w:val="nil"/>
                    <w:left w:val="nil"/>
                    <w:bottom w:val="nil"/>
                    <w:right w:val="single" w:sz="4" w:space="0" w:color="auto"/>
                  </w:tcBorders>
                  <w:shd w:val="clear" w:color="auto" w:fill="auto"/>
                  <w:noWrap/>
                  <w:vAlign w:val="center"/>
                  <w:hideMark/>
                </w:tcPr>
                <w:p w14:paraId="71C7E7D2"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Okt</w:t>
                  </w:r>
                </w:p>
              </w:tc>
              <w:tc>
                <w:tcPr>
                  <w:tcW w:w="709" w:type="dxa"/>
                  <w:tcBorders>
                    <w:top w:val="nil"/>
                    <w:left w:val="nil"/>
                    <w:bottom w:val="nil"/>
                    <w:right w:val="single" w:sz="4" w:space="0" w:color="auto"/>
                  </w:tcBorders>
                  <w:shd w:val="clear" w:color="auto" w:fill="auto"/>
                  <w:noWrap/>
                  <w:vAlign w:val="center"/>
                  <w:hideMark/>
                </w:tcPr>
                <w:p w14:paraId="1D1551E3"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Nop</w:t>
                  </w:r>
                </w:p>
              </w:tc>
              <w:tc>
                <w:tcPr>
                  <w:tcW w:w="708" w:type="dxa"/>
                  <w:tcBorders>
                    <w:top w:val="nil"/>
                    <w:left w:val="nil"/>
                    <w:bottom w:val="nil"/>
                    <w:right w:val="nil"/>
                  </w:tcBorders>
                  <w:shd w:val="clear" w:color="auto" w:fill="auto"/>
                  <w:noWrap/>
                  <w:vAlign w:val="center"/>
                  <w:hideMark/>
                </w:tcPr>
                <w:p w14:paraId="55F328D6"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Des</w:t>
                  </w:r>
                </w:p>
              </w:tc>
            </w:tr>
            <w:tr w:rsidR="0040049F" w:rsidRPr="0040049F" w14:paraId="6BD1FF9F" w14:textId="77777777" w:rsidTr="00CF00BE">
              <w:trPr>
                <w:gridAfter w:val="1"/>
                <w:wAfter w:w="84" w:type="dxa"/>
                <w:trHeight w:val="255"/>
              </w:trPr>
              <w:tc>
                <w:tcPr>
                  <w:tcW w:w="604" w:type="dxa"/>
                  <w:tcBorders>
                    <w:top w:val="single" w:sz="4" w:space="0" w:color="auto"/>
                    <w:left w:val="single" w:sz="4" w:space="0" w:color="auto"/>
                    <w:bottom w:val="nil"/>
                    <w:right w:val="single" w:sz="4" w:space="0" w:color="auto"/>
                  </w:tcBorders>
                  <w:shd w:val="clear" w:color="auto" w:fill="auto"/>
                  <w:noWrap/>
                  <w:vAlign w:val="bottom"/>
                  <w:hideMark/>
                </w:tcPr>
                <w:p w14:paraId="7F1EFD68" w14:textId="77777777" w:rsidR="0040049F" w:rsidRPr="0040049F" w:rsidRDefault="0040049F" w:rsidP="0040049F">
                  <w:pPr>
                    <w:spacing w:after="0" w:line="240" w:lineRule="auto"/>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 </w:t>
                  </w:r>
                </w:p>
              </w:tc>
              <w:tc>
                <w:tcPr>
                  <w:tcW w:w="567" w:type="dxa"/>
                  <w:tcBorders>
                    <w:top w:val="single" w:sz="4" w:space="0" w:color="auto"/>
                    <w:left w:val="nil"/>
                    <w:bottom w:val="nil"/>
                    <w:right w:val="single" w:sz="4" w:space="0" w:color="auto"/>
                  </w:tcBorders>
                  <w:shd w:val="clear" w:color="auto" w:fill="auto"/>
                  <w:noWrap/>
                  <w:vAlign w:val="bottom"/>
                  <w:hideMark/>
                </w:tcPr>
                <w:p w14:paraId="62EC86ED" w14:textId="77777777" w:rsidR="0040049F" w:rsidRPr="0040049F" w:rsidRDefault="0040049F" w:rsidP="0040049F">
                  <w:pPr>
                    <w:spacing w:after="0" w:line="240" w:lineRule="auto"/>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 </w:t>
                  </w:r>
                </w:p>
              </w:tc>
              <w:tc>
                <w:tcPr>
                  <w:tcW w:w="567" w:type="dxa"/>
                  <w:tcBorders>
                    <w:top w:val="single" w:sz="4" w:space="0" w:color="auto"/>
                    <w:left w:val="nil"/>
                    <w:bottom w:val="nil"/>
                    <w:right w:val="single" w:sz="4" w:space="0" w:color="auto"/>
                  </w:tcBorders>
                  <w:shd w:val="clear" w:color="auto" w:fill="auto"/>
                  <w:noWrap/>
                  <w:vAlign w:val="bottom"/>
                  <w:hideMark/>
                </w:tcPr>
                <w:p w14:paraId="27010D96" w14:textId="77777777" w:rsidR="0040049F" w:rsidRPr="0040049F" w:rsidRDefault="0040049F" w:rsidP="0040049F">
                  <w:pPr>
                    <w:spacing w:after="0" w:line="240" w:lineRule="auto"/>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 </w:t>
                  </w:r>
                </w:p>
              </w:tc>
              <w:tc>
                <w:tcPr>
                  <w:tcW w:w="709" w:type="dxa"/>
                  <w:tcBorders>
                    <w:top w:val="single" w:sz="4" w:space="0" w:color="auto"/>
                    <w:left w:val="nil"/>
                    <w:bottom w:val="nil"/>
                    <w:right w:val="single" w:sz="4" w:space="0" w:color="auto"/>
                  </w:tcBorders>
                  <w:shd w:val="clear" w:color="auto" w:fill="auto"/>
                  <w:noWrap/>
                  <w:vAlign w:val="bottom"/>
                  <w:hideMark/>
                </w:tcPr>
                <w:p w14:paraId="6E730503" w14:textId="77777777" w:rsidR="0040049F" w:rsidRPr="0040049F" w:rsidRDefault="0040049F" w:rsidP="0040049F">
                  <w:pPr>
                    <w:spacing w:after="0" w:line="240" w:lineRule="auto"/>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 </w:t>
                  </w:r>
                </w:p>
              </w:tc>
              <w:tc>
                <w:tcPr>
                  <w:tcW w:w="709" w:type="dxa"/>
                  <w:tcBorders>
                    <w:top w:val="single" w:sz="4" w:space="0" w:color="auto"/>
                    <w:left w:val="nil"/>
                    <w:bottom w:val="nil"/>
                    <w:right w:val="single" w:sz="4" w:space="0" w:color="auto"/>
                  </w:tcBorders>
                  <w:shd w:val="clear" w:color="auto" w:fill="auto"/>
                  <w:noWrap/>
                  <w:vAlign w:val="bottom"/>
                  <w:hideMark/>
                </w:tcPr>
                <w:p w14:paraId="4D9435E8" w14:textId="77777777" w:rsidR="0040049F" w:rsidRPr="0040049F" w:rsidRDefault="0040049F" w:rsidP="0040049F">
                  <w:pPr>
                    <w:spacing w:after="0" w:line="240" w:lineRule="auto"/>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 </w:t>
                  </w:r>
                </w:p>
              </w:tc>
              <w:tc>
                <w:tcPr>
                  <w:tcW w:w="708" w:type="dxa"/>
                  <w:tcBorders>
                    <w:top w:val="single" w:sz="4" w:space="0" w:color="auto"/>
                    <w:left w:val="nil"/>
                    <w:bottom w:val="nil"/>
                    <w:right w:val="nil"/>
                  </w:tcBorders>
                  <w:shd w:val="clear" w:color="auto" w:fill="auto"/>
                  <w:noWrap/>
                  <w:vAlign w:val="bottom"/>
                  <w:hideMark/>
                </w:tcPr>
                <w:p w14:paraId="49E4DBD3" w14:textId="5F08D066" w:rsidR="0040049F" w:rsidRPr="0040049F" w:rsidRDefault="0040049F" w:rsidP="0040049F">
                  <w:pPr>
                    <w:spacing w:after="0" w:line="240" w:lineRule="auto"/>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 </w:t>
                  </w:r>
                </w:p>
              </w:tc>
            </w:tr>
            <w:tr w:rsidR="0040049F" w:rsidRPr="0040049F" w14:paraId="7513DA17" w14:textId="77777777" w:rsidTr="00CF00BE">
              <w:trPr>
                <w:gridAfter w:val="1"/>
                <w:wAfter w:w="84" w:type="dxa"/>
                <w:trHeight w:val="30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86C06"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F65065B"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1B1CBB7"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92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CE11295"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259</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192B592"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308</w:t>
                  </w:r>
                </w:p>
              </w:tc>
              <w:tc>
                <w:tcPr>
                  <w:tcW w:w="708" w:type="dxa"/>
                  <w:tcBorders>
                    <w:top w:val="single" w:sz="4" w:space="0" w:color="auto"/>
                    <w:left w:val="nil"/>
                    <w:bottom w:val="single" w:sz="4" w:space="0" w:color="auto"/>
                    <w:right w:val="nil"/>
                  </w:tcBorders>
                  <w:shd w:val="clear" w:color="auto" w:fill="auto"/>
                  <w:noWrap/>
                  <w:vAlign w:val="bottom"/>
                  <w:hideMark/>
                </w:tcPr>
                <w:p w14:paraId="344C7AE8" w14:textId="702FCD1E" w:rsidR="0040049F" w:rsidRPr="0040049F" w:rsidRDefault="00CF00BE" w:rsidP="0040049F">
                  <w:pPr>
                    <w:spacing w:after="0" w:line="240" w:lineRule="auto"/>
                    <w:jc w:val="center"/>
                    <w:rPr>
                      <w:rFonts w:ascii="Times New Roman" w:eastAsia="Times New Roman" w:hAnsi="Times New Roman"/>
                      <w:sz w:val="20"/>
                      <w:szCs w:val="20"/>
                      <w:lang w:val="en-ID" w:eastAsia="en-ID"/>
                    </w:rPr>
                  </w:pPr>
                  <w:r>
                    <w:rPr>
                      <w:rFonts w:ascii="Times New Roman" w:eastAsia="Times New Roman" w:hAnsi="Times New Roman"/>
                      <w:b/>
                      <w:bCs/>
                      <w:noProof/>
                      <w:sz w:val="20"/>
                      <w:szCs w:val="20"/>
                      <w:lang w:val="en-ID" w:eastAsia="en-ID"/>
                    </w:rPr>
                    <mc:AlternateContent>
                      <mc:Choice Requires="wps">
                        <w:drawing>
                          <wp:anchor distT="0" distB="0" distL="114300" distR="114300" simplePos="0" relativeHeight="251661312" behindDoc="0" locked="0" layoutInCell="1" allowOverlap="1" wp14:anchorId="3A743B83" wp14:editId="03C2B9F7">
                            <wp:simplePos x="0" y="0"/>
                            <wp:positionH relativeFrom="column">
                              <wp:posOffset>405130</wp:posOffset>
                            </wp:positionH>
                            <wp:positionV relativeFrom="paragraph">
                              <wp:posOffset>-586105</wp:posOffset>
                            </wp:positionV>
                            <wp:extent cx="0" cy="3705225"/>
                            <wp:effectExtent l="0" t="0" r="38100" b="28575"/>
                            <wp:wrapNone/>
                            <wp:docPr id="10" name="Straight Connector 10"/>
                            <wp:cNvGraphicFramePr/>
                            <a:graphic xmlns:a="http://schemas.openxmlformats.org/drawingml/2006/main">
                              <a:graphicData uri="http://schemas.microsoft.com/office/word/2010/wordprocessingShape">
                                <wps:wsp>
                                  <wps:cNvCnPr/>
                                  <wps:spPr>
                                    <a:xfrm>
                                      <a:off x="0" y="0"/>
                                      <a:ext cx="0" cy="3705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1F6FE" id="Straight Connector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pt,-46.15pt" to="31.9pt,2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" strokecolor="black [3200]" strokeweight=".5pt">
                            <v:stroke joinstyle="miter"/>
                          </v:line>
                        </w:pict>
                      </mc:Fallback>
                    </mc:AlternateContent>
                  </w:r>
                  <w:r w:rsidR="0040049F" w:rsidRPr="0040049F">
                    <w:rPr>
                      <w:rFonts w:ascii="Times New Roman" w:eastAsia="Times New Roman" w:hAnsi="Times New Roman"/>
                      <w:sz w:val="20"/>
                      <w:szCs w:val="20"/>
                      <w:lang w:val="en-ID" w:eastAsia="en-ID"/>
                    </w:rPr>
                    <w:t>264</w:t>
                  </w:r>
                </w:p>
              </w:tc>
            </w:tr>
            <w:tr w:rsidR="0040049F" w:rsidRPr="0040049F" w14:paraId="6E2BD98E"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15A28CF5"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69</w:t>
                  </w:r>
                </w:p>
              </w:tc>
              <w:tc>
                <w:tcPr>
                  <w:tcW w:w="567" w:type="dxa"/>
                  <w:tcBorders>
                    <w:top w:val="nil"/>
                    <w:left w:val="nil"/>
                    <w:bottom w:val="single" w:sz="4" w:space="0" w:color="auto"/>
                    <w:right w:val="single" w:sz="4" w:space="0" w:color="auto"/>
                  </w:tcBorders>
                  <w:shd w:val="clear" w:color="auto" w:fill="auto"/>
                  <w:noWrap/>
                  <w:vAlign w:val="bottom"/>
                  <w:hideMark/>
                </w:tcPr>
                <w:p w14:paraId="18065C5D"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47120898"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17</w:t>
                  </w:r>
                </w:p>
              </w:tc>
              <w:tc>
                <w:tcPr>
                  <w:tcW w:w="709" w:type="dxa"/>
                  <w:tcBorders>
                    <w:top w:val="nil"/>
                    <w:left w:val="nil"/>
                    <w:bottom w:val="single" w:sz="4" w:space="0" w:color="auto"/>
                    <w:right w:val="single" w:sz="4" w:space="0" w:color="auto"/>
                  </w:tcBorders>
                  <w:shd w:val="clear" w:color="auto" w:fill="auto"/>
                  <w:noWrap/>
                  <w:vAlign w:val="bottom"/>
                  <w:hideMark/>
                </w:tcPr>
                <w:p w14:paraId="19E07A86"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22</w:t>
                  </w:r>
                </w:p>
              </w:tc>
              <w:tc>
                <w:tcPr>
                  <w:tcW w:w="709" w:type="dxa"/>
                  <w:tcBorders>
                    <w:top w:val="nil"/>
                    <w:left w:val="nil"/>
                    <w:bottom w:val="single" w:sz="4" w:space="0" w:color="auto"/>
                    <w:right w:val="single" w:sz="4" w:space="0" w:color="auto"/>
                  </w:tcBorders>
                  <w:shd w:val="clear" w:color="auto" w:fill="auto"/>
                  <w:noWrap/>
                  <w:vAlign w:val="bottom"/>
                  <w:hideMark/>
                </w:tcPr>
                <w:p w14:paraId="53C92F36"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281</w:t>
                  </w:r>
                </w:p>
              </w:tc>
              <w:tc>
                <w:tcPr>
                  <w:tcW w:w="708" w:type="dxa"/>
                  <w:tcBorders>
                    <w:top w:val="nil"/>
                    <w:left w:val="nil"/>
                    <w:bottom w:val="single" w:sz="4" w:space="0" w:color="auto"/>
                    <w:right w:val="nil"/>
                  </w:tcBorders>
                  <w:shd w:val="clear" w:color="auto" w:fill="auto"/>
                  <w:noWrap/>
                  <w:vAlign w:val="bottom"/>
                  <w:hideMark/>
                </w:tcPr>
                <w:p w14:paraId="6824FDDC"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563</w:t>
                  </w:r>
                </w:p>
              </w:tc>
            </w:tr>
            <w:tr w:rsidR="0040049F" w:rsidRPr="0040049F" w14:paraId="49398EB4"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2346075C"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99</w:t>
                  </w:r>
                </w:p>
              </w:tc>
              <w:tc>
                <w:tcPr>
                  <w:tcW w:w="567" w:type="dxa"/>
                  <w:tcBorders>
                    <w:top w:val="nil"/>
                    <w:left w:val="nil"/>
                    <w:bottom w:val="single" w:sz="4" w:space="0" w:color="auto"/>
                    <w:right w:val="single" w:sz="4" w:space="0" w:color="auto"/>
                  </w:tcBorders>
                  <w:shd w:val="clear" w:color="auto" w:fill="auto"/>
                  <w:noWrap/>
                  <w:vAlign w:val="bottom"/>
                  <w:hideMark/>
                </w:tcPr>
                <w:p w14:paraId="5095281E"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94</w:t>
                  </w:r>
                </w:p>
              </w:tc>
              <w:tc>
                <w:tcPr>
                  <w:tcW w:w="567" w:type="dxa"/>
                  <w:tcBorders>
                    <w:top w:val="nil"/>
                    <w:left w:val="nil"/>
                    <w:bottom w:val="single" w:sz="4" w:space="0" w:color="auto"/>
                    <w:right w:val="single" w:sz="4" w:space="0" w:color="auto"/>
                  </w:tcBorders>
                  <w:shd w:val="clear" w:color="auto" w:fill="auto"/>
                  <w:noWrap/>
                  <w:vAlign w:val="bottom"/>
                  <w:hideMark/>
                </w:tcPr>
                <w:p w14:paraId="0530DC9F"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63</w:t>
                  </w:r>
                </w:p>
              </w:tc>
              <w:tc>
                <w:tcPr>
                  <w:tcW w:w="709" w:type="dxa"/>
                  <w:tcBorders>
                    <w:top w:val="nil"/>
                    <w:left w:val="nil"/>
                    <w:bottom w:val="single" w:sz="4" w:space="0" w:color="auto"/>
                    <w:right w:val="single" w:sz="4" w:space="0" w:color="auto"/>
                  </w:tcBorders>
                  <w:shd w:val="clear" w:color="auto" w:fill="auto"/>
                  <w:noWrap/>
                  <w:vAlign w:val="bottom"/>
                  <w:hideMark/>
                </w:tcPr>
                <w:p w14:paraId="3E8C6B72"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218</w:t>
                  </w:r>
                </w:p>
              </w:tc>
              <w:tc>
                <w:tcPr>
                  <w:tcW w:w="709" w:type="dxa"/>
                  <w:tcBorders>
                    <w:top w:val="nil"/>
                    <w:left w:val="nil"/>
                    <w:bottom w:val="single" w:sz="4" w:space="0" w:color="auto"/>
                    <w:right w:val="single" w:sz="4" w:space="0" w:color="auto"/>
                  </w:tcBorders>
                  <w:shd w:val="clear" w:color="auto" w:fill="auto"/>
                  <w:noWrap/>
                  <w:vAlign w:val="bottom"/>
                  <w:hideMark/>
                </w:tcPr>
                <w:p w14:paraId="2C02CA49"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145</w:t>
                  </w:r>
                </w:p>
              </w:tc>
              <w:tc>
                <w:tcPr>
                  <w:tcW w:w="708" w:type="dxa"/>
                  <w:tcBorders>
                    <w:top w:val="nil"/>
                    <w:left w:val="nil"/>
                    <w:bottom w:val="single" w:sz="4" w:space="0" w:color="auto"/>
                    <w:right w:val="nil"/>
                  </w:tcBorders>
                  <w:shd w:val="clear" w:color="auto" w:fill="auto"/>
                  <w:noWrap/>
                  <w:vAlign w:val="bottom"/>
                  <w:hideMark/>
                </w:tcPr>
                <w:p w14:paraId="02170C25"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283</w:t>
                  </w:r>
                </w:p>
              </w:tc>
            </w:tr>
            <w:tr w:rsidR="0040049F" w:rsidRPr="0040049F" w14:paraId="42A5493C"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40247020"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50EE5936"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62E1416F"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709" w:type="dxa"/>
                  <w:tcBorders>
                    <w:top w:val="nil"/>
                    <w:left w:val="nil"/>
                    <w:bottom w:val="single" w:sz="4" w:space="0" w:color="auto"/>
                    <w:right w:val="single" w:sz="4" w:space="0" w:color="auto"/>
                  </w:tcBorders>
                  <w:shd w:val="clear" w:color="auto" w:fill="auto"/>
                  <w:noWrap/>
                  <w:vAlign w:val="bottom"/>
                  <w:hideMark/>
                </w:tcPr>
                <w:p w14:paraId="769830D6"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85</w:t>
                  </w:r>
                </w:p>
              </w:tc>
              <w:tc>
                <w:tcPr>
                  <w:tcW w:w="709" w:type="dxa"/>
                  <w:tcBorders>
                    <w:top w:val="nil"/>
                    <w:left w:val="nil"/>
                    <w:bottom w:val="single" w:sz="4" w:space="0" w:color="auto"/>
                    <w:right w:val="single" w:sz="4" w:space="0" w:color="auto"/>
                  </w:tcBorders>
                  <w:shd w:val="clear" w:color="auto" w:fill="auto"/>
                  <w:noWrap/>
                  <w:vAlign w:val="bottom"/>
                  <w:hideMark/>
                </w:tcPr>
                <w:p w14:paraId="47968910"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194</w:t>
                  </w:r>
                </w:p>
              </w:tc>
              <w:tc>
                <w:tcPr>
                  <w:tcW w:w="708" w:type="dxa"/>
                  <w:tcBorders>
                    <w:top w:val="nil"/>
                    <w:left w:val="nil"/>
                    <w:bottom w:val="single" w:sz="4" w:space="0" w:color="auto"/>
                    <w:right w:val="nil"/>
                  </w:tcBorders>
                  <w:shd w:val="clear" w:color="auto" w:fill="auto"/>
                  <w:noWrap/>
                  <w:vAlign w:val="bottom"/>
                  <w:hideMark/>
                </w:tcPr>
                <w:p w14:paraId="75150672"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376</w:t>
                  </w:r>
                </w:p>
              </w:tc>
            </w:tr>
            <w:tr w:rsidR="0040049F" w:rsidRPr="0040049F" w14:paraId="621DA4E8"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59F76C85"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040B0F79"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43</w:t>
                  </w:r>
                </w:p>
              </w:tc>
              <w:tc>
                <w:tcPr>
                  <w:tcW w:w="567" w:type="dxa"/>
                  <w:tcBorders>
                    <w:top w:val="nil"/>
                    <w:left w:val="nil"/>
                    <w:bottom w:val="single" w:sz="4" w:space="0" w:color="auto"/>
                    <w:right w:val="single" w:sz="4" w:space="0" w:color="auto"/>
                  </w:tcBorders>
                  <w:shd w:val="clear" w:color="auto" w:fill="auto"/>
                  <w:noWrap/>
                  <w:vAlign w:val="bottom"/>
                  <w:hideMark/>
                </w:tcPr>
                <w:p w14:paraId="375D50AD"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709" w:type="dxa"/>
                  <w:tcBorders>
                    <w:top w:val="nil"/>
                    <w:left w:val="nil"/>
                    <w:bottom w:val="single" w:sz="4" w:space="0" w:color="auto"/>
                    <w:right w:val="single" w:sz="4" w:space="0" w:color="auto"/>
                  </w:tcBorders>
                  <w:shd w:val="clear" w:color="auto" w:fill="auto"/>
                  <w:noWrap/>
                  <w:vAlign w:val="bottom"/>
                  <w:hideMark/>
                </w:tcPr>
                <w:p w14:paraId="11ECCDC6"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167</w:t>
                  </w:r>
                </w:p>
              </w:tc>
              <w:tc>
                <w:tcPr>
                  <w:tcW w:w="709" w:type="dxa"/>
                  <w:tcBorders>
                    <w:top w:val="nil"/>
                    <w:left w:val="nil"/>
                    <w:bottom w:val="single" w:sz="4" w:space="0" w:color="auto"/>
                    <w:right w:val="single" w:sz="4" w:space="0" w:color="auto"/>
                  </w:tcBorders>
                  <w:shd w:val="clear" w:color="auto" w:fill="auto"/>
                  <w:noWrap/>
                  <w:vAlign w:val="bottom"/>
                  <w:hideMark/>
                </w:tcPr>
                <w:p w14:paraId="449EDF00"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262</w:t>
                  </w:r>
                </w:p>
              </w:tc>
              <w:tc>
                <w:tcPr>
                  <w:tcW w:w="708" w:type="dxa"/>
                  <w:tcBorders>
                    <w:top w:val="nil"/>
                    <w:left w:val="nil"/>
                    <w:bottom w:val="single" w:sz="4" w:space="0" w:color="auto"/>
                    <w:right w:val="nil"/>
                  </w:tcBorders>
                  <w:shd w:val="clear" w:color="auto" w:fill="auto"/>
                  <w:noWrap/>
                  <w:vAlign w:val="bottom"/>
                  <w:hideMark/>
                </w:tcPr>
                <w:p w14:paraId="1DDDD413"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376</w:t>
                  </w:r>
                </w:p>
              </w:tc>
            </w:tr>
            <w:tr w:rsidR="0040049F" w:rsidRPr="0040049F" w14:paraId="04787330"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264C477A"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575EDC13"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55</w:t>
                  </w:r>
                </w:p>
              </w:tc>
              <w:tc>
                <w:tcPr>
                  <w:tcW w:w="567" w:type="dxa"/>
                  <w:tcBorders>
                    <w:top w:val="nil"/>
                    <w:left w:val="nil"/>
                    <w:bottom w:val="single" w:sz="4" w:space="0" w:color="auto"/>
                    <w:right w:val="single" w:sz="4" w:space="0" w:color="auto"/>
                  </w:tcBorders>
                  <w:shd w:val="clear" w:color="auto" w:fill="auto"/>
                  <w:noWrap/>
                  <w:vAlign w:val="bottom"/>
                  <w:hideMark/>
                </w:tcPr>
                <w:p w14:paraId="6D2DAD0D"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57</w:t>
                  </w:r>
                </w:p>
              </w:tc>
              <w:tc>
                <w:tcPr>
                  <w:tcW w:w="709" w:type="dxa"/>
                  <w:tcBorders>
                    <w:top w:val="nil"/>
                    <w:left w:val="nil"/>
                    <w:bottom w:val="single" w:sz="4" w:space="0" w:color="auto"/>
                    <w:right w:val="single" w:sz="4" w:space="0" w:color="auto"/>
                  </w:tcBorders>
                  <w:shd w:val="clear" w:color="auto" w:fill="auto"/>
                  <w:noWrap/>
                  <w:vAlign w:val="bottom"/>
                  <w:hideMark/>
                </w:tcPr>
                <w:p w14:paraId="0C54B7FF"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276</w:t>
                  </w:r>
                </w:p>
              </w:tc>
              <w:tc>
                <w:tcPr>
                  <w:tcW w:w="709" w:type="dxa"/>
                  <w:tcBorders>
                    <w:top w:val="nil"/>
                    <w:left w:val="nil"/>
                    <w:bottom w:val="single" w:sz="4" w:space="0" w:color="auto"/>
                    <w:right w:val="single" w:sz="4" w:space="0" w:color="auto"/>
                  </w:tcBorders>
                  <w:shd w:val="clear" w:color="auto" w:fill="auto"/>
                  <w:noWrap/>
                  <w:vAlign w:val="bottom"/>
                  <w:hideMark/>
                </w:tcPr>
                <w:p w14:paraId="2923773F"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220</w:t>
                  </w:r>
                </w:p>
              </w:tc>
              <w:tc>
                <w:tcPr>
                  <w:tcW w:w="708" w:type="dxa"/>
                  <w:tcBorders>
                    <w:top w:val="nil"/>
                    <w:left w:val="nil"/>
                    <w:bottom w:val="single" w:sz="4" w:space="0" w:color="auto"/>
                    <w:right w:val="nil"/>
                  </w:tcBorders>
                  <w:shd w:val="clear" w:color="auto" w:fill="auto"/>
                  <w:noWrap/>
                  <w:vAlign w:val="bottom"/>
                  <w:hideMark/>
                </w:tcPr>
                <w:p w14:paraId="50A27BE9"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245</w:t>
                  </w:r>
                </w:p>
              </w:tc>
            </w:tr>
            <w:tr w:rsidR="0040049F" w:rsidRPr="0040049F" w14:paraId="3F7F80A6"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1BE7AE3D"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w:t>
                  </w:r>
                </w:p>
              </w:tc>
              <w:tc>
                <w:tcPr>
                  <w:tcW w:w="567" w:type="dxa"/>
                  <w:tcBorders>
                    <w:top w:val="nil"/>
                    <w:left w:val="nil"/>
                    <w:bottom w:val="single" w:sz="4" w:space="0" w:color="auto"/>
                    <w:right w:val="single" w:sz="4" w:space="0" w:color="auto"/>
                  </w:tcBorders>
                  <w:shd w:val="clear" w:color="auto" w:fill="auto"/>
                  <w:noWrap/>
                  <w:vAlign w:val="bottom"/>
                  <w:hideMark/>
                </w:tcPr>
                <w:p w14:paraId="22141DAC"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78C31C35"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37</w:t>
                  </w:r>
                </w:p>
              </w:tc>
              <w:tc>
                <w:tcPr>
                  <w:tcW w:w="709" w:type="dxa"/>
                  <w:tcBorders>
                    <w:top w:val="nil"/>
                    <w:left w:val="nil"/>
                    <w:bottom w:val="single" w:sz="4" w:space="0" w:color="auto"/>
                    <w:right w:val="single" w:sz="4" w:space="0" w:color="auto"/>
                  </w:tcBorders>
                  <w:shd w:val="clear" w:color="auto" w:fill="auto"/>
                  <w:noWrap/>
                  <w:vAlign w:val="bottom"/>
                  <w:hideMark/>
                </w:tcPr>
                <w:p w14:paraId="701E1D74"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55</w:t>
                  </w:r>
                </w:p>
              </w:tc>
              <w:tc>
                <w:tcPr>
                  <w:tcW w:w="709" w:type="dxa"/>
                  <w:tcBorders>
                    <w:top w:val="nil"/>
                    <w:left w:val="nil"/>
                    <w:bottom w:val="single" w:sz="4" w:space="0" w:color="auto"/>
                    <w:right w:val="single" w:sz="4" w:space="0" w:color="auto"/>
                  </w:tcBorders>
                  <w:shd w:val="clear" w:color="auto" w:fill="auto"/>
                  <w:noWrap/>
                  <w:vAlign w:val="bottom"/>
                  <w:hideMark/>
                </w:tcPr>
                <w:p w14:paraId="4E5CE340"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103</w:t>
                  </w:r>
                </w:p>
              </w:tc>
              <w:tc>
                <w:tcPr>
                  <w:tcW w:w="708" w:type="dxa"/>
                  <w:tcBorders>
                    <w:top w:val="nil"/>
                    <w:left w:val="nil"/>
                    <w:bottom w:val="single" w:sz="4" w:space="0" w:color="auto"/>
                    <w:right w:val="nil"/>
                  </w:tcBorders>
                  <w:shd w:val="clear" w:color="auto" w:fill="auto"/>
                  <w:noWrap/>
                  <w:vAlign w:val="bottom"/>
                  <w:hideMark/>
                </w:tcPr>
                <w:p w14:paraId="5C86EEAE"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88</w:t>
                  </w:r>
                </w:p>
              </w:tc>
            </w:tr>
            <w:tr w:rsidR="0040049F" w:rsidRPr="0040049F" w14:paraId="2830F4E2"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19772850"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47</w:t>
                  </w:r>
                </w:p>
              </w:tc>
              <w:tc>
                <w:tcPr>
                  <w:tcW w:w="567" w:type="dxa"/>
                  <w:tcBorders>
                    <w:top w:val="nil"/>
                    <w:left w:val="nil"/>
                    <w:bottom w:val="single" w:sz="4" w:space="0" w:color="auto"/>
                    <w:right w:val="single" w:sz="4" w:space="0" w:color="auto"/>
                  </w:tcBorders>
                  <w:shd w:val="clear" w:color="auto" w:fill="auto"/>
                  <w:noWrap/>
                  <w:vAlign w:val="bottom"/>
                  <w:hideMark/>
                </w:tcPr>
                <w:p w14:paraId="0B524DE5"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116</w:t>
                  </w:r>
                </w:p>
              </w:tc>
              <w:tc>
                <w:tcPr>
                  <w:tcW w:w="567" w:type="dxa"/>
                  <w:tcBorders>
                    <w:top w:val="nil"/>
                    <w:left w:val="nil"/>
                    <w:bottom w:val="single" w:sz="4" w:space="0" w:color="auto"/>
                    <w:right w:val="single" w:sz="4" w:space="0" w:color="auto"/>
                  </w:tcBorders>
                  <w:shd w:val="clear" w:color="auto" w:fill="auto"/>
                  <w:noWrap/>
                  <w:vAlign w:val="bottom"/>
                  <w:hideMark/>
                </w:tcPr>
                <w:p w14:paraId="6F8312F2"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255</w:t>
                  </w:r>
                </w:p>
              </w:tc>
              <w:tc>
                <w:tcPr>
                  <w:tcW w:w="709" w:type="dxa"/>
                  <w:tcBorders>
                    <w:top w:val="nil"/>
                    <w:left w:val="nil"/>
                    <w:bottom w:val="single" w:sz="4" w:space="0" w:color="auto"/>
                    <w:right w:val="single" w:sz="4" w:space="0" w:color="auto"/>
                  </w:tcBorders>
                  <w:shd w:val="clear" w:color="auto" w:fill="auto"/>
                  <w:noWrap/>
                  <w:vAlign w:val="bottom"/>
                  <w:hideMark/>
                </w:tcPr>
                <w:p w14:paraId="127AB611"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294</w:t>
                  </w:r>
                </w:p>
              </w:tc>
              <w:tc>
                <w:tcPr>
                  <w:tcW w:w="709" w:type="dxa"/>
                  <w:tcBorders>
                    <w:top w:val="nil"/>
                    <w:left w:val="nil"/>
                    <w:bottom w:val="single" w:sz="4" w:space="0" w:color="auto"/>
                    <w:right w:val="single" w:sz="4" w:space="0" w:color="auto"/>
                  </w:tcBorders>
                  <w:shd w:val="clear" w:color="auto" w:fill="auto"/>
                  <w:noWrap/>
                  <w:vAlign w:val="bottom"/>
                  <w:hideMark/>
                </w:tcPr>
                <w:p w14:paraId="08A7703D"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266</w:t>
                  </w:r>
                </w:p>
              </w:tc>
              <w:tc>
                <w:tcPr>
                  <w:tcW w:w="708" w:type="dxa"/>
                  <w:tcBorders>
                    <w:top w:val="nil"/>
                    <w:left w:val="nil"/>
                    <w:bottom w:val="single" w:sz="4" w:space="0" w:color="auto"/>
                    <w:right w:val="nil"/>
                  </w:tcBorders>
                  <w:shd w:val="clear" w:color="auto" w:fill="auto"/>
                  <w:noWrap/>
                  <w:vAlign w:val="bottom"/>
                  <w:hideMark/>
                </w:tcPr>
                <w:p w14:paraId="1A898145"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322</w:t>
                  </w:r>
                </w:p>
              </w:tc>
            </w:tr>
            <w:tr w:rsidR="0040049F" w:rsidRPr="0040049F" w14:paraId="59FDD837"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792F3A25"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4</w:t>
                  </w:r>
                </w:p>
              </w:tc>
              <w:tc>
                <w:tcPr>
                  <w:tcW w:w="567" w:type="dxa"/>
                  <w:tcBorders>
                    <w:top w:val="nil"/>
                    <w:left w:val="nil"/>
                    <w:bottom w:val="single" w:sz="4" w:space="0" w:color="auto"/>
                    <w:right w:val="single" w:sz="4" w:space="0" w:color="auto"/>
                  </w:tcBorders>
                  <w:shd w:val="clear" w:color="auto" w:fill="auto"/>
                  <w:noWrap/>
                  <w:vAlign w:val="bottom"/>
                  <w:hideMark/>
                </w:tcPr>
                <w:p w14:paraId="23D6988D"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7AA71D7B"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18</w:t>
                  </w:r>
                </w:p>
              </w:tc>
              <w:tc>
                <w:tcPr>
                  <w:tcW w:w="709" w:type="dxa"/>
                  <w:tcBorders>
                    <w:top w:val="nil"/>
                    <w:left w:val="nil"/>
                    <w:bottom w:val="single" w:sz="4" w:space="0" w:color="auto"/>
                    <w:right w:val="single" w:sz="4" w:space="0" w:color="auto"/>
                  </w:tcBorders>
                  <w:shd w:val="clear" w:color="auto" w:fill="auto"/>
                  <w:noWrap/>
                  <w:vAlign w:val="bottom"/>
                  <w:hideMark/>
                </w:tcPr>
                <w:p w14:paraId="7822E3BA"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107</w:t>
                  </w:r>
                </w:p>
              </w:tc>
              <w:tc>
                <w:tcPr>
                  <w:tcW w:w="709" w:type="dxa"/>
                  <w:tcBorders>
                    <w:top w:val="nil"/>
                    <w:left w:val="nil"/>
                    <w:bottom w:val="single" w:sz="4" w:space="0" w:color="auto"/>
                    <w:right w:val="single" w:sz="4" w:space="0" w:color="auto"/>
                  </w:tcBorders>
                  <w:shd w:val="clear" w:color="auto" w:fill="auto"/>
                  <w:noWrap/>
                  <w:vAlign w:val="bottom"/>
                  <w:hideMark/>
                </w:tcPr>
                <w:p w14:paraId="6D875413"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309</w:t>
                  </w:r>
                </w:p>
              </w:tc>
              <w:tc>
                <w:tcPr>
                  <w:tcW w:w="708" w:type="dxa"/>
                  <w:tcBorders>
                    <w:top w:val="nil"/>
                    <w:left w:val="nil"/>
                    <w:bottom w:val="single" w:sz="4" w:space="0" w:color="auto"/>
                    <w:right w:val="nil"/>
                  </w:tcBorders>
                  <w:shd w:val="clear" w:color="auto" w:fill="auto"/>
                  <w:noWrap/>
                  <w:vAlign w:val="bottom"/>
                  <w:hideMark/>
                </w:tcPr>
                <w:p w14:paraId="7BB14054"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241</w:t>
                  </w:r>
                </w:p>
              </w:tc>
            </w:tr>
            <w:tr w:rsidR="0040049F" w:rsidRPr="0040049F" w14:paraId="4A9583DB"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7A5CA000"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w:t>
                  </w:r>
                </w:p>
              </w:tc>
              <w:tc>
                <w:tcPr>
                  <w:tcW w:w="567" w:type="dxa"/>
                  <w:tcBorders>
                    <w:top w:val="nil"/>
                    <w:left w:val="nil"/>
                    <w:bottom w:val="single" w:sz="4" w:space="0" w:color="auto"/>
                    <w:right w:val="single" w:sz="4" w:space="0" w:color="auto"/>
                  </w:tcBorders>
                  <w:shd w:val="clear" w:color="auto" w:fill="auto"/>
                  <w:noWrap/>
                  <w:vAlign w:val="bottom"/>
                  <w:hideMark/>
                </w:tcPr>
                <w:p w14:paraId="4E732107"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31C6DB4A"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709" w:type="dxa"/>
                  <w:tcBorders>
                    <w:top w:val="nil"/>
                    <w:left w:val="nil"/>
                    <w:bottom w:val="single" w:sz="4" w:space="0" w:color="auto"/>
                    <w:right w:val="single" w:sz="4" w:space="0" w:color="auto"/>
                  </w:tcBorders>
                  <w:shd w:val="clear" w:color="auto" w:fill="auto"/>
                  <w:noWrap/>
                  <w:vAlign w:val="bottom"/>
                  <w:hideMark/>
                </w:tcPr>
                <w:p w14:paraId="34D7863E"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132</w:t>
                  </w:r>
                </w:p>
              </w:tc>
              <w:tc>
                <w:tcPr>
                  <w:tcW w:w="709" w:type="dxa"/>
                  <w:tcBorders>
                    <w:top w:val="nil"/>
                    <w:left w:val="nil"/>
                    <w:bottom w:val="single" w:sz="4" w:space="0" w:color="auto"/>
                    <w:right w:val="single" w:sz="4" w:space="0" w:color="auto"/>
                  </w:tcBorders>
                  <w:shd w:val="clear" w:color="auto" w:fill="auto"/>
                  <w:noWrap/>
                  <w:vAlign w:val="bottom"/>
                  <w:hideMark/>
                </w:tcPr>
                <w:p w14:paraId="4B45C2A1"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309</w:t>
                  </w:r>
                </w:p>
              </w:tc>
              <w:tc>
                <w:tcPr>
                  <w:tcW w:w="708" w:type="dxa"/>
                  <w:tcBorders>
                    <w:top w:val="nil"/>
                    <w:left w:val="nil"/>
                    <w:bottom w:val="single" w:sz="4" w:space="0" w:color="auto"/>
                    <w:right w:val="nil"/>
                  </w:tcBorders>
                  <w:shd w:val="clear" w:color="auto" w:fill="auto"/>
                  <w:noWrap/>
                  <w:vAlign w:val="bottom"/>
                  <w:hideMark/>
                </w:tcPr>
                <w:p w14:paraId="4E48669D"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291</w:t>
                  </w:r>
                </w:p>
              </w:tc>
            </w:tr>
            <w:tr w:rsidR="0040049F" w:rsidRPr="0040049F" w14:paraId="7E8E883F"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64F034D5"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71</w:t>
                  </w:r>
                </w:p>
              </w:tc>
              <w:tc>
                <w:tcPr>
                  <w:tcW w:w="567" w:type="dxa"/>
                  <w:tcBorders>
                    <w:top w:val="nil"/>
                    <w:left w:val="nil"/>
                    <w:bottom w:val="single" w:sz="4" w:space="0" w:color="auto"/>
                    <w:right w:val="single" w:sz="4" w:space="0" w:color="auto"/>
                  </w:tcBorders>
                  <w:shd w:val="clear" w:color="auto" w:fill="auto"/>
                  <w:noWrap/>
                  <w:vAlign w:val="bottom"/>
                  <w:hideMark/>
                </w:tcPr>
                <w:p w14:paraId="6E27CC22"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07CF1EC1"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2FDB82E5"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192</w:t>
                  </w:r>
                </w:p>
              </w:tc>
              <w:tc>
                <w:tcPr>
                  <w:tcW w:w="709" w:type="dxa"/>
                  <w:tcBorders>
                    <w:top w:val="nil"/>
                    <w:left w:val="nil"/>
                    <w:bottom w:val="single" w:sz="4" w:space="0" w:color="auto"/>
                    <w:right w:val="single" w:sz="4" w:space="0" w:color="auto"/>
                  </w:tcBorders>
                  <w:shd w:val="clear" w:color="auto" w:fill="auto"/>
                  <w:noWrap/>
                  <w:vAlign w:val="bottom"/>
                  <w:hideMark/>
                </w:tcPr>
                <w:p w14:paraId="13394830"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324</w:t>
                  </w:r>
                </w:p>
              </w:tc>
              <w:tc>
                <w:tcPr>
                  <w:tcW w:w="708" w:type="dxa"/>
                  <w:tcBorders>
                    <w:top w:val="nil"/>
                    <w:left w:val="nil"/>
                    <w:bottom w:val="single" w:sz="4" w:space="0" w:color="auto"/>
                    <w:right w:val="nil"/>
                  </w:tcBorders>
                  <w:shd w:val="clear" w:color="auto" w:fill="auto"/>
                  <w:noWrap/>
                  <w:vAlign w:val="bottom"/>
                  <w:hideMark/>
                </w:tcPr>
                <w:p w14:paraId="1793075F"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311</w:t>
                  </w:r>
                </w:p>
              </w:tc>
            </w:tr>
            <w:tr w:rsidR="0040049F" w:rsidRPr="0040049F" w14:paraId="65512974"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3D0DD6B1"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71</w:t>
                  </w:r>
                </w:p>
              </w:tc>
              <w:tc>
                <w:tcPr>
                  <w:tcW w:w="567" w:type="dxa"/>
                  <w:tcBorders>
                    <w:top w:val="nil"/>
                    <w:left w:val="nil"/>
                    <w:bottom w:val="single" w:sz="4" w:space="0" w:color="auto"/>
                    <w:right w:val="single" w:sz="4" w:space="0" w:color="auto"/>
                  </w:tcBorders>
                  <w:shd w:val="clear" w:color="auto" w:fill="auto"/>
                  <w:noWrap/>
                  <w:vAlign w:val="bottom"/>
                  <w:hideMark/>
                </w:tcPr>
                <w:p w14:paraId="56F21D3D"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21589E4E"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4</w:t>
                  </w:r>
                </w:p>
              </w:tc>
              <w:tc>
                <w:tcPr>
                  <w:tcW w:w="709" w:type="dxa"/>
                  <w:tcBorders>
                    <w:top w:val="nil"/>
                    <w:left w:val="nil"/>
                    <w:bottom w:val="single" w:sz="4" w:space="0" w:color="auto"/>
                    <w:right w:val="single" w:sz="4" w:space="0" w:color="auto"/>
                  </w:tcBorders>
                  <w:shd w:val="clear" w:color="auto" w:fill="auto"/>
                  <w:noWrap/>
                  <w:vAlign w:val="bottom"/>
                  <w:hideMark/>
                </w:tcPr>
                <w:p w14:paraId="5FBDD473"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192</w:t>
                  </w:r>
                </w:p>
              </w:tc>
              <w:tc>
                <w:tcPr>
                  <w:tcW w:w="709" w:type="dxa"/>
                  <w:tcBorders>
                    <w:top w:val="nil"/>
                    <w:left w:val="nil"/>
                    <w:bottom w:val="single" w:sz="4" w:space="0" w:color="auto"/>
                    <w:right w:val="single" w:sz="4" w:space="0" w:color="auto"/>
                  </w:tcBorders>
                  <w:shd w:val="clear" w:color="auto" w:fill="auto"/>
                  <w:noWrap/>
                  <w:vAlign w:val="bottom"/>
                  <w:hideMark/>
                </w:tcPr>
                <w:p w14:paraId="108C2FE0"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324</w:t>
                  </w:r>
                </w:p>
              </w:tc>
              <w:tc>
                <w:tcPr>
                  <w:tcW w:w="708" w:type="dxa"/>
                  <w:tcBorders>
                    <w:top w:val="nil"/>
                    <w:left w:val="nil"/>
                    <w:bottom w:val="single" w:sz="4" w:space="0" w:color="auto"/>
                    <w:right w:val="nil"/>
                  </w:tcBorders>
                  <w:shd w:val="clear" w:color="auto" w:fill="auto"/>
                  <w:noWrap/>
                  <w:vAlign w:val="bottom"/>
                  <w:hideMark/>
                </w:tcPr>
                <w:p w14:paraId="6D154DA8" w14:textId="77777777" w:rsidR="0040049F" w:rsidRPr="0040049F" w:rsidRDefault="0040049F" w:rsidP="0040049F">
                  <w:pPr>
                    <w:spacing w:after="0" w:line="240" w:lineRule="auto"/>
                    <w:jc w:val="center"/>
                    <w:rPr>
                      <w:rFonts w:ascii="Times New Roman" w:eastAsia="Times New Roman" w:hAnsi="Times New Roman"/>
                      <w:sz w:val="20"/>
                      <w:szCs w:val="20"/>
                      <w:lang w:val="en-ID" w:eastAsia="en-ID"/>
                    </w:rPr>
                  </w:pPr>
                  <w:r w:rsidRPr="0040049F">
                    <w:rPr>
                      <w:rFonts w:ascii="Times New Roman" w:eastAsia="Times New Roman" w:hAnsi="Times New Roman"/>
                      <w:sz w:val="20"/>
                      <w:szCs w:val="20"/>
                      <w:lang w:val="en-ID" w:eastAsia="en-ID"/>
                    </w:rPr>
                    <w:t>311</w:t>
                  </w:r>
                </w:p>
              </w:tc>
            </w:tr>
            <w:tr w:rsidR="0040049F" w:rsidRPr="0040049F" w14:paraId="69FEE2D9" w14:textId="77777777" w:rsidTr="00CF00BE">
              <w:trPr>
                <w:gridAfter w:val="1"/>
                <w:wAfter w:w="84" w:type="dxa"/>
                <w:trHeight w:val="255"/>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75B0380E" w14:textId="77777777" w:rsidR="0040049F" w:rsidRPr="0040049F" w:rsidRDefault="0040049F" w:rsidP="0040049F">
                  <w:pPr>
                    <w:spacing w:after="0" w:line="240" w:lineRule="auto"/>
                    <w:rPr>
                      <w:rFonts w:ascii="Arial" w:eastAsia="Times New Roman" w:hAnsi="Arial" w:cs="Arial"/>
                      <w:sz w:val="20"/>
                      <w:szCs w:val="20"/>
                      <w:lang w:val="en-ID" w:eastAsia="en-ID"/>
                    </w:rPr>
                  </w:pPr>
                  <w:r w:rsidRPr="0040049F">
                    <w:rPr>
                      <w:rFonts w:ascii="Arial" w:eastAsia="Times New Roman" w:hAnsi="Arial" w:cs="Arial"/>
                      <w:sz w:val="20"/>
                      <w:szCs w:val="20"/>
                      <w:lang w:val="en-ID" w:eastAsia="en-ID"/>
                    </w:rPr>
                    <w:t> </w:t>
                  </w:r>
                </w:p>
              </w:tc>
              <w:tc>
                <w:tcPr>
                  <w:tcW w:w="567" w:type="dxa"/>
                  <w:tcBorders>
                    <w:top w:val="nil"/>
                    <w:left w:val="nil"/>
                    <w:bottom w:val="single" w:sz="4" w:space="0" w:color="auto"/>
                    <w:right w:val="single" w:sz="4" w:space="0" w:color="auto"/>
                  </w:tcBorders>
                  <w:shd w:val="clear" w:color="auto" w:fill="auto"/>
                  <w:noWrap/>
                  <w:vAlign w:val="bottom"/>
                  <w:hideMark/>
                </w:tcPr>
                <w:p w14:paraId="04636707" w14:textId="77777777" w:rsidR="0040049F" w:rsidRPr="0040049F" w:rsidRDefault="0040049F" w:rsidP="0040049F">
                  <w:pPr>
                    <w:spacing w:after="0" w:line="240" w:lineRule="auto"/>
                    <w:rPr>
                      <w:rFonts w:ascii="Arial" w:eastAsia="Times New Roman" w:hAnsi="Arial" w:cs="Arial"/>
                      <w:sz w:val="20"/>
                      <w:szCs w:val="20"/>
                      <w:lang w:val="en-ID" w:eastAsia="en-ID"/>
                    </w:rPr>
                  </w:pPr>
                  <w:r w:rsidRPr="0040049F">
                    <w:rPr>
                      <w:rFonts w:ascii="Arial" w:eastAsia="Times New Roman" w:hAnsi="Arial" w:cs="Arial"/>
                      <w:sz w:val="20"/>
                      <w:szCs w:val="20"/>
                      <w:lang w:val="en-ID" w:eastAsia="en-ID"/>
                    </w:rPr>
                    <w:t> </w:t>
                  </w:r>
                </w:p>
              </w:tc>
              <w:tc>
                <w:tcPr>
                  <w:tcW w:w="567" w:type="dxa"/>
                  <w:tcBorders>
                    <w:top w:val="nil"/>
                    <w:left w:val="nil"/>
                    <w:bottom w:val="single" w:sz="4" w:space="0" w:color="auto"/>
                    <w:right w:val="single" w:sz="4" w:space="0" w:color="auto"/>
                  </w:tcBorders>
                  <w:shd w:val="clear" w:color="auto" w:fill="auto"/>
                  <w:noWrap/>
                  <w:vAlign w:val="bottom"/>
                  <w:hideMark/>
                </w:tcPr>
                <w:p w14:paraId="7474276B" w14:textId="77777777" w:rsidR="0040049F" w:rsidRPr="0040049F" w:rsidRDefault="0040049F" w:rsidP="0040049F">
                  <w:pPr>
                    <w:spacing w:after="0" w:line="240" w:lineRule="auto"/>
                    <w:rPr>
                      <w:rFonts w:ascii="Arial" w:eastAsia="Times New Roman" w:hAnsi="Arial" w:cs="Arial"/>
                      <w:sz w:val="20"/>
                      <w:szCs w:val="20"/>
                      <w:lang w:val="en-ID" w:eastAsia="en-ID"/>
                    </w:rPr>
                  </w:pPr>
                  <w:r w:rsidRPr="0040049F">
                    <w:rPr>
                      <w:rFonts w:ascii="Arial" w:eastAsia="Times New Roman" w:hAnsi="Arial" w:cs="Arial"/>
                      <w:sz w:val="20"/>
                      <w:szCs w:val="20"/>
                      <w:lang w:val="en-ID" w:eastAsia="en-ID"/>
                    </w:rPr>
                    <w:t> </w:t>
                  </w:r>
                </w:p>
              </w:tc>
              <w:tc>
                <w:tcPr>
                  <w:tcW w:w="709" w:type="dxa"/>
                  <w:tcBorders>
                    <w:top w:val="nil"/>
                    <w:left w:val="nil"/>
                    <w:bottom w:val="single" w:sz="4" w:space="0" w:color="auto"/>
                    <w:right w:val="single" w:sz="4" w:space="0" w:color="auto"/>
                  </w:tcBorders>
                  <w:shd w:val="clear" w:color="auto" w:fill="auto"/>
                  <w:noWrap/>
                  <w:vAlign w:val="bottom"/>
                  <w:hideMark/>
                </w:tcPr>
                <w:p w14:paraId="271936B3" w14:textId="77777777" w:rsidR="0040049F" w:rsidRPr="0040049F" w:rsidRDefault="0040049F" w:rsidP="0040049F">
                  <w:pPr>
                    <w:spacing w:after="0" w:line="240" w:lineRule="auto"/>
                    <w:rPr>
                      <w:rFonts w:ascii="Arial" w:eastAsia="Times New Roman" w:hAnsi="Arial" w:cs="Arial"/>
                      <w:sz w:val="20"/>
                      <w:szCs w:val="20"/>
                      <w:lang w:val="en-ID" w:eastAsia="en-ID"/>
                    </w:rPr>
                  </w:pPr>
                  <w:r w:rsidRPr="0040049F">
                    <w:rPr>
                      <w:rFonts w:ascii="Arial" w:eastAsia="Times New Roman" w:hAnsi="Arial" w:cs="Arial"/>
                      <w:sz w:val="20"/>
                      <w:szCs w:val="20"/>
                      <w:lang w:val="en-ID" w:eastAsia="en-ID"/>
                    </w:rPr>
                    <w:t> </w:t>
                  </w:r>
                </w:p>
              </w:tc>
              <w:tc>
                <w:tcPr>
                  <w:tcW w:w="709" w:type="dxa"/>
                  <w:tcBorders>
                    <w:top w:val="nil"/>
                    <w:left w:val="nil"/>
                    <w:bottom w:val="single" w:sz="4" w:space="0" w:color="auto"/>
                    <w:right w:val="single" w:sz="4" w:space="0" w:color="auto"/>
                  </w:tcBorders>
                  <w:shd w:val="clear" w:color="auto" w:fill="auto"/>
                  <w:noWrap/>
                  <w:vAlign w:val="bottom"/>
                  <w:hideMark/>
                </w:tcPr>
                <w:p w14:paraId="0D542A33" w14:textId="77777777" w:rsidR="0040049F" w:rsidRPr="0040049F" w:rsidRDefault="0040049F" w:rsidP="0040049F">
                  <w:pPr>
                    <w:spacing w:after="0" w:line="240" w:lineRule="auto"/>
                    <w:rPr>
                      <w:rFonts w:ascii="Arial" w:eastAsia="Times New Roman" w:hAnsi="Arial" w:cs="Arial"/>
                      <w:sz w:val="20"/>
                      <w:szCs w:val="20"/>
                      <w:lang w:val="en-ID" w:eastAsia="en-ID"/>
                    </w:rPr>
                  </w:pPr>
                  <w:r w:rsidRPr="0040049F">
                    <w:rPr>
                      <w:rFonts w:ascii="Arial" w:eastAsia="Times New Roman" w:hAnsi="Arial" w:cs="Arial"/>
                      <w:sz w:val="20"/>
                      <w:szCs w:val="20"/>
                      <w:lang w:val="en-ID" w:eastAsia="en-ID"/>
                    </w:rPr>
                    <w:t> </w:t>
                  </w:r>
                </w:p>
              </w:tc>
              <w:tc>
                <w:tcPr>
                  <w:tcW w:w="708" w:type="dxa"/>
                  <w:tcBorders>
                    <w:top w:val="nil"/>
                    <w:left w:val="nil"/>
                    <w:bottom w:val="single" w:sz="4" w:space="0" w:color="auto"/>
                    <w:right w:val="nil"/>
                  </w:tcBorders>
                  <w:shd w:val="clear" w:color="auto" w:fill="auto"/>
                  <w:noWrap/>
                  <w:vAlign w:val="bottom"/>
                  <w:hideMark/>
                </w:tcPr>
                <w:p w14:paraId="70E3B0B4" w14:textId="77777777" w:rsidR="0040049F" w:rsidRPr="0040049F" w:rsidRDefault="0040049F" w:rsidP="0040049F">
                  <w:pPr>
                    <w:spacing w:after="0" w:line="240" w:lineRule="auto"/>
                    <w:rPr>
                      <w:rFonts w:ascii="Arial" w:eastAsia="Times New Roman" w:hAnsi="Arial" w:cs="Arial"/>
                      <w:sz w:val="20"/>
                      <w:szCs w:val="20"/>
                      <w:lang w:val="en-ID" w:eastAsia="en-ID"/>
                    </w:rPr>
                  </w:pPr>
                  <w:r w:rsidRPr="0040049F">
                    <w:rPr>
                      <w:rFonts w:ascii="Arial" w:eastAsia="Times New Roman" w:hAnsi="Arial" w:cs="Arial"/>
                      <w:sz w:val="20"/>
                      <w:szCs w:val="20"/>
                      <w:lang w:val="en-ID" w:eastAsia="en-ID"/>
                    </w:rPr>
                    <w:t> </w:t>
                  </w:r>
                </w:p>
              </w:tc>
            </w:tr>
            <w:tr w:rsidR="0040049F" w:rsidRPr="0040049F" w14:paraId="4E0E07BB" w14:textId="77777777" w:rsidTr="00CF00BE">
              <w:trPr>
                <w:gridAfter w:val="1"/>
                <w:wAfter w:w="84" w:type="dxa"/>
                <w:trHeight w:val="300"/>
              </w:trPr>
              <w:tc>
                <w:tcPr>
                  <w:tcW w:w="604" w:type="dxa"/>
                  <w:tcBorders>
                    <w:top w:val="nil"/>
                    <w:left w:val="single" w:sz="4" w:space="0" w:color="auto"/>
                    <w:bottom w:val="nil"/>
                    <w:right w:val="single" w:sz="4" w:space="0" w:color="auto"/>
                  </w:tcBorders>
                  <w:shd w:val="clear" w:color="auto" w:fill="auto"/>
                  <w:noWrap/>
                  <w:vAlign w:val="bottom"/>
                  <w:hideMark/>
                </w:tcPr>
                <w:p w14:paraId="7251899A"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99</w:t>
                  </w:r>
                </w:p>
              </w:tc>
              <w:tc>
                <w:tcPr>
                  <w:tcW w:w="567" w:type="dxa"/>
                  <w:tcBorders>
                    <w:top w:val="nil"/>
                    <w:left w:val="nil"/>
                    <w:bottom w:val="nil"/>
                    <w:right w:val="single" w:sz="4" w:space="0" w:color="auto"/>
                  </w:tcBorders>
                  <w:shd w:val="clear" w:color="auto" w:fill="auto"/>
                  <w:noWrap/>
                  <w:vAlign w:val="bottom"/>
                  <w:hideMark/>
                </w:tcPr>
                <w:p w14:paraId="3D18D2EE"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116</w:t>
                  </w:r>
                </w:p>
              </w:tc>
              <w:tc>
                <w:tcPr>
                  <w:tcW w:w="567" w:type="dxa"/>
                  <w:tcBorders>
                    <w:top w:val="nil"/>
                    <w:left w:val="nil"/>
                    <w:bottom w:val="nil"/>
                    <w:right w:val="single" w:sz="4" w:space="0" w:color="auto"/>
                  </w:tcBorders>
                  <w:shd w:val="clear" w:color="auto" w:fill="auto"/>
                  <w:noWrap/>
                  <w:vAlign w:val="bottom"/>
                  <w:hideMark/>
                </w:tcPr>
                <w:p w14:paraId="7C60C335"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255</w:t>
                  </w:r>
                </w:p>
              </w:tc>
              <w:tc>
                <w:tcPr>
                  <w:tcW w:w="709" w:type="dxa"/>
                  <w:tcBorders>
                    <w:top w:val="nil"/>
                    <w:left w:val="nil"/>
                    <w:bottom w:val="nil"/>
                    <w:right w:val="single" w:sz="4" w:space="0" w:color="auto"/>
                  </w:tcBorders>
                  <w:shd w:val="clear" w:color="auto" w:fill="auto"/>
                  <w:noWrap/>
                  <w:vAlign w:val="bottom"/>
                  <w:hideMark/>
                </w:tcPr>
                <w:p w14:paraId="272DC4C9"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294</w:t>
                  </w:r>
                </w:p>
              </w:tc>
              <w:tc>
                <w:tcPr>
                  <w:tcW w:w="709" w:type="dxa"/>
                  <w:tcBorders>
                    <w:top w:val="nil"/>
                    <w:left w:val="nil"/>
                    <w:bottom w:val="nil"/>
                    <w:right w:val="single" w:sz="4" w:space="0" w:color="auto"/>
                  </w:tcBorders>
                  <w:shd w:val="clear" w:color="auto" w:fill="auto"/>
                  <w:noWrap/>
                  <w:vAlign w:val="bottom"/>
                  <w:hideMark/>
                </w:tcPr>
                <w:p w14:paraId="21E328AA"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324</w:t>
                  </w:r>
                </w:p>
              </w:tc>
              <w:tc>
                <w:tcPr>
                  <w:tcW w:w="708" w:type="dxa"/>
                  <w:tcBorders>
                    <w:top w:val="nil"/>
                    <w:left w:val="nil"/>
                    <w:bottom w:val="nil"/>
                    <w:right w:val="nil"/>
                  </w:tcBorders>
                  <w:shd w:val="clear" w:color="auto" w:fill="auto"/>
                  <w:noWrap/>
                  <w:vAlign w:val="bottom"/>
                  <w:hideMark/>
                </w:tcPr>
                <w:p w14:paraId="229BCCD7"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563</w:t>
                  </w:r>
                </w:p>
              </w:tc>
            </w:tr>
            <w:tr w:rsidR="0040049F" w:rsidRPr="0040049F" w14:paraId="530D218C" w14:textId="77777777" w:rsidTr="00CF00BE">
              <w:trPr>
                <w:gridAfter w:val="1"/>
                <w:wAfter w:w="84" w:type="dxa"/>
                <w:trHeight w:val="300"/>
              </w:trPr>
              <w:tc>
                <w:tcPr>
                  <w:tcW w:w="6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B708C"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30,6</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682955A4"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25,7</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14C769EB"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45,6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1372115"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166,6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AFCEBC1"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253,8</w:t>
                  </w:r>
                </w:p>
              </w:tc>
              <w:tc>
                <w:tcPr>
                  <w:tcW w:w="708" w:type="dxa"/>
                  <w:tcBorders>
                    <w:top w:val="single" w:sz="4" w:space="0" w:color="auto"/>
                    <w:left w:val="nil"/>
                    <w:bottom w:val="single" w:sz="4" w:space="0" w:color="auto"/>
                    <w:right w:val="nil"/>
                  </w:tcBorders>
                  <w:shd w:val="clear" w:color="auto" w:fill="auto"/>
                  <w:noWrap/>
                  <w:vAlign w:val="bottom"/>
                  <w:hideMark/>
                </w:tcPr>
                <w:p w14:paraId="53ED561B"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305,9</w:t>
                  </w:r>
                </w:p>
              </w:tc>
            </w:tr>
            <w:tr w:rsidR="0040049F" w:rsidRPr="0040049F" w14:paraId="6B4D6A2C" w14:textId="77777777" w:rsidTr="00CF00BE">
              <w:trPr>
                <w:gridAfter w:val="1"/>
                <w:wAfter w:w="84" w:type="dxa"/>
                <w:trHeight w:val="300"/>
              </w:trPr>
              <w:tc>
                <w:tcPr>
                  <w:tcW w:w="604" w:type="dxa"/>
                  <w:tcBorders>
                    <w:top w:val="nil"/>
                    <w:left w:val="single" w:sz="4" w:space="0" w:color="auto"/>
                    <w:bottom w:val="single" w:sz="4" w:space="0" w:color="auto"/>
                    <w:right w:val="single" w:sz="4" w:space="0" w:color="auto"/>
                  </w:tcBorders>
                  <w:shd w:val="clear" w:color="auto" w:fill="auto"/>
                  <w:noWrap/>
                  <w:vAlign w:val="bottom"/>
                  <w:hideMark/>
                </w:tcPr>
                <w:p w14:paraId="39CCEC99"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059D8346"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0</w:t>
                  </w:r>
                </w:p>
              </w:tc>
              <w:tc>
                <w:tcPr>
                  <w:tcW w:w="567" w:type="dxa"/>
                  <w:tcBorders>
                    <w:top w:val="nil"/>
                    <w:left w:val="nil"/>
                    <w:bottom w:val="single" w:sz="4" w:space="0" w:color="auto"/>
                    <w:right w:val="single" w:sz="4" w:space="0" w:color="auto"/>
                  </w:tcBorders>
                  <w:shd w:val="clear" w:color="auto" w:fill="auto"/>
                  <w:noWrap/>
                  <w:vAlign w:val="bottom"/>
                  <w:hideMark/>
                </w:tcPr>
                <w:p w14:paraId="06C1D82B"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0</w:t>
                  </w:r>
                </w:p>
              </w:tc>
              <w:tc>
                <w:tcPr>
                  <w:tcW w:w="709" w:type="dxa"/>
                  <w:tcBorders>
                    <w:top w:val="nil"/>
                    <w:left w:val="nil"/>
                    <w:bottom w:val="single" w:sz="4" w:space="0" w:color="auto"/>
                    <w:right w:val="single" w:sz="4" w:space="0" w:color="auto"/>
                  </w:tcBorders>
                  <w:shd w:val="clear" w:color="auto" w:fill="auto"/>
                  <w:noWrap/>
                  <w:vAlign w:val="bottom"/>
                  <w:hideMark/>
                </w:tcPr>
                <w:p w14:paraId="558EA4E3"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22</w:t>
                  </w:r>
                </w:p>
              </w:tc>
              <w:tc>
                <w:tcPr>
                  <w:tcW w:w="709" w:type="dxa"/>
                  <w:tcBorders>
                    <w:top w:val="nil"/>
                    <w:left w:val="nil"/>
                    <w:bottom w:val="single" w:sz="4" w:space="0" w:color="auto"/>
                    <w:right w:val="single" w:sz="4" w:space="0" w:color="auto"/>
                  </w:tcBorders>
                  <w:shd w:val="clear" w:color="auto" w:fill="auto"/>
                  <w:noWrap/>
                  <w:vAlign w:val="bottom"/>
                  <w:hideMark/>
                </w:tcPr>
                <w:p w14:paraId="5C588C4D"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103</w:t>
                  </w:r>
                </w:p>
              </w:tc>
              <w:tc>
                <w:tcPr>
                  <w:tcW w:w="708" w:type="dxa"/>
                  <w:tcBorders>
                    <w:top w:val="nil"/>
                    <w:left w:val="nil"/>
                    <w:bottom w:val="single" w:sz="4" w:space="0" w:color="auto"/>
                    <w:right w:val="nil"/>
                  </w:tcBorders>
                  <w:shd w:val="clear" w:color="auto" w:fill="auto"/>
                  <w:noWrap/>
                  <w:vAlign w:val="bottom"/>
                  <w:hideMark/>
                </w:tcPr>
                <w:p w14:paraId="4C0B5F22" w14:textId="77777777" w:rsidR="0040049F" w:rsidRPr="0040049F" w:rsidRDefault="0040049F" w:rsidP="0040049F">
                  <w:pPr>
                    <w:spacing w:after="0" w:line="240" w:lineRule="auto"/>
                    <w:jc w:val="center"/>
                    <w:rPr>
                      <w:rFonts w:ascii="Times New Roman" w:eastAsia="Times New Roman" w:hAnsi="Times New Roman"/>
                      <w:b/>
                      <w:bCs/>
                      <w:sz w:val="20"/>
                      <w:szCs w:val="20"/>
                      <w:lang w:val="en-ID" w:eastAsia="en-ID"/>
                    </w:rPr>
                  </w:pPr>
                  <w:r w:rsidRPr="0040049F">
                    <w:rPr>
                      <w:rFonts w:ascii="Times New Roman" w:eastAsia="Times New Roman" w:hAnsi="Times New Roman"/>
                      <w:b/>
                      <w:bCs/>
                      <w:sz w:val="20"/>
                      <w:szCs w:val="20"/>
                      <w:lang w:val="en-ID" w:eastAsia="en-ID"/>
                    </w:rPr>
                    <w:t>88</w:t>
                  </w:r>
                </w:p>
              </w:tc>
            </w:tr>
          </w:tbl>
          <w:p w14:paraId="02ADE3FA" w14:textId="77777777" w:rsidR="00152F87" w:rsidRDefault="00152F87" w:rsidP="00BF04BF">
            <w:pPr>
              <w:spacing w:after="0" w:line="360" w:lineRule="auto"/>
              <w:jc w:val="both"/>
              <w:rPr>
                <w:rFonts w:ascii="Times New Roman" w:eastAsia="Times New Roman" w:hAnsi="Times New Roman"/>
                <w:sz w:val="24"/>
                <w:szCs w:val="24"/>
                <w:lang w:val="en-ID" w:eastAsia="en-ID"/>
              </w:rPr>
            </w:pPr>
          </w:p>
          <w:p w14:paraId="45A05E50" w14:textId="2E641583" w:rsidR="00152F87" w:rsidRDefault="00152F87" w:rsidP="00BF04BF">
            <w:pPr>
              <w:spacing w:after="0" w:line="360" w:lineRule="auto"/>
              <w:jc w:val="both"/>
              <w:rPr>
                <w:rFonts w:ascii="Times New Roman" w:eastAsia="Times New Roman" w:hAnsi="Times New Roman"/>
                <w:sz w:val="24"/>
                <w:szCs w:val="24"/>
                <w:lang w:val="en-ID" w:eastAsia="en-ID"/>
              </w:rPr>
            </w:pPr>
          </w:p>
          <w:p w14:paraId="509A086C" w14:textId="4041FC2A" w:rsidR="00EA0436" w:rsidRDefault="00EA0436" w:rsidP="00BF04BF">
            <w:pPr>
              <w:spacing w:after="0" w:line="360" w:lineRule="auto"/>
              <w:jc w:val="both"/>
              <w:rPr>
                <w:rFonts w:ascii="Times New Roman" w:eastAsia="Times New Roman" w:hAnsi="Times New Roman"/>
                <w:sz w:val="24"/>
                <w:szCs w:val="24"/>
                <w:lang w:val="en-ID" w:eastAsia="en-ID"/>
              </w:rPr>
            </w:pPr>
          </w:p>
          <w:p w14:paraId="3E73A46F" w14:textId="7578139B" w:rsidR="00EA0436" w:rsidRDefault="00EA0436" w:rsidP="00BF04BF">
            <w:pPr>
              <w:spacing w:after="0" w:line="360" w:lineRule="auto"/>
              <w:jc w:val="both"/>
              <w:rPr>
                <w:rFonts w:ascii="Times New Roman" w:eastAsia="Times New Roman" w:hAnsi="Times New Roman"/>
                <w:sz w:val="24"/>
                <w:szCs w:val="24"/>
                <w:lang w:val="en-ID" w:eastAsia="en-ID"/>
              </w:rPr>
            </w:pPr>
          </w:p>
          <w:p w14:paraId="1A9526FC" w14:textId="670546D2" w:rsidR="00EA0436" w:rsidRDefault="00EA0436" w:rsidP="00BF04BF">
            <w:pPr>
              <w:spacing w:after="0" w:line="360" w:lineRule="auto"/>
              <w:jc w:val="both"/>
              <w:rPr>
                <w:rFonts w:ascii="Times New Roman" w:eastAsia="Times New Roman" w:hAnsi="Times New Roman"/>
                <w:sz w:val="24"/>
                <w:szCs w:val="24"/>
                <w:lang w:val="en-ID" w:eastAsia="en-ID"/>
              </w:rPr>
            </w:pPr>
          </w:p>
          <w:p w14:paraId="507AC5BF" w14:textId="110119F7" w:rsidR="00EA0436" w:rsidRDefault="00EA0436" w:rsidP="00BF04BF">
            <w:pPr>
              <w:spacing w:after="0" w:line="360" w:lineRule="auto"/>
              <w:jc w:val="both"/>
              <w:rPr>
                <w:rFonts w:ascii="Times New Roman" w:eastAsia="Times New Roman" w:hAnsi="Times New Roman"/>
                <w:sz w:val="24"/>
                <w:szCs w:val="24"/>
                <w:lang w:val="en-ID" w:eastAsia="en-ID"/>
              </w:rPr>
            </w:pPr>
          </w:p>
          <w:p w14:paraId="724DC995" w14:textId="2D3B4374" w:rsidR="00EA0436" w:rsidRDefault="00EA0436" w:rsidP="00BF04BF">
            <w:pPr>
              <w:spacing w:after="0" w:line="360" w:lineRule="auto"/>
              <w:jc w:val="both"/>
              <w:rPr>
                <w:rFonts w:ascii="Times New Roman" w:eastAsia="Times New Roman" w:hAnsi="Times New Roman"/>
                <w:sz w:val="24"/>
                <w:szCs w:val="24"/>
                <w:lang w:val="en-ID" w:eastAsia="en-ID"/>
              </w:rPr>
            </w:pPr>
          </w:p>
          <w:p w14:paraId="55978963" w14:textId="317E8969" w:rsidR="00EA0436" w:rsidRDefault="00EA0436" w:rsidP="00BF04BF">
            <w:pPr>
              <w:spacing w:after="0" w:line="360" w:lineRule="auto"/>
              <w:jc w:val="both"/>
              <w:rPr>
                <w:rFonts w:ascii="Times New Roman" w:eastAsia="Times New Roman" w:hAnsi="Times New Roman"/>
                <w:sz w:val="24"/>
                <w:szCs w:val="24"/>
                <w:lang w:val="en-ID" w:eastAsia="en-ID"/>
              </w:rPr>
            </w:pPr>
          </w:p>
          <w:p w14:paraId="0F4DF851" w14:textId="77777777" w:rsidR="00152F87" w:rsidRDefault="00152F87" w:rsidP="00BF04BF">
            <w:pPr>
              <w:spacing w:after="0" w:line="360" w:lineRule="auto"/>
              <w:jc w:val="both"/>
              <w:rPr>
                <w:rFonts w:ascii="Times New Roman" w:eastAsia="Times New Roman" w:hAnsi="Times New Roman"/>
                <w:sz w:val="24"/>
                <w:szCs w:val="24"/>
                <w:lang w:val="en-ID" w:eastAsia="en-ID"/>
              </w:rPr>
            </w:pPr>
          </w:p>
          <w:p w14:paraId="2655B22E" w14:textId="607F50DC" w:rsidR="00600CE8" w:rsidRPr="00BF04BF" w:rsidRDefault="00600CE8" w:rsidP="00BF04BF">
            <w:pPr>
              <w:spacing w:after="0" w:line="360" w:lineRule="auto"/>
              <w:jc w:val="both"/>
              <w:rPr>
                <w:rFonts w:ascii="Times New Roman" w:eastAsia="Times New Roman" w:hAnsi="Times New Roman"/>
                <w:sz w:val="24"/>
                <w:szCs w:val="24"/>
                <w:lang w:val="en-ID" w:eastAsia="en-ID"/>
              </w:rPr>
            </w:pPr>
            <w:r w:rsidRPr="00BF04BF">
              <w:rPr>
                <w:rFonts w:ascii="Times New Roman" w:eastAsia="Times New Roman" w:hAnsi="Times New Roman"/>
                <w:sz w:val="24"/>
                <w:szCs w:val="24"/>
                <w:lang w:val="en-ID" w:eastAsia="en-ID"/>
              </w:rPr>
              <w:t xml:space="preserve">Dari hasil </w:t>
            </w:r>
            <w:r w:rsidR="00BF04BF" w:rsidRPr="00BF04BF">
              <w:rPr>
                <w:rFonts w:ascii="Times New Roman" w:eastAsia="Times New Roman" w:hAnsi="Times New Roman"/>
                <w:sz w:val="24"/>
                <w:szCs w:val="24"/>
                <w:lang w:val="en-ID" w:eastAsia="en-ID"/>
              </w:rPr>
              <w:t>data hujan bulanan selama 10 tahun berturut-turut tahun 2003-2013,dapat disimpulkan sebagai berikut:</w:t>
            </w:r>
          </w:p>
          <w:p w14:paraId="0F929087" w14:textId="4A00BD0A" w:rsidR="00BF04BF" w:rsidRDefault="00BF04BF" w:rsidP="00EA0436">
            <w:pPr>
              <w:pStyle w:val="ListParagraph"/>
              <w:numPr>
                <w:ilvl w:val="0"/>
                <w:numId w:val="14"/>
              </w:numPr>
              <w:spacing w:after="0" w:line="360" w:lineRule="auto"/>
              <w:ind w:left="319" w:hanging="28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t>Pada tahun 2003 terjadi hujan</w:t>
            </w:r>
            <w:r w:rsidR="00EA0436" w:rsidRPr="00EA0436">
              <w:rPr>
                <w:rFonts w:ascii="Times New Roman" w:eastAsia="Times New Roman" w:hAnsi="Times New Roman"/>
                <w:sz w:val="24"/>
                <w:szCs w:val="24"/>
                <w:lang w:val="en-ID" w:eastAsia="en-ID"/>
              </w:rPr>
              <w:t>,terjadi hujan tahunan sebesar 1662 dengan R24 sebesar 125</w:t>
            </w:r>
          </w:p>
          <w:p w14:paraId="3A46C684" w14:textId="7D29C966" w:rsidR="00EA0436" w:rsidRPr="00EA0436" w:rsidRDefault="00EA0436" w:rsidP="00EA0436">
            <w:pPr>
              <w:pStyle w:val="ListParagraph"/>
              <w:numPr>
                <w:ilvl w:val="0"/>
                <w:numId w:val="14"/>
              </w:numPr>
              <w:spacing w:after="0" w:line="360" w:lineRule="auto"/>
              <w:ind w:left="319" w:hanging="28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t>Pada tahun 200</w:t>
            </w:r>
            <w:r>
              <w:rPr>
                <w:rFonts w:ascii="Times New Roman" w:eastAsia="Times New Roman" w:hAnsi="Times New Roman"/>
                <w:sz w:val="24"/>
                <w:szCs w:val="24"/>
                <w:lang w:val="en-ID" w:eastAsia="en-ID"/>
              </w:rPr>
              <w:t>4</w:t>
            </w:r>
            <w:r w:rsidRPr="00EA0436">
              <w:rPr>
                <w:rFonts w:ascii="Times New Roman" w:eastAsia="Times New Roman" w:hAnsi="Times New Roman"/>
                <w:sz w:val="24"/>
                <w:szCs w:val="24"/>
                <w:lang w:val="en-ID" w:eastAsia="en-ID"/>
              </w:rPr>
              <w:t xml:space="preserve"> terjadi hujan,terjadi hujan tahunan sebesar </w:t>
            </w:r>
            <w:r>
              <w:rPr>
                <w:rFonts w:ascii="Times New Roman" w:eastAsia="Times New Roman" w:hAnsi="Times New Roman"/>
                <w:sz w:val="24"/>
                <w:szCs w:val="24"/>
                <w:lang w:val="en-ID" w:eastAsia="en-ID"/>
              </w:rPr>
              <w:t>2001</w:t>
            </w:r>
            <w:r w:rsidRPr="00EA0436">
              <w:rPr>
                <w:rFonts w:ascii="Times New Roman" w:eastAsia="Times New Roman" w:hAnsi="Times New Roman"/>
                <w:sz w:val="24"/>
                <w:szCs w:val="24"/>
                <w:lang w:val="en-ID" w:eastAsia="en-ID"/>
              </w:rPr>
              <w:t xml:space="preserve"> dengan R24 sebesar 125</w:t>
            </w:r>
          </w:p>
          <w:p w14:paraId="47204FE8" w14:textId="58DF4A3A" w:rsidR="00EA0436" w:rsidRPr="00EA0436" w:rsidRDefault="00EA0436" w:rsidP="00EA0436">
            <w:pPr>
              <w:pStyle w:val="ListParagraph"/>
              <w:numPr>
                <w:ilvl w:val="0"/>
                <w:numId w:val="14"/>
              </w:numPr>
              <w:spacing w:after="0" w:line="360" w:lineRule="auto"/>
              <w:ind w:left="319" w:hanging="28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t>Pada tahun 200</w:t>
            </w:r>
            <w:r>
              <w:rPr>
                <w:rFonts w:ascii="Times New Roman" w:eastAsia="Times New Roman" w:hAnsi="Times New Roman"/>
                <w:sz w:val="24"/>
                <w:szCs w:val="24"/>
                <w:lang w:val="en-ID" w:eastAsia="en-ID"/>
              </w:rPr>
              <w:t>5</w:t>
            </w:r>
            <w:r w:rsidRPr="00EA0436">
              <w:rPr>
                <w:rFonts w:ascii="Times New Roman" w:eastAsia="Times New Roman" w:hAnsi="Times New Roman"/>
                <w:sz w:val="24"/>
                <w:szCs w:val="24"/>
                <w:lang w:val="en-ID" w:eastAsia="en-ID"/>
              </w:rPr>
              <w:t xml:space="preserve"> terjadi hujan,terjadi hujan tahunan sebesar </w:t>
            </w:r>
            <w:r>
              <w:rPr>
                <w:rFonts w:ascii="Times New Roman" w:eastAsia="Times New Roman" w:hAnsi="Times New Roman"/>
                <w:sz w:val="24"/>
                <w:szCs w:val="24"/>
                <w:lang w:val="en-ID" w:eastAsia="en-ID"/>
              </w:rPr>
              <w:t xml:space="preserve">2099 </w:t>
            </w:r>
            <w:r w:rsidRPr="00EA0436">
              <w:rPr>
                <w:rFonts w:ascii="Times New Roman" w:eastAsia="Times New Roman" w:hAnsi="Times New Roman"/>
                <w:sz w:val="24"/>
                <w:szCs w:val="24"/>
                <w:lang w:val="en-ID" w:eastAsia="en-ID"/>
              </w:rPr>
              <w:t>dengan R24 sebesar 1</w:t>
            </w:r>
            <w:r>
              <w:rPr>
                <w:rFonts w:ascii="Times New Roman" w:eastAsia="Times New Roman" w:hAnsi="Times New Roman"/>
                <w:sz w:val="24"/>
                <w:szCs w:val="24"/>
                <w:lang w:val="en-ID" w:eastAsia="en-ID"/>
              </w:rPr>
              <w:t>36</w:t>
            </w:r>
          </w:p>
          <w:p w14:paraId="092F67AB" w14:textId="3DAEB153" w:rsidR="00EA0436" w:rsidRPr="00EA0436" w:rsidRDefault="00EA0436" w:rsidP="00EA0436">
            <w:pPr>
              <w:pStyle w:val="ListParagraph"/>
              <w:numPr>
                <w:ilvl w:val="0"/>
                <w:numId w:val="14"/>
              </w:numPr>
              <w:spacing w:after="0" w:line="360" w:lineRule="auto"/>
              <w:ind w:left="319" w:hanging="28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t>Pada tahun 200</w:t>
            </w:r>
            <w:r>
              <w:rPr>
                <w:rFonts w:ascii="Times New Roman" w:eastAsia="Times New Roman" w:hAnsi="Times New Roman"/>
                <w:sz w:val="24"/>
                <w:szCs w:val="24"/>
                <w:lang w:val="en-ID" w:eastAsia="en-ID"/>
              </w:rPr>
              <w:t>6</w:t>
            </w:r>
            <w:r w:rsidRPr="00EA0436">
              <w:rPr>
                <w:rFonts w:ascii="Times New Roman" w:eastAsia="Times New Roman" w:hAnsi="Times New Roman"/>
                <w:sz w:val="24"/>
                <w:szCs w:val="24"/>
                <w:lang w:val="en-ID" w:eastAsia="en-ID"/>
              </w:rPr>
              <w:t xml:space="preserve"> terjadi hujan,terjadi hujan tahunan sebesar </w:t>
            </w:r>
            <w:r>
              <w:rPr>
                <w:rFonts w:ascii="Times New Roman" w:eastAsia="Times New Roman" w:hAnsi="Times New Roman"/>
                <w:sz w:val="24"/>
                <w:szCs w:val="24"/>
                <w:lang w:val="en-ID" w:eastAsia="en-ID"/>
              </w:rPr>
              <w:t>2157</w:t>
            </w:r>
            <w:r w:rsidRPr="00EA0436">
              <w:rPr>
                <w:rFonts w:ascii="Times New Roman" w:eastAsia="Times New Roman" w:hAnsi="Times New Roman"/>
                <w:sz w:val="24"/>
                <w:szCs w:val="24"/>
                <w:lang w:val="en-ID" w:eastAsia="en-ID"/>
              </w:rPr>
              <w:t xml:space="preserve"> dengan R24 sebesar 12</w:t>
            </w:r>
            <w:r>
              <w:rPr>
                <w:rFonts w:ascii="Times New Roman" w:eastAsia="Times New Roman" w:hAnsi="Times New Roman"/>
                <w:sz w:val="24"/>
                <w:szCs w:val="24"/>
                <w:lang w:val="en-ID" w:eastAsia="en-ID"/>
              </w:rPr>
              <w:t>4</w:t>
            </w:r>
          </w:p>
          <w:p w14:paraId="673371F6" w14:textId="654D7BB6" w:rsidR="00EA0436" w:rsidRPr="00EA0436" w:rsidRDefault="00EA0436" w:rsidP="00EA0436">
            <w:pPr>
              <w:pStyle w:val="ListParagraph"/>
              <w:numPr>
                <w:ilvl w:val="0"/>
                <w:numId w:val="14"/>
              </w:numPr>
              <w:spacing w:after="0" w:line="360" w:lineRule="auto"/>
              <w:ind w:left="319" w:hanging="28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t>Pada tahun 200</w:t>
            </w:r>
            <w:r>
              <w:rPr>
                <w:rFonts w:ascii="Times New Roman" w:eastAsia="Times New Roman" w:hAnsi="Times New Roman"/>
                <w:sz w:val="24"/>
                <w:szCs w:val="24"/>
                <w:lang w:val="en-ID" w:eastAsia="en-ID"/>
              </w:rPr>
              <w:t>7</w:t>
            </w:r>
            <w:r w:rsidRPr="00EA0436">
              <w:rPr>
                <w:rFonts w:ascii="Times New Roman" w:eastAsia="Times New Roman" w:hAnsi="Times New Roman"/>
                <w:sz w:val="24"/>
                <w:szCs w:val="24"/>
                <w:lang w:val="en-ID" w:eastAsia="en-ID"/>
              </w:rPr>
              <w:t xml:space="preserve"> terjadi hujan,terjadi hujan tahunan sebesar 1</w:t>
            </w:r>
            <w:r>
              <w:rPr>
                <w:rFonts w:ascii="Times New Roman" w:eastAsia="Times New Roman" w:hAnsi="Times New Roman"/>
                <w:sz w:val="24"/>
                <w:szCs w:val="24"/>
                <w:lang w:val="en-ID" w:eastAsia="en-ID"/>
              </w:rPr>
              <w:t>594</w:t>
            </w:r>
            <w:r w:rsidRPr="00EA0436">
              <w:rPr>
                <w:rFonts w:ascii="Times New Roman" w:eastAsia="Times New Roman" w:hAnsi="Times New Roman"/>
                <w:sz w:val="24"/>
                <w:szCs w:val="24"/>
                <w:lang w:val="en-ID" w:eastAsia="en-ID"/>
              </w:rPr>
              <w:t xml:space="preserve"> dengan R24 sebesar </w:t>
            </w:r>
            <w:r>
              <w:rPr>
                <w:rFonts w:ascii="Times New Roman" w:eastAsia="Times New Roman" w:hAnsi="Times New Roman"/>
                <w:sz w:val="24"/>
                <w:szCs w:val="24"/>
                <w:lang w:val="en-ID" w:eastAsia="en-ID"/>
              </w:rPr>
              <w:t>97</w:t>
            </w:r>
          </w:p>
          <w:p w14:paraId="688FD3C0" w14:textId="5D6FA9A4" w:rsidR="00EA0436" w:rsidRPr="00EA0436" w:rsidRDefault="00EA0436" w:rsidP="00EA0436">
            <w:pPr>
              <w:pStyle w:val="ListParagraph"/>
              <w:numPr>
                <w:ilvl w:val="0"/>
                <w:numId w:val="14"/>
              </w:numPr>
              <w:spacing w:after="0" w:line="360" w:lineRule="auto"/>
              <w:ind w:left="319" w:hanging="28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t>Pada tahun 200</w:t>
            </w:r>
            <w:r>
              <w:rPr>
                <w:rFonts w:ascii="Times New Roman" w:eastAsia="Times New Roman" w:hAnsi="Times New Roman"/>
                <w:sz w:val="24"/>
                <w:szCs w:val="24"/>
                <w:lang w:val="en-ID" w:eastAsia="en-ID"/>
              </w:rPr>
              <w:t>8</w:t>
            </w:r>
            <w:r w:rsidRPr="00EA0436">
              <w:rPr>
                <w:rFonts w:ascii="Times New Roman" w:eastAsia="Times New Roman" w:hAnsi="Times New Roman"/>
                <w:sz w:val="24"/>
                <w:szCs w:val="24"/>
                <w:lang w:val="en-ID" w:eastAsia="en-ID"/>
              </w:rPr>
              <w:t xml:space="preserve"> terjadi hujan,terjadi hujan tahunan sebesar </w:t>
            </w:r>
            <w:r>
              <w:rPr>
                <w:rFonts w:ascii="Times New Roman" w:eastAsia="Times New Roman" w:hAnsi="Times New Roman"/>
                <w:sz w:val="24"/>
                <w:szCs w:val="24"/>
                <w:lang w:val="en-ID" w:eastAsia="en-ID"/>
              </w:rPr>
              <w:t xml:space="preserve">901 </w:t>
            </w:r>
            <w:r w:rsidRPr="00EA0436">
              <w:rPr>
                <w:rFonts w:ascii="Times New Roman" w:eastAsia="Times New Roman" w:hAnsi="Times New Roman"/>
                <w:sz w:val="24"/>
                <w:szCs w:val="24"/>
                <w:lang w:val="en-ID" w:eastAsia="en-ID"/>
              </w:rPr>
              <w:t xml:space="preserve">dengan R24 sebesar </w:t>
            </w:r>
            <w:r>
              <w:rPr>
                <w:rFonts w:ascii="Times New Roman" w:eastAsia="Times New Roman" w:hAnsi="Times New Roman"/>
                <w:sz w:val="24"/>
                <w:szCs w:val="24"/>
                <w:lang w:val="en-ID" w:eastAsia="en-ID"/>
              </w:rPr>
              <w:t>98</w:t>
            </w:r>
          </w:p>
          <w:p w14:paraId="1FCBD5DE" w14:textId="68C589FC" w:rsidR="00EA0436" w:rsidRPr="00EA0436" w:rsidRDefault="00EA0436" w:rsidP="00EA0436">
            <w:pPr>
              <w:pStyle w:val="ListParagraph"/>
              <w:numPr>
                <w:ilvl w:val="0"/>
                <w:numId w:val="14"/>
              </w:numPr>
              <w:spacing w:after="0" w:line="360" w:lineRule="auto"/>
              <w:ind w:left="319" w:hanging="28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t>Pada tahun 200</w:t>
            </w:r>
            <w:r>
              <w:rPr>
                <w:rFonts w:ascii="Times New Roman" w:eastAsia="Times New Roman" w:hAnsi="Times New Roman"/>
                <w:sz w:val="24"/>
                <w:szCs w:val="24"/>
                <w:lang w:val="en-ID" w:eastAsia="en-ID"/>
              </w:rPr>
              <w:t>9</w:t>
            </w:r>
            <w:r w:rsidRPr="00EA0436">
              <w:rPr>
                <w:rFonts w:ascii="Times New Roman" w:eastAsia="Times New Roman" w:hAnsi="Times New Roman"/>
                <w:sz w:val="24"/>
                <w:szCs w:val="24"/>
                <w:lang w:val="en-ID" w:eastAsia="en-ID"/>
              </w:rPr>
              <w:t xml:space="preserve"> terjadi hujan,terjadi hujan tahunan sebesar </w:t>
            </w:r>
            <w:r>
              <w:rPr>
                <w:rFonts w:ascii="Times New Roman" w:eastAsia="Times New Roman" w:hAnsi="Times New Roman"/>
                <w:sz w:val="24"/>
                <w:szCs w:val="24"/>
                <w:lang w:val="en-ID" w:eastAsia="en-ID"/>
              </w:rPr>
              <w:t>2664</w:t>
            </w:r>
            <w:r w:rsidRPr="00EA0436">
              <w:rPr>
                <w:rFonts w:ascii="Times New Roman" w:eastAsia="Times New Roman" w:hAnsi="Times New Roman"/>
                <w:sz w:val="24"/>
                <w:szCs w:val="24"/>
                <w:lang w:val="en-ID" w:eastAsia="en-ID"/>
              </w:rPr>
              <w:t xml:space="preserve"> dengan R24 sebesar 1</w:t>
            </w:r>
            <w:r>
              <w:rPr>
                <w:rFonts w:ascii="Times New Roman" w:eastAsia="Times New Roman" w:hAnsi="Times New Roman"/>
                <w:sz w:val="24"/>
                <w:szCs w:val="24"/>
                <w:lang w:val="en-ID" w:eastAsia="en-ID"/>
              </w:rPr>
              <w:t>88</w:t>
            </w:r>
          </w:p>
          <w:p w14:paraId="7D4B6DFF" w14:textId="607016EE" w:rsidR="00EA0436" w:rsidRPr="00EA0436" w:rsidRDefault="00EA0436" w:rsidP="00EA0436">
            <w:pPr>
              <w:pStyle w:val="ListParagraph"/>
              <w:numPr>
                <w:ilvl w:val="0"/>
                <w:numId w:val="14"/>
              </w:numPr>
              <w:spacing w:after="0" w:line="360" w:lineRule="auto"/>
              <w:ind w:left="319" w:hanging="28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t>Pada tahun 20</w:t>
            </w:r>
            <w:r>
              <w:rPr>
                <w:rFonts w:ascii="Times New Roman" w:eastAsia="Times New Roman" w:hAnsi="Times New Roman"/>
                <w:sz w:val="24"/>
                <w:szCs w:val="24"/>
                <w:lang w:val="en-ID" w:eastAsia="en-ID"/>
              </w:rPr>
              <w:t>10</w:t>
            </w:r>
            <w:r w:rsidRPr="00EA0436">
              <w:rPr>
                <w:rFonts w:ascii="Times New Roman" w:eastAsia="Times New Roman" w:hAnsi="Times New Roman"/>
                <w:sz w:val="24"/>
                <w:szCs w:val="24"/>
                <w:lang w:val="en-ID" w:eastAsia="en-ID"/>
              </w:rPr>
              <w:t xml:space="preserve"> terjadi hujan,terjadi hujan tahunan sebesar 1</w:t>
            </w:r>
            <w:r>
              <w:rPr>
                <w:rFonts w:ascii="Times New Roman" w:eastAsia="Times New Roman" w:hAnsi="Times New Roman"/>
                <w:sz w:val="24"/>
                <w:szCs w:val="24"/>
                <w:lang w:val="en-ID" w:eastAsia="en-ID"/>
              </w:rPr>
              <w:t>733</w:t>
            </w:r>
            <w:r w:rsidRPr="00EA0436">
              <w:rPr>
                <w:rFonts w:ascii="Times New Roman" w:eastAsia="Times New Roman" w:hAnsi="Times New Roman"/>
                <w:sz w:val="24"/>
                <w:szCs w:val="24"/>
                <w:lang w:val="en-ID" w:eastAsia="en-ID"/>
              </w:rPr>
              <w:t xml:space="preserve"> dengan R24 sebesar 1</w:t>
            </w:r>
            <w:r>
              <w:rPr>
                <w:rFonts w:ascii="Times New Roman" w:eastAsia="Times New Roman" w:hAnsi="Times New Roman"/>
                <w:sz w:val="24"/>
                <w:szCs w:val="24"/>
                <w:lang w:val="en-ID" w:eastAsia="en-ID"/>
              </w:rPr>
              <w:t>13</w:t>
            </w:r>
          </w:p>
          <w:p w14:paraId="4FBF0886" w14:textId="005F2C42" w:rsidR="00EA0436" w:rsidRDefault="00EA0436" w:rsidP="00EA0436">
            <w:pPr>
              <w:pStyle w:val="ListParagraph"/>
              <w:numPr>
                <w:ilvl w:val="0"/>
                <w:numId w:val="14"/>
              </w:numPr>
              <w:spacing w:after="0" w:line="360" w:lineRule="auto"/>
              <w:ind w:left="319" w:hanging="28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t>Pada tahun 20</w:t>
            </w:r>
            <w:r>
              <w:rPr>
                <w:rFonts w:ascii="Times New Roman" w:eastAsia="Times New Roman" w:hAnsi="Times New Roman"/>
                <w:sz w:val="24"/>
                <w:szCs w:val="24"/>
                <w:lang w:val="en-ID" w:eastAsia="en-ID"/>
              </w:rPr>
              <w:t>11</w:t>
            </w:r>
            <w:r w:rsidRPr="00EA0436">
              <w:rPr>
                <w:rFonts w:ascii="Times New Roman" w:eastAsia="Times New Roman" w:hAnsi="Times New Roman"/>
                <w:sz w:val="24"/>
                <w:szCs w:val="24"/>
                <w:lang w:val="en-ID" w:eastAsia="en-ID"/>
              </w:rPr>
              <w:t xml:space="preserve"> terjadi hujan,terjadi hujan tahunan sebesar 1</w:t>
            </w:r>
            <w:r>
              <w:rPr>
                <w:rFonts w:ascii="Times New Roman" w:eastAsia="Times New Roman" w:hAnsi="Times New Roman"/>
                <w:sz w:val="24"/>
                <w:szCs w:val="24"/>
                <w:lang w:val="en-ID" w:eastAsia="en-ID"/>
              </w:rPr>
              <w:t>875</w:t>
            </w:r>
            <w:r w:rsidRPr="00EA0436">
              <w:rPr>
                <w:rFonts w:ascii="Times New Roman" w:eastAsia="Times New Roman" w:hAnsi="Times New Roman"/>
                <w:sz w:val="24"/>
                <w:szCs w:val="24"/>
                <w:lang w:val="en-ID" w:eastAsia="en-ID"/>
              </w:rPr>
              <w:t xml:space="preserve"> dengan R24 sebesar 1</w:t>
            </w:r>
            <w:r>
              <w:rPr>
                <w:rFonts w:ascii="Times New Roman" w:eastAsia="Times New Roman" w:hAnsi="Times New Roman"/>
                <w:sz w:val="24"/>
                <w:szCs w:val="24"/>
                <w:lang w:val="en-ID" w:eastAsia="en-ID"/>
              </w:rPr>
              <w:t>31</w:t>
            </w:r>
          </w:p>
          <w:p w14:paraId="5E3196E6" w14:textId="583FBA35" w:rsidR="00EA0436" w:rsidRPr="00EA0436" w:rsidRDefault="00EA0436" w:rsidP="00EA0436">
            <w:pPr>
              <w:pStyle w:val="ListParagraph"/>
              <w:numPr>
                <w:ilvl w:val="0"/>
                <w:numId w:val="14"/>
              </w:numPr>
              <w:spacing w:after="0" w:line="360" w:lineRule="auto"/>
              <w:ind w:left="319" w:hanging="42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t>Pada tahun 20</w:t>
            </w:r>
            <w:r>
              <w:rPr>
                <w:rFonts w:ascii="Times New Roman" w:eastAsia="Times New Roman" w:hAnsi="Times New Roman"/>
                <w:sz w:val="24"/>
                <w:szCs w:val="24"/>
                <w:lang w:val="en-ID" w:eastAsia="en-ID"/>
              </w:rPr>
              <w:t>12</w:t>
            </w:r>
            <w:r w:rsidRPr="00EA0436">
              <w:rPr>
                <w:rFonts w:ascii="Times New Roman" w:eastAsia="Times New Roman" w:hAnsi="Times New Roman"/>
                <w:sz w:val="24"/>
                <w:szCs w:val="24"/>
                <w:lang w:val="en-ID" w:eastAsia="en-ID"/>
              </w:rPr>
              <w:t xml:space="preserve"> terjadi hujan,terjadi hujan tahunan sebesar 1</w:t>
            </w:r>
            <w:r>
              <w:rPr>
                <w:rFonts w:ascii="Times New Roman" w:eastAsia="Times New Roman" w:hAnsi="Times New Roman"/>
                <w:sz w:val="24"/>
                <w:szCs w:val="24"/>
                <w:lang w:val="en-ID" w:eastAsia="en-ID"/>
              </w:rPr>
              <w:t>875</w:t>
            </w:r>
            <w:r w:rsidRPr="00EA0436">
              <w:rPr>
                <w:rFonts w:ascii="Times New Roman" w:eastAsia="Times New Roman" w:hAnsi="Times New Roman"/>
                <w:sz w:val="24"/>
                <w:szCs w:val="24"/>
                <w:lang w:val="en-ID" w:eastAsia="en-ID"/>
              </w:rPr>
              <w:t xml:space="preserve"> dengan R24 sebesar 1</w:t>
            </w:r>
            <w:r>
              <w:rPr>
                <w:rFonts w:ascii="Times New Roman" w:eastAsia="Times New Roman" w:hAnsi="Times New Roman"/>
                <w:sz w:val="24"/>
                <w:szCs w:val="24"/>
                <w:lang w:val="en-ID" w:eastAsia="en-ID"/>
              </w:rPr>
              <w:t>31</w:t>
            </w:r>
          </w:p>
          <w:p w14:paraId="2376D2AF" w14:textId="2745CEEC" w:rsidR="00EA0436" w:rsidRDefault="00EA0436" w:rsidP="00EA0436">
            <w:pPr>
              <w:pStyle w:val="ListParagraph"/>
              <w:numPr>
                <w:ilvl w:val="0"/>
                <w:numId w:val="14"/>
              </w:numPr>
              <w:tabs>
                <w:tab w:val="left" w:pos="321"/>
              </w:tabs>
              <w:spacing w:after="0" w:line="360" w:lineRule="auto"/>
              <w:ind w:left="319" w:hanging="42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lastRenderedPageBreak/>
              <w:t>Pada tahun 201</w:t>
            </w:r>
            <w:r>
              <w:rPr>
                <w:rFonts w:ascii="Times New Roman" w:eastAsia="Times New Roman" w:hAnsi="Times New Roman"/>
                <w:sz w:val="24"/>
                <w:szCs w:val="24"/>
                <w:lang w:val="en-ID" w:eastAsia="en-ID"/>
              </w:rPr>
              <w:t>3</w:t>
            </w:r>
            <w:r w:rsidRPr="00EA0436">
              <w:rPr>
                <w:rFonts w:ascii="Times New Roman" w:eastAsia="Times New Roman" w:hAnsi="Times New Roman"/>
                <w:sz w:val="24"/>
                <w:szCs w:val="24"/>
                <w:lang w:val="en-ID" w:eastAsia="en-ID"/>
              </w:rPr>
              <w:t xml:space="preserve"> terjadi hujan,terjadi hujan tahunan sebesar 2169 dengan R24 sebesar 167</w:t>
            </w:r>
          </w:p>
          <w:p w14:paraId="19610698" w14:textId="28B42D9D" w:rsidR="00EA0436" w:rsidRPr="00EA0436" w:rsidRDefault="00EA0436" w:rsidP="00EA0436">
            <w:pPr>
              <w:pStyle w:val="ListParagraph"/>
              <w:numPr>
                <w:ilvl w:val="0"/>
                <w:numId w:val="14"/>
              </w:numPr>
              <w:tabs>
                <w:tab w:val="left" w:pos="321"/>
              </w:tabs>
              <w:spacing w:after="0" w:line="360" w:lineRule="auto"/>
              <w:ind w:left="319" w:hanging="424"/>
              <w:jc w:val="both"/>
              <w:rPr>
                <w:rFonts w:ascii="Times New Roman" w:eastAsia="Times New Roman" w:hAnsi="Times New Roman"/>
                <w:sz w:val="24"/>
                <w:szCs w:val="24"/>
                <w:lang w:val="en-ID" w:eastAsia="en-ID"/>
              </w:rPr>
            </w:pPr>
            <w:r w:rsidRPr="00EA0436">
              <w:rPr>
                <w:rFonts w:ascii="Times New Roman" w:eastAsia="Times New Roman" w:hAnsi="Times New Roman"/>
                <w:sz w:val="24"/>
                <w:szCs w:val="24"/>
                <w:lang w:val="en-ID" w:eastAsia="en-ID"/>
              </w:rPr>
              <w:t>Pada tahun 201</w:t>
            </w:r>
            <w:r>
              <w:rPr>
                <w:rFonts w:ascii="Times New Roman" w:eastAsia="Times New Roman" w:hAnsi="Times New Roman"/>
                <w:sz w:val="24"/>
                <w:szCs w:val="24"/>
                <w:lang w:val="en-ID" w:eastAsia="en-ID"/>
              </w:rPr>
              <w:t>4</w:t>
            </w:r>
            <w:r w:rsidRPr="00EA0436">
              <w:rPr>
                <w:rFonts w:ascii="Times New Roman" w:eastAsia="Times New Roman" w:hAnsi="Times New Roman"/>
                <w:sz w:val="24"/>
                <w:szCs w:val="24"/>
                <w:lang w:val="en-ID" w:eastAsia="en-ID"/>
              </w:rPr>
              <w:t xml:space="preserve"> terjadi hujan,terjadi hujan tahunan sebesar 2169 dengan R24 sebesar 167</w:t>
            </w:r>
            <w:r>
              <w:rPr>
                <w:rFonts w:ascii="Times New Roman" w:eastAsia="Times New Roman" w:hAnsi="Times New Roman"/>
                <w:sz w:val="24"/>
                <w:szCs w:val="24"/>
                <w:lang w:val="en-ID" w:eastAsia="en-ID"/>
              </w:rPr>
              <w:t>.</w:t>
            </w:r>
          </w:p>
          <w:p w14:paraId="26CA39A9" w14:textId="6D4CE06E" w:rsidR="00EC16C4" w:rsidRPr="00300407" w:rsidRDefault="00EC16C4" w:rsidP="008512C6">
            <w:pPr>
              <w:spacing w:after="0" w:line="360" w:lineRule="auto"/>
              <w:rPr>
                <w:rFonts w:ascii="Times New Roman" w:eastAsia="Times New Roman" w:hAnsi="Times New Roman"/>
                <w:sz w:val="20"/>
                <w:szCs w:val="20"/>
                <w:lang w:val="en-ID" w:eastAsia="en-ID"/>
              </w:rPr>
            </w:pPr>
          </w:p>
        </w:tc>
        <w:tc>
          <w:tcPr>
            <w:tcW w:w="565" w:type="dxa"/>
            <w:gridSpan w:val="3"/>
            <w:tcBorders>
              <w:top w:val="nil"/>
              <w:left w:val="nil"/>
              <w:bottom w:val="nil"/>
              <w:right w:val="nil"/>
            </w:tcBorders>
            <w:shd w:val="clear" w:color="auto" w:fill="auto"/>
            <w:noWrap/>
            <w:vAlign w:val="bottom"/>
            <w:hideMark/>
          </w:tcPr>
          <w:p w14:paraId="3712C71C" w14:textId="6978E0F6" w:rsidR="00EC16C4" w:rsidRPr="00300407" w:rsidRDefault="00152F87" w:rsidP="008512C6">
            <w:pPr>
              <w:spacing w:after="0" w:line="360" w:lineRule="auto"/>
              <w:jc w:val="center"/>
              <w:rPr>
                <w:rFonts w:ascii="Times New Roman" w:eastAsia="Times New Roman" w:hAnsi="Times New Roman"/>
                <w:sz w:val="20"/>
                <w:szCs w:val="20"/>
                <w:lang w:val="en-ID" w:eastAsia="en-ID"/>
              </w:rPr>
            </w:pPr>
            <w:r>
              <w:rPr>
                <w:rFonts w:ascii="Times New Roman" w:eastAsia="Times New Roman" w:hAnsi="Times New Roman"/>
                <w:sz w:val="20"/>
                <w:szCs w:val="20"/>
                <w:lang w:val="en-ID" w:eastAsia="en-ID"/>
              </w:rPr>
              <w:lastRenderedPageBreak/>
              <w:t xml:space="preserve">   </w:t>
            </w:r>
          </w:p>
        </w:tc>
        <w:tc>
          <w:tcPr>
            <w:tcW w:w="278" w:type="dxa"/>
            <w:gridSpan w:val="2"/>
            <w:tcBorders>
              <w:top w:val="nil"/>
              <w:left w:val="nil"/>
              <w:bottom w:val="nil"/>
              <w:right w:val="nil"/>
            </w:tcBorders>
            <w:shd w:val="clear" w:color="auto" w:fill="auto"/>
            <w:noWrap/>
            <w:vAlign w:val="bottom"/>
            <w:hideMark/>
          </w:tcPr>
          <w:p w14:paraId="666D5848"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36" w:type="dxa"/>
            <w:gridSpan w:val="3"/>
            <w:tcBorders>
              <w:top w:val="nil"/>
              <w:left w:val="nil"/>
              <w:bottom w:val="nil"/>
              <w:right w:val="nil"/>
            </w:tcBorders>
            <w:shd w:val="clear" w:color="auto" w:fill="auto"/>
            <w:noWrap/>
            <w:vAlign w:val="bottom"/>
            <w:hideMark/>
          </w:tcPr>
          <w:p w14:paraId="0BE0BD91"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4"/>
            <w:tcBorders>
              <w:top w:val="nil"/>
              <w:left w:val="nil"/>
              <w:bottom w:val="nil"/>
              <w:right w:val="nil"/>
            </w:tcBorders>
            <w:shd w:val="clear" w:color="auto" w:fill="auto"/>
            <w:noWrap/>
            <w:vAlign w:val="bottom"/>
            <w:hideMark/>
          </w:tcPr>
          <w:p w14:paraId="47D51D5F"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3"/>
            <w:tcBorders>
              <w:top w:val="nil"/>
              <w:left w:val="nil"/>
              <w:bottom w:val="nil"/>
              <w:right w:val="nil"/>
            </w:tcBorders>
            <w:shd w:val="clear" w:color="auto" w:fill="auto"/>
            <w:noWrap/>
            <w:vAlign w:val="bottom"/>
            <w:hideMark/>
          </w:tcPr>
          <w:p w14:paraId="55D49A1B"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4"/>
            <w:tcBorders>
              <w:top w:val="nil"/>
              <w:left w:val="nil"/>
              <w:bottom w:val="nil"/>
              <w:right w:val="nil"/>
            </w:tcBorders>
            <w:shd w:val="clear" w:color="auto" w:fill="auto"/>
            <w:noWrap/>
            <w:vAlign w:val="bottom"/>
            <w:hideMark/>
          </w:tcPr>
          <w:p w14:paraId="5828DA6B"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3"/>
            <w:tcBorders>
              <w:top w:val="nil"/>
              <w:left w:val="nil"/>
              <w:bottom w:val="nil"/>
              <w:right w:val="nil"/>
            </w:tcBorders>
            <w:shd w:val="clear" w:color="auto" w:fill="auto"/>
            <w:noWrap/>
            <w:vAlign w:val="bottom"/>
            <w:hideMark/>
          </w:tcPr>
          <w:p w14:paraId="32502831"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387" w:type="dxa"/>
            <w:gridSpan w:val="5"/>
            <w:tcBorders>
              <w:top w:val="nil"/>
              <w:left w:val="nil"/>
              <w:bottom w:val="nil"/>
              <w:right w:val="nil"/>
            </w:tcBorders>
            <w:shd w:val="clear" w:color="auto" w:fill="auto"/>
            <w:noWrap/>
            <w:vAlign w:val="bottom"/>
            <w:hideMark/>
          </w:tcPr>
          <w:p w14:paraId="4822BA2A"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r>
      <w:tr w:rsidR="00EC16C4" w:rsidRPr="00300407" w14:paraId="01C1FFE8" w14:textId="77777777" w:rsidTr="00BF04BF">
        <w:trPr>
          <w:gridBefore w:val="1"/>
          <w:gridAfter w:val="5"/>
          <w:wBefore w:w="284" w:type="dxa"/>
          <w:wAfter w:w="1145" w:type="dxa"/>
          <w:trHeight w:val="127"/>
        </w:trPr>
        <w:tc>
          <w:tcPr>
            <w:tcW w:w="4960" w:type="dxa"/>
            <w:gridSpan w:val="4"/>
            <w:tcBorders>
              <w:top w:val="nil"/>
              <w:left w:val="nil"/>
              <w:bottom w:val="nil"/>
              <w:right w:val="nil"/>
            </w:tcBorders>
            <w:shd w:val="clear" w:color="auto" w:fill="auto"/>
            <w:noWrap/>
            <w:vAlign w:val="bottom"/>
            <w:hideMark/>
          </w:tcPr>
          <w:p w14:paraId="2918546B"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528" w:type="dxa"/>
            <w:gridSpan w:val="6"/>
            <w:tcBorders>
              <w:top w:val="nil"/>
              <w:left w:val="nil"/>
              <w:bottom w:val="nil"/>
              <w:right w:val="nil"/>
            </w:tcBorders>
            <w:shd w:val="clear" w:color="auto" w:fill="auto"/>
            <w:noWrap/>
            <w:vAlign w:val="bottom"/>
            <w:hideMark/>
          </w:tcPr>
          <w:p w14:paraId="256B5B06"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401" w:type="dxa"/>
            <w:gridSpan w:val="4"/>
            <w:tcBorders>
              <w:top w:val="nil"/>
              <w:left w:val="nil"/>
              <w:bottom w:val="nil"/>
              <w:right w:val="nil"/>
            </w:tcBorders>
            <w:shd w:val="clear" w:color="auto" w:fill="auto"/>
            <w:noWrap/>
            <w:vAlign w:val="bottom"/>
            <w:hideMark/>
          </w:tcPr>
          <w:p w14:paraId="228FB9F7"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301" w:type="dxa"/>
            <w:gridSpan w:val="4"/>
            <w:tcBorders>
              <w:top w:val="nil"/>
              <w:left w:val="nil"/>
              <w:bottom w:val="nil"/>
              <w:right w:val="nil"/>
            </w:tcBorders>
            <w:shd w:val="clear" w:color="auto" w:fill="auto"/>
            <w:noWrap/>
            <w:vAlign w:val="bottom"/>
            <w:hideMark/>
          </w:tcPr>
          <w:p w14:paraId="7EDE08D3"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36" w:type="dxa"/>
            <w:gridSpan w:val="3"/>
            <w:tcBorders>
              <w:top w:val="nil"/>
              <w:left w:val="nil"/>
              <w:bottom w:val="nil"/>
              <w:right w:val="nil"/>
            </w:tcBorders>
            <w:shd w:val="clear" w:color="auto" w:fill="auto"/>
            <w:noWrap/>
            <w:vAlign w:val="bottom"/>
            <w:hideMark/>
          </w:tcPr>
          <w:p w14:paraId="27058D86"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4"/>
            <w:tcBorders>
              <w:top w:val="nil"/>
              <w:left w:val="nil"/>
              <w:bottom w:val="nil"/>
              <w:right w:val="nil"/>
            </w:tcBorders>
            <w:shd w:val="clear" w:color="auto" w:fill="auto"/>
            <w:noWrap/>
            <w:vAlign w:val="bottom"/>
            <w:hideMark/>
          </w:tcPr>
          <w:p w14:paraId="1B1325B9"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36" w:type="dxa"/>
            <w:gridSpan w:val="2"/>
            <w:tcBorders>
              <w:top w:val="nil"/>
              <w:left w:val="nil"/>
              <w:bottom w:val="nil"/>
              <w:right w:val="nil"/>
            </w:tcBorders>
            <w:shd w:val="clear" w:color="auto" w:fill="auto"/>
            <w:noWrap/>
            <w:vAlign w:val="bottom"/>
            <w:hideMark/>
          </w:tcPr>
          <w:p w14:paraId="489AEE18"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3"/>
            <w:tcBorders>
              <w:top w:val="nil"/>
              <w:left w:val="nil"/>
              <w:bottom w:val="nil"/>
              <w:right w:val="nil"/>
            </w:tcBorders>
            <w:shd w:val="clear" w:color="auto" w:fill="auto"/>
            <w:noWrap/>
            <w:vAlign w:val="bottom"/>
            <w:hideMark/>
          </w:tcPr>
          <w:p w14:paraId="7AACD7EC"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2"/>
            <w:tcBorders>
              <w:top w:val="nil"/>
              <w:left w:val="nil"/>
              <w:bottom w:val="nil"/>
              <w:right w:val="nil"/>
            </w:tcBorders>
            <w:shd w:val="clear" w:color="auto" w:fill="auto"/>
            <w:noWrap/>
            <w:vAlign w:val="bottom"/>
            <w:hideMark/>
          </w:tcPr>
          <w:p w14:paraId="53E46455"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78" w:type="dxa"/>
            <w:gridSpan w:val="2"/>
            <w:tcBorders>
              <w:top w:val="nil"/>
              <w:left w:val="nil"/>
              <w:bottom w:val="nil"/>
              <w:right w:val="nil"/>
            </w:tcBorders>
            <w:shd w:val="clear" w:color="auto" w:fill="auto"/>
            <w:noWrap/>
            <w:vAlign w:val="bottom"/>
            <w:hideMark/>
          </w:tcPr>
          <w:p w14:paraId="7BE9E46C"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282" w:type="dxa"/>
            <w:gridSpan w:val="2"/>
            <w:tcBorders>
              <w:top w:val="nil"/>
              <w:left w:val="nil"/>
              <w:bottom w:val="nil"/>
              <w:right w:val="nil"/>
            </w:tcBorders>
            <w:shd w:val="clear" w:color="auto" w:fill="auto"/>
            <w:noWrap/>
            <w:vAlign w:val="bottom"/>
            <w:hideMark/>
          </w:tcPr>
          <w:p w14:paraId="56ECF161"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c>
          <w:tcPr>
            <w:tcW w:w="387" w:type="dxa"/>
            <w:gridSpan w:val="2"/>
            <w:tcBorders>
              <w:top w:val="nil"/>
              <w:left w:val="nil"/>
              <w:bottom w:val="nil"/>
              <w:right w:val="nil"/>
            </w:tcBorders>
            <w:shd w:val="clear" w:color="auto" w:fill="auto"/>
            <w:noWrap/>
            <w:vAlign w:val="bottom"/>
            <w:hideMark/>
          </w:tcPr>
          <w:p w14:paraId="5AF4F0AD" w14:textId="77777777" w:rsidR="00EC16C4" w:rsidRPr="00300407" w:rsidRDefault="00EC16C4" w:rsidP="008512C6">
            <w:pPr>
              <w:spacing w:after="0" w:line="360" w:lineRule="auto"/>
              <w:jc w:val="center"/>
              <w:rPr>
                <w:rFonts w:ascii="Times New Roman" w:eastAsia="Times New Roman" w:hAnsi="Times New Roman"/>
                <w:sz w:val="20"/>
                <w:szCs w:val="20"/>
                <w:lang w:val="en-ID" w:eastAsia="en-ID"/>
              </w:rPr>
            </w:pPr>
          </w:p>
        </w:tc>
      </w:tr>
    </w:tbl>
    <w:p w14:paraId="2E9E127E" w14:textId="656D61B9" w:rsidR="00300407" w:rsidRDefault="00C377BA" w:rsidP="00EC16C4">
      <w:pPr>
        <w:spacing w:after="0" w:line="360" w:lineRule="auto"/>
        <w:rPr>
          <w:rFonts w:ascii="Times New Roman" w:eastAsia="Times New Roman" w:hAnsi="Times New Roman"/>
          <w:b/>
          <w:bCs/>
          <w:sz w:val="24"/>
          <w:szCs w:val="24"/>
          <w:lang w:val="en-ID" w:eastAsia="en-ID"/>
        </w:rPr>
      </w:pPr>
      <w:r w:rsidRPr="00A910CA">
        <w:rPr>
          <w:rFonts w:ascii="Times New Roman" w:eastAsia="Times New Roman" w:hAnsi="Times New Roman"/>
          <w:b/>
          <w:bCs/>
          <w:sz w:val="24"/>
          <w:szCs w:val="24"/>
          <w:lang w:val="en-ID" w:eastAsia="en-ID"/>
        </w:rPr>
        <w:t>Stasiun Hidrologi</w:t>
      </w:r>
    </w:p>
    <w:p w14:paraId="5E736839" w14:textId="4360B995" w:rsidR="00D30453" w:rsidRPr="00EC16C4" w:rsidRDefault="00A61734" w:rsidP="00EC16C4">
      <w:pPr>
        <w:spacing w:after="0" w:line="360" w:lineRule="auto"/>
        <w:rPr>
          <w:rFonts w:ascii="Times New Roman" w:eastAsia="Times New Roman" w:hAnsi="Times New Roman"/>
          <w:b/>
          <w:bCs/>
          <w:sz w:val="24"/>
          <w:szCs w:val="24"/>
          <w:lang w:val="en-ID" w:eastAsia="en-ID"/>
        </w:rPr>
      </w:pPr>
      <w:r>
        <w:rPr>
          <w:noProof/>
        </w:rPr>
        <w:drawing>
          <wp:inline distT="0" distB="0" distL="0" distR="0" wp14:anchorId="70BC6643" wp14:editId="5432DDAF">
            <wp:extent cx="2753601" cy="106039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16010" cy="1084429"/>
                    </a:xfrm>
                    <a:prstGeom prst="rect">
                      <a:avLst/>
                    </a:prstGeom>
                  </pic:spPr>
                </pic:pic>
              </a:graphicData>
            </a:graphic>
          </wp:inline>
        </w:drawing>
      </w:r>
    </w:p>
    <w:p w14:paraId="738AF808" w14:textId="7AEBCA5F" w:rsidR="00CF00BE" w:rsidRDefault="00A910CA" w:rsidP="00CF00BE">
      <w:pPr>
        <w:pStyle w:val="NormalWeb"/>
        <w:shd w:val="clear" w:color="auto" w:fill="FCFDFD"/>
        <w:spacing w:before="0" w:beforeAutospacing="0" w:after="150" w:afterAutospacing="0" w:line="360" w:lineRule="auto"/>
        <w:jc w:val="center"/>
        <w:textAlignment w:val="top"/>
        <w:rPr>
          <w:sz w:val="20"/>
          <w:szCs w:val="20"/>
        </w:rPr>
      </w:pPr>
      <w:r w:rsidRPr="00882A7E">
        <w:rPr>
          <w:sz w:val="20"/>
          <w:szCs w:val="20"/>
        </w:rPr>
        <w:t>(Sumber:</w:t>
      </w:r>
      <w:hyperlink r:id="rId21" w:history="1">
        <w:r w:rsidRPr="00882A7E">
          <w:rPr>
            <w:rStyle w:val="Hyperlink"/>
            <w:color w:val="auto"/>
            <w:sz w:val="20"/>
            <w:szCs w:val="20"/>
            <w:u w:val="none"/>
          </w:rPr>
          <w:t>http://pusdataru.jatengprov.go.id/dokumen/hidrologi/2019/5_Bendung_Jragung.pdf</w:t>
        </w:r>
      </w:hyperlink>
      <w:r w:rsidRPr="00882A7E">
        <w:rPr>
          <w:sz w:val="20"/>
          <w:szCs w:val="20"/>
        </w:rPr>
        <w:t>)</w:t>
      </w:r>
    </w:p>
    <w:p w14:paraId="42BFA72E" w14:textId="77777777" w:rsidR="00CF00BE" w:rsidRDefault="00CF00BE" w:rsidP="00CF00BE">
      <w:pPr>
        <w:pStyle w:val="NormalWeb"/>
        <w:shd w:val="clear" w:color="auto" w:fill="FCFDFD"/>
        <w:spacing w:before="0" w:beforeAutospacing="0" w:after="150" w:afterAutospacing="0" w:line="360" w:lineRule="auto"/>
        <w:jc w:val="center"/>
        <w:textAlignment w:val="top"/>
        <w:rPr>
          <w:sz w:val="20"/>
          <w:szCs w:val="20"/>
        </w:rPr>
      </w:pPr>
    </w:p>
    <w:p w14:paraId="629C1826" w14:textId="1FE7AFBE" w:rsidR="00A61734" w:rsidRDefault="00A61734" w:rsidP="00A61734">
      <w:pPr>
        <w:spacing w:after="0" w:line="360" w:lineRule="auto"/>
        <w:jc w:val="center"/>
        <w:rPr>
          <w:rFonts w:ascii="Times New Roman" w:eastAsia="Times New Roman" w:hAnsi="Times New Roman"/>
          <w:b/>
          <w:bCs/>
          <w:sz w:val="28"/>
          <w:szCs w:val="28"/>
          <w:lang w:val="en-ID" w:eastAsia="en-ID"/>
        </w:rPr>
      </w:pPr>
      <w:r>
        <w:rPr>
          <w:rFonts w:ascii="Times New Roman" w:eastAsia="Times New Roman" w:hAnsi="Times New Roman"/>
          <w:b/>
          <w:bCs/>
          <w:sz w:val="28"/>
          <w:szCs w:val="28"/>
          <w:lang w:val="en-ID" w:eastAsia="en-ID"/>
        </w:rPr>
        <w:t>KESIMPULAN</w:t>
      </w:r>
    </w:p>
    <w:p w14:paraId="164DDD53" w14:textId="21E030AA" w:rsidR="00A61734" w:rsidRDefault="00600CE8" w:rsidP="00600CE8">
      <w:pPr>
        <w:spacing w:after="0" w:line="360" w:lineRule="auto"/>
        <w:jc w:val="both"/>
        <w:rPr>
          <w:rFonts w:ascii="Times New Roman" w:eastAsia="Times New Roman" w:hAnsi="Times New Roman"/>
          <w:sz w:val="24"/>
          <w:szCs w:val="24"/>
          <w:lang w:val="en-ID" w:eastAsia="en-ID"/>
        </w:rPr>
      </w:pPr>
      <w:r w:rsidRPr="00600CE8">
        <w:rPr>
          <w:rFonts w:ascii="Times New Roman" w:eastAsia="Times New Roman" w:hAnsi="Times New Roman"/>
          <w:sz w:val="24"/>
          <w:szCs w:val="24"/>
          <w:lang w:val="en-ID" w:eastAsia="en-ID"/>
        </w:rPr>
        <w:t xml:space="preserve">Berdasarkan </w:t>
      </w:r>
      <w:r>
        <w:rPr>
          <w:rFonts w:ascii="Times New Roman" w:eastAsia="Times New Roman" w:hAnsi="Times New Roman"/>
          <w:sz w:val="24"/>
          <w:szCs w:val="24"/>
          <w:lang w:val="en-ID" w:eastAsia="en-ID"/>
        </w:rPr>
        <w:t>hasil pembahasan dan analisa,maka dapat disimpulkan sebagai berikut:</w:t>
      </w:r>
    </w:p>
    <w:p w14:paraId="30B79C8F" w14:textId="6C34AC3A" w:rsidR="00600CE8" w:rsidRDefault="00CF00BE" w:rsidP="00600CE8">
      <w:pPr>
        <w:pStyle w:val="ListParagraph"/>
        <w:numPr>
          <w:ilvl w:val="0"/>
          <w:numId w:val="13"/>
        </w:numPr>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Hujan Maksimal didalam periode tahun 2003-2014 selama 10 tahun di Desa Jragung sebesar 2664 ,curah hujan dapat terjadi dalam kurun 5 periode</w:t>
      </w:r>
    </w:p>
    <w:p w14:paraId="776D2A20" w14:textId="16EAFA9D" w:rsidR="00CF00BE" w:rsidRDefault="00CF00BE" w:rsidP="00600CE8">
      <w:pPr>
        <w:pStyle w:val="ListParagraph"/>
        <w:numPr>
          <w:ilvl w:val="0"/>
          <w:numId w:val="13"/>
        </w:numPr>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 xml:space="preserve">Hujan Rerata didalam periode </w:t>
      </w:r>
      <w:r>
        <w:rPr>
          <w:rFonts w:ascii="Times New Roman" w:eastAsia="Times New Roman" w:hAnsi="Times New Roman"/>
          <w:sz w:val="24"/>
          <w:szCs w:val="24"/>
          <w:lang w:val="en-ID" w:eastAsia="en-ID"/>
        </w:rPr>
        <w:t>tahun 2003-2014 selama 10 tahun di Desa Jragung sebesar</w:t>
      </w:r>
      <w:r>
        <w:rPr>
          <w:rFonts w:ascii="Times New Roman" w:eastAsia="Times New Roman" w:hAnsi="Times New Roman"/>
          <w:sz w:val="24"/>
          <w:szCs w:val="24"/>
          <w:lang w:val="en-ID" w:eastAsia="en-ID"/>
        </w:rPr>
        <w:t xml:space="preserve"> 1929,3</w:t>
      </w:r>
    </w:p>
    <w:p w14:paraId="4F9D0C6F" w14:textId="3BE62947" w:rsidR="00CF00BE" w:rsidRPr="00600CE8" w:rsidRDefault="00CF00BE" w:rsidP="00600CE8">
      <w:pPr>
        <w:pStyle w:val="ListParagraph"/>
        <w:numPr>
          <w:ilvl w:val="0"/>
          <w:numId w:val="13"/>
        </w:numPr>
        <w:spacing w:after="0" w:line="360" w:lineRule="auto"/>
        <w:jc w:val="both"/>
        <w:rPr>
          <w:rFonts w:ascii="Times New Roman" w:eastAsia="Times New Roman" w:hAnsi="Times New Roman"/>
          <w:sz w:val="24"/>
          <w:szCs w:val="24"/>
          <w:lang w:val="en-ID" w:eastAsia="en-ID"/>
        </w:rPr>
      </w:pPr>
      <w:r>
        <w:rPr>
          <w:rFonts w:ascii="Times New Roman" w:eastAsia="Times New Roman" w:hAnsi="Times New Roman"/>
          <w:sz w:val="24"/>
          <w:szCs w:val="24"/>
          <w:lang w:val="en-ID" w:eastAsia="en-ID"/>
        </w:rPr>
        <w:t>Hujan Minimal didalam periode t</w:t>
      </w:r>
      <w:r>
        <w:rPr>
          <w:rFonts w:ascii="Times New Roman" w:eastAsia="Times New Roman" w:hAnsi="Times New Roman"/>
          <w:sz w:val="24"/>
          <w:szCs w:val="24"/>
          <w:lang w:val="en-ID" w:eastAsia="en-ID"/>
        </w:rPr>
        <w:t>ahun 2003-2014 selama 10 tahun di Desa Jragung sebesar</w:t>
      </w:r>
      <w:r>
        <w:rPr>
          <w:rFonts w:ascii="Times New Roman" w:eastAsia="Times New Roman" w:hAnsi="Times New Roman"/>
          <w:sz w:val="24"/>
          <w:szCs w:val="24"/>
          <w:lang w:val="en-ID" w:eastAsia="en-ID"/>
        </w:rPr>
        <w:t xml:space="preserve"> 901</w:t>
      </w:r>
    </w:p>
    <w:p w14:paraId="428039FF" w14:textId="77777777" w:rsidR="00600CE8" w:rsidRPr="00600CE8" w:rsidRDefault="00600CE8" w:rsidP="00546325">
      <w:pPr>
        <w:spacing w:after="0" w:line="360" w:lineRule="auto"/>
        <w:rPr>
          <w:rFonts w:ascii="Times New Roman" w:eastAsia="Times New Roman" w:hAnsi="Times New Roman"/>
          <w:sz w:val="24"/>
          <w:szCs w:val="24"/>
          <w:lang w:val="en-ID" w:eastAsia="en-ID"/>
        </w:rPr>
      </w:pPr>
    </w:p>
    <w:p w14:paraId="53A8E41D" w14:textId="11442061" w:rsidR="00A61734" w:rsidRDefault="00A61734" w:rsidP="008512C6">
      <w:pPr>
        <w:pStyle w:val="NormalWeb"/>
        <w:shd w:val="clear" w:color="auto" w:fill="FCFDFD"/>
        <w:spacing w:before="0" w:beforeAutospacing="0" w:after="150" w:afterAutospacing="0" w:line="360" w:lineRule="auto"/>
        <w:jc w:val="center"/>
        <w:textAlignment w:val="top"/>
        <w:rPr>
          <w:sz w:val="20"/>
          <w:szCs w:val="20"/>
        </w:rPr>
      </w:pPr>
    </w:p>
    <w:p w14:paraId="090EFB0A" w14:textId="77777777" w:rsidR="00A61734" w:rsidRPr="00A910CA" w:rsidRDefault="00A61734" w:rsidP="008512C6">
      <w:pPr>
        <w:pStyle w:val="NormalWeb"/>
        <w:shd w:val="clear" w:color="auto" w:fill="FCFDFD"/>
        <w:spacing w:before="0" w:beforeAutospacing="0" w:after="150" w:afterAutospacing="0" w:line="360" w:lineRule="auto"/>
        <w:jc w:val="center"/>
        <w:textAlignment w:val="top"/>
        <w:rPr>
          <w:sz w:val="20"/>
          <w:szCs w:val="20"/>
        </w:rPr>
      </w:pPr>
    </w:p>
    <w:p w14:paraId="3E5ECE38" w14:textId="0E2A759F" w:rsidR="00C61E2F" w:rsidRPr="00A910CA" w:rsidRDefault="00C61E2F" w:rsidP="008512C6">
      <w:pPr>
        <w:pStyle w:val="NormalWeb"/>
        <w:shd w:val="clear" w:color="auto" w:fill="FCFDFD"/>
        <w:spacing w:before="0" w:beforeAutospacing="0" w:after="150" w:afterAutospacing="0" w:line="360" w:lineRule="auto"/>
        <w:jc w:val="center"/>
        <w:textAlignment w:val="top"/>
        <w:rPr>
          <w:b/>
          <w:bCs/>
          <w:sz w:val="28"/>
          <w:szCs w:val="28"/>
          <w:shd w:val="clear" w:color="auto" w:fill="FCFDFD"/>
        </w:rPr>
      </w:pPr>
      <w:r w:rsidRPr="00A910CA">
        <w:rPr>
          <w:b/>
          <w:bCs/>
          <w:sz w:val="28"/>
          <w:szCs w:val="28"/>
          <w:shd w:val="clear" w:color="auto" w:fill="FCFDFD"/>
        </w:rPr>
        <w:t>DAFTAR PUSTAKA</w:t>
      </w:r>
    </w:p>
    <w:p w14:paraId="1B25A2C1" w14:textId="4B207B4D" w:rsidR="00C61E2F" w:rsidRPr="00C61E2F" w:rsidRDefault="00EA0436" w:rsidP="00CF00BE">
      <w:pPr>
        <w:pStyle w:val="NormalWeb"/>
        <w:shd w:val="clear" w:color="auto" w:fill="FCFDFD"/>
        <w:spacing w:before="0" w:beforeAutospacing="0" w:after="150" w:afterAutospacing="0" w:line="360" w:lineRule="auto"/>
        <w:jc w:val="both"/>
        <w:textAlignment w:val="top"/>
      </w:pPr>
      <w:hyperlink r:id="rId22" w:history="1">
        <w:r w:rsidR="00C61E2F" w:rsidRPr="00C61E2F">
          <w:rPr>
            <w:rStyle w:val="Hyperlink"/>
            <w:color w:val="auto"/>
            <w:u w:val="none"/>
          </w:rPr>
          <w:t>http://pusdataru.jatengprov.go.id/iNEWS/banjir-demak-akibat-gagalnya-sistem-alur-sungai-jragung/</w:t>
        </w:r>
      </w:hyperlink>
    </w:p>
    <w:p w14:paraId="38271177" w14:textId="62BFD02E" w:rsidR="00C61E2F" w:rsidRPr="00C61E2F" w:rsidRDefault="00EA0436" w:rsidP="00CF00BE">
      <w:pPr>
        <w:pStyle w:val="NormalWeb"/>
        <w:shd w:val="clear" w:color="auto" w:fill="FCFDFD"/>
        <w:spacing w:before="0" w:beforeAutospacing="0" w:after="150" w:afterAutospacing="0" w:line="360" w:lineRule="auto"/>
        <w:jc w:val="both"/>
        <w:textAlignment w:val="top"/>
      </w:pPr>
      <w:hyperlink r:id="rId23" w:history="1">
        <w:r w:rsidR="00C61E2F" w:rsidRPr="00C61E2F">
          <w:rPr>
            <w:rStyle w:val="Hyperlink"/>
            <w:color w:val="auto"/>
            <w:u w:val="none"/>
          </w:rPr>
          <w:t>https://jateng.tribunnews.com/2018/11/11/proyek-pengendalian-banjir-sistem-sungai-jragung-ditargetkan-rampung-akhir-desember-2018</w:t>
        </w:r>
      </w:hyperlink>
    </w:p>
    <w:p w14:paraId="73A26D0B" w14:textId="0DD47E80" w:rsidR="00C61E2F" w:rsidRDefault="00EA0436" w:rsidP="00CF00BE">
      <w:pPr>
        <w:pStyle w:val="NormalWeb"/>
        <w:shd w:val="clear" w:color="auto" w:fill="FCFDFD"/>
        <w:spacing w:before="0" w:beforeAutospacing="0" w:after="150" w:afterAutospacing="0" w:line="360" w:lineRule="auto"/>
        <w:jc w:val="both"/>
        <w:textAlignment w:val="top"/>
        <w:rPr>
          <w:rStyle w:val="Hyperlink"/>
          <w:color w:val="auto"/>
          <w:u w:val="none"/>
        </w:rPr>
      </w:pPr>
      <w:hyperlink r:id="rId24" w:history="1">
        <w:r w:rsidR="00C61E2F" w:rsidRPr="00C61E2F">
          <w:rPr>
            <w:rStyle w:val="Hyperlink"/>
            <w:color w:val="auto"/>
            <w:u w:val="none"/>
          </w:rPr>
          <w:t>https://news.detik.com/berita-jawa-tengah/d-3567477/atasi-banjir-proyek-sungai-jragung-di-demak-dikebut</w:t>
        </w:r>
      </w:hyperlink>
    </w:p>
    <w:p w14:paraId="2C05B2FE" w14:textId="7D1233A1" w:rsidR="00C377BA" w:rsidRPr="00300407" w:rsidRDefault="00EA0436" w:rsidP="00CF00BE">
      <w:pPr>
        <w:pStyle w:val="NormalWeb"/>
        <w:shd w:val="clear" w:color="auto" w:fill="FCFDFD"/>
        <w:spacing w:before="0" w:beforeAutospacing="0" w:after="150" w:afterAutospacing="0" w:line="360" w:lineRule="auto"/>
        <w:jc w:val="both"/>
        <w:textAlignment w:val="top"/>
      </w:pPr>
      <w:hyperlink r:id="rId25" w:history="1">
        <w:r w:rsidR="00C377BA" w:rsidRPr="00300407">
          <w:rPr>
            <w:rStyle w:val="Hyperlink"/>
            <w:color w:val="auto"/>
            <w:u w:val="none"/>
          </w:rPr>
          <w:t>http://pusdataru.jatengprov.go.id/dokumen/hidrologi/2019/5_Bendung_Jragung.pdf</w:t>
        </w:r>
      </w:hyperlink>
    </w:p>
    <w:p w14:paraId="3E539A47" w14:textId="697C1A4C" w:rsidR="00C377BA" w:rsidRDefault="00EA0436" w:rsidP="00CF00BE">
      <w:pPr>
        <w:pStyle w:val="NormalWeb"/>
        <w:shd w:val="clear" w:color="auto" w:fill="FCFDFD"/>
        <w:spacing w:before="0" w:beforeAutospacing="0" w:after="150" w:afterAutospacing="0" w:line="360" w:lineRule="auto"/>
        <w:jc w:val="both"/>
        <w:textAlignment w:val="top"/>
        <w:rPr>
          <w:rStyle w:val="Hyperlink"/>
          <w:color w:val="auto"/>
          <w:u w:val="none"/>
        </w:rPr>
      </w:pPr>
      <w:hyperlink r:id="rId26" w:history="1">
        <w:r w:rsidR="007863DB" w:rsidRPr="007863DB">
          <w:rPr>
            <w:rStyle w:val="Hyperlink"/>
            <w:color w:val="auto"/>
            <w:u w:val="none"/>
          </w:rPr>
          <w:t>https://neededthing.blogspot.com/2019/08/peta-administrasi-kecamatan-karangawen.html</w:t>
        </w:r>
      </w:hyperlink>
    </w:p>
    <w:p w14:paraId="5909C673" w14:textId="20F409E6" w:rsidR="00A910CA" w:rsidRPr="00A910CA" w:rsidRDefault="00EA0436" w:rsidP="00CF00BE">
      <w:pPr>
        <w:pStyle w:val="NormalWeb"/>
        <w:shd w:val="clear" w:color="auto" w:fill="FCFDFD"/>
        <w:spacing w:before="0" w:beforeAutospacing="0" w:after="150" w:afterAutospacing="0" w:line="360" w:lineRule="auto"/>
        <w:jc w:val="both"/>
        <w:textAlignment w:val="top"/>
        <w:rPr>
          <w:rStyle w:val="Hyperlink"/>
          <w:color w:val="auto"/>
          <w:u w:val="none"/>
        </w:rPr>
      </w:pPr>
      <w:hyperlink r:id="rId27" w:history="1">
        <w:r w:rsidR="00A910CA" w:rsidRPr="00A910CA">
          <w:rPr>
            <w:rStyle w:val="Hyperlink"/>
            <w:color w:val="auto"/>
            <w:u w:val="none"/>
          </w:rPr>
          <w:t>https://bpbd.jatengprov.go.id/wp-content/uploads/2019/06/Potensi-Air-Bersih-Penanganan-Kekeringan-25juni201901.pdf</w:t>
        </w:r>
      </w:hyperlink>
    </w:p>
    <w:p w14:paraId="11D5BF19" w14:textId="77777777" w:rsidR="006E2F37" w:rsidRPr="007863DB" w:rsidRDefault="006E2F37" w:rsidP="005532BE">
      <w:pPr>
        <w:pStyle w:val="NormalWeb"/>
        <w:shd w:val="clear" w:color="auto" w:fill="FCFDFD"/>
        <w:spacing w:before="0" w:beforeAutospacing="0" w:after="150" w:afterAutospacing="0" w:line="360" w:lineRule="auto"/>
        <w:jc w:val="both"/>
        <w:textAlignment w:val="top"/>
      </w:pPr>
    </w:p>
    <w:p w14:paraId="3682872B" w14:textId="77777777" w:rsidR="00C61E2F" w:rsidRPr="00C61E2F" w:rsidRDefault="00C61E2F" w:rsidP="005532BE">
      <w:pPr>
        <w:pStyle w:val="NormalWeb"/>
        <w:shd w:val="clear" w:color="auto" w:fill="FCFDFD"/>
        <w:spacing w:before="0" w:beforeAutospacing="0" w:after="150" w:afterAutospacing="0" w:line="360" w:lineRule="auto"/>
        <w:jc w:val="both"/>
        <w:textAlignment w:val="top"/>
        <w:rPr>
          <w:b/>
          <w:bCs/>
        </w:rPr>
      </w:pPr>
    </w:p>
    <w:p w14:paraId="07220454" w14:textId="3B944287" w:rsidR="008B135F" w:rsidRPr="00927355" w:rsidRDefault="008B135F" w:rsidP="005532BE">
      <w:pPr>
        <w:spacing w:line="360" w:lineRule="auto"/>
        <w:jc w:val="both"/>
        <w:rPr>
          <w:rFonts w:ascii="Times New Roman" w:hAnsi="Times New Roman"/>
          <w:sz w:val="24"/>
          <w:szCs w:val="24"/>
        </w:rPr>
      </w:pPr>
    </w:p>
    <w:p w14:paraId="7532BEA9" w14:textId="77777777" w:rsidR="0067495B" w:rsidRDefault="0067495B" w:rsidP="005532BE">
      <w:pPr>
        <w:pStyle w:val="NormalWeb"/>
        <w:shd w:val="clear" w:color="auto" w:fill="FFFFFF"/>
        <w:spacing w:before="240" w:beforeAutospacing="0" w:after="240" w:afterAutospacing="0" w:line="360" w:lineRule="auto"/>
        <w:rPr>
          <w:rFonts w:ascii="Arial" w:hAnsi="Arial" w:cs="Arial"/>
          <w:color w:val="333333"/>
          <w:sz w:val="19"/>
          <w:szCs w:val="19"/>
        </w:rPr>
      </w:pPr>
      <w:r>
        <w:rPr>
          <w:rFonts w:ascii="Arial" w:hAnsi="Arial" w:cs="Arial"/>
          <w:color w:val="333333"/>
          <w:sz w:val="19"/>
          <w:szCs w:val="19"/>
        </w:rPr>
        <w:t> </w:t>
      </w:r>
    </w:p>
    <w:p w14:paraId="495C3569" w14:textId="77777777" w:rsidR="0067495B" w:rsidRPr="00FD5AF6" w:rsidRDefault="0067495B" w:rsidP="005532BE">
      <w:pPr>
        <w:spacing w:line="360" w:lineRule="auto"/>
        <w:jc w:val="both"/>
        <w:rPr>
          <w:rFonts w:ascii="Times New Roman" w:hAnsi="Times New Roman"/>
          <w:sz w:val="24"/>
          <w:szCs w:val="24"/>
        </w:rPr>
      </w:pPr>
    </w:p>
    <w:p w14:paraId="658FAB07" w14:textId="77777777" w:rsidR="00FD5AF6" w:rsidRPr="00FD5AF6" w:rsidRDefault="00FD5AF6" w:rsidP="005532BE">
      <w:pPr>
        <w:spacing w:line="360" w:lineRule="auto"/>
        <w:jc w:val="both"/>
        <w:rPr>
          <w:rFonts w:ascii="Times New Roman" w:hAnsi="Times New Roman"/>
          <w:b/>
          <w:bCs/>
          <w:sz w:val="24"/>
          <w:szCs w:val="24"/>
        </w:rPr>
      </w:pPr>
    </w:p>
    <w:sectPr w:rsidR="00FD5AF6" w:rsidRPr="00FD5AF6" w:rsidSect="00BF04BF">
      <w:type w:val="continuous"/>
      <w:pgSz w:w="11906" w:h="16838"/>
      <w:pgMar w:top="1440" w:right="1440" w:bottom="1440" w:left="1440"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E79AF" w14:textId="77777777" w:rsidR="00CA028F" w:rsidRDefault="00CA028F" w:rsidP="008B135F">
      <w:pPr>
        <w:spacing w:after="0" w:line="240" w:lineRule="auto"/>
      </w:pPr>
      <w:r>
        <w:separator/>
      </w:r>
    </w:p>
  </w:endnote>
  <w:endnote w:type="continuationSeparator" w:id="0">
    <w:p w14:paraId="5F659701" w14:textId="77777777" w:rsidR="00CA028F" w:rsidRDefault="00CA028F" w:rsidP="008B1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5924125"/>
      <w:docPartObj>
        <w:docPartGallery w:val="Page Numbers (Bottom of Page)"/>
        <w:docPartUnique/>
      </w:docPartObj>
    </w:sdtPr>
    <w:sdtEndPr>
      <w:rPr>
        <w:rFonts w:ascii="Times New Roman" w:hAnsi="Times New Roman"/>
        <w:noProof/>
        <w:sz w:val="24"/>
        <w:szCs w:val="24"/>
      </w:rPr>
    </w:sdtEndPr>
    <w:sdtContent>
      <w:p w14:paraId="073F8DA2" w14:textId="436691E7" w:rsidR="00EA0436" w:rsidRPr="008B135F" w:rsidRDefault="00EA0436">
        <w:pPr>
          <w:pStyle w:val="Footer"/>
          <w:jc w:val="right"/>
          <w:rPr>
            <w:rFonts w:ascii="Times New Roman" w:hAnsi="Times New Roman"/>
            <w:sz w:val="24"/>
            <w:szCs w:val="24"/>
          </w:rPr>
        </w:pPr>
        <w:r w:rsidRPr="008B135F">
          <w:rPr>
            <w:rFonts w:ascii="Times New Roman" w:hAnsi="Times New Roman"/>
            <w:sz w:val="24"/>
            <w:szCs w:val="24"/>
          </w:rPr>
          <w:fldChar w:fldCharType="begin"/>
        </w:r>
        <w:r w:rsidRPr="008B135F">
          <w:rPr>
            <w:rFonts w:ascii="Times New Roman" w:hAnsi="Times New Roman"/>
            <w:sz w:val="24"/>
            <w:szCs w:val="24"/>
          </w:rPr>
          <w:instrText xml:space="preserve"> PAGE   \* MERGEFORMAT </w:instrText>
        </w:r>
        <w:r w:rsidRPr="008B135F">
          <w:rPr>
            <w:rFonts w:ascii="Times New Roman" w:hAnsi="Times New Roman"/>
            <w:sz w:val="24"/>
            <w:szCs w:val="24"/>
          </w:rPr>
          <w:fldChar w:fldCharType="separate"/>
        </w:r>
        <w:r w:rsidRPr="008B135F">
          <w:rPr>
            <w:rFonts w:ascii="Times New Roman" w:hAnsi="Times New Roman"/>
            <w:noProof/>
            <w:sz w:val="24"/>
            <w:szCs w:val="24"/>
          </w:rPr>
          <w:t>2</w:t>
        </w:r>
        <w:r w:rsidRPr="008B135F">
          <w:rPr>
            <w:rFonts w:ascii="Times New Roman" w:hAnsi="Times New Roman"/>
            <w:noProof/>
            <w:sz w:val="24"/>
            <w:szCs w:val="24"/>
          </w:rPr>
          <w:fldChar w:fldCharType="end"/>
        </w:r>
      </w:p>
    </w:sdtContent>
  </w:sdt>
  <w:p w14:paraId="05AC2373" w14:textId="77777777" w:rsidR="00EA0436" w:rsidRDefault="00EA0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5FCD3" w14:textId="77777777" w:rsidR="00CA028F" w:rsidRDefault="00CA028F" w:rsidP="008B135F">
      <w:pPr>
        <w:spacing w:after="0" w:line="240" w:lineRule="auto"/>
      </w:pPr>
      <w:r>
        <w:separator/>
      </w:r>
    </w:p>
  </w:footnote>
  <w:footnote w:type="continuationSeparator" w:id="0">
    <w:p w14:paraId="23AA82E7" w14:textId="77777777" w:rsidR="00CA028F" w:rsidRDefault="00CA028F" w:rsidP="008B13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00625"/>
    <w:multiLevelType w:val="hybridMultilevel"/>
    <w:tmpl w:val="17C4F824"/>
    <w:lvl w:ilvl="0" w:tplc="0409000F">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B9108F"/>
    <w:multiLevelType w:val="hybridMultilevel"/>
    <w:tmpl w:val="FCAE27E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A0F794B"/>
    <w:multiLevelType w:val="hybridMultilevel"/>
    <w:tmpl w:val="20163E9A"/>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FC032F"/>
    <w:multiLevelType w:val="hybridMultilevel"/>
    <w:tmpl w:val="7C10F4B2"/>
    <w:lvl w:ilvl="0" w:tplc="2654CE4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605568B"/>
    <w:multiLevelType w:val="hybridMultilevel"/>
    <w:tmpl w:val="90E4E7BA"/>
    <w:lvl w:ilvl="0" w:tplc="04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76F0527"/>
    <w:multiLevelType w:val="multilevel"/>
    <w:tmpl w:val="23361EB0"/>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880109"/>
    <w:multiLevelType w:val="multilevel"/>
    <w:tmpl w:val="12D6F42E"/>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8530C9"/>
    <w:multiLevelType w:val="multilevel"/>
    <w:tmpl w:val="12D6F42E"/>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4E0462"/>
    <w:multiLevelType w:val="hybridMultilevel"/>
    <w:tmpl w:val="DBB6921C"/>
    <w:lvl w:ilvl="0" w:tplc="93327794">
      <w:start w:val="1"/>
      <w:numFmt w:val="lowerLetter"/>
      <w:lvlText w:val="%1."/>
      <w:lvlJc w:val="left"/>
      <w:pPr>
        <w:ind w:left="679" w:hanging="360"/>
      </w:pPr>
      <w:rPr>
        <w:rFonts w:hint="default"/>
      </w:rPr>
    </w:lvl>
    <w:lvl w:ilvl="1" w:tplc="38090019" w:tentative="1">
      <w:start w:val="1"/>
      <w:numFmt w:val="lowerLetter"/>
      <w:lvlText w:val="%2."/>
      <w:lvlJc w:val="left"/>
      <w:pPr>
        <w:ind w:left="1399" w:hanging="360"/>
      </w:pPr>
    </w:lvl>
    <w:lvl w:ilvl="2" w:tplc="3809001B" w:tentative="1">
      <w:start w:val="1"/>
      <w:numFmt w:val="lowerRoman"/>
      <w:lvlText w:val="%3."/>
      <w:lvlJc w:val="right"/>
      <w:pPr>
        <w:ind w:left="2119" w:hanging="180"/>
      </w:pPr>
    </w:lvl>
    <w:lvl w:ilvl="3" w:tplc="3809000F" w:tentative="1">
      <w:start w:val="1"/>
      <w:numFmt w:val="decimal"/>
      <w:lvlText w:val="%4."/>
      <w:lvlJc w:val="left"/>
      <w:pPr>
        <w:ind w:left="2839" w:hanging="360"/>
      </w:pPr>
    </w:lvl>
    <w:lvl w:ilvl="4" w:tplc="38090019" w:tentative="1">
      <w:start w:val="1"/>
      <w:numFmt w:val="lowerLetter"/>
      <w:lvlText w:val="%5."/>
      <w:lvlJc w:val="left"/>
      <w:pPr>
        <w:ind w:left="3559" w:hanging="360"/>
      </w:pPr>
    </w:lvl>
    <w:lvl w:ilvl="5" w:tplc="3809001B" w:tentative="1">
      <w:start w:val="1"/>
      <w:numFmt w:val="lowerRoman"/>
      <w:lvlText w:val="%6."/>
      <w:lvlJc w:val="right"/>
      <w:pPr>
        <w:ind w:left="4279" w:hanging="180"/>
      </w:pPr>
    </w:lvl>
    <w:lvl w:ilvl="6" w:tplc="3809000F" w:tentative="1">
      <w:start w:val="1"/>
      <w:numFmt w:val="decimal"/>
      <w:lvlText w:val="%7."/>
      <w:lvlJc w:val="left"/>
      <w:pPr>
        <w:ind w:left="4999" w:hanging="360"/>
      </w:pPr>
    </w:lvl>
    <w:lvl w:ilvl="7" w:tplc="38090019" w:tentative="1">
      <w:start w:val="1"/>
      <w:numFmt w:val="lowerLetter"/>
      <w:lvlText w:val="%8."/>
      <w:lvlJc w:val="left"/>
      <w:pPr>
        <w:ind w:left="5719" w:hanging="360"/>
      </w:pPr>
    </w:lvl>
    <w:lvl w:ilvl="8" w:tplc="3809001B" w:tentative="1">
      <w:start w:val="1"/>
      <w:numFmt w:val="lowerRoman"/>
      <w:lvlText w:val="%9."/>
      <w:lvlJc w:val="right"/>
      <w:pPr>
        <w:ind w:left="6439" w:hanging="180"/>
      </w:pPr>
    </w:lvl>
  </w:abstractNum>
  <w:abstractNum w:abstractNumId="9" w15:restartNumberingAfterBreak="0">
    <w:nsid w:val="4A9D2001"/>
    <w:multiLevelType w:val="multilevel"/>
    <w:tmpl w:val="12D6F42E"/>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155686"/>
    <w:multiLevelType w:val="hybridMultilevel"/>
    <w:tmpl w:val="2F1A3F12"/>
    <w:lvl w:ilvl="0" w:tplc="76CA9AA4">
      <w:start w:val="1"/>
      <w:numFmt w:val="lowerLetter"/>
      <w:lvlText w:val="%1."/>
      <w:lvlJc w:val="left"/>
      <w:pPr>
        <w:ind w:left="679" w:hanging="360"/>
      </w:pPr>
      <w:rPr>
        <w:rFonts w:hint="default"/>
      </w:rPr>
    </w:lvl>
    <w:lvl w:ilvl="1" w:tplc="38090019" w:tentative="1">
      <w:start w:val="1"/>
      <w:numFmt w:val="lowerLetter"/>
      <w:lvlText w:val="%2."/>
      <w:lvlJc w:val="left"/>
      <w:pPr>
        <w:ind w:left="1399" w:hanging="360"/>
      </w:pPr>
    </w:lvl>
    <w:lvl w:ilvl="2" w:tplc="3809001B" w:tentative="1">
      <w:start w:val="1"/>
      <w:numFmt w:val="lowerRoman"/>
      <w:lvlText w:val="%3."/>
      <w:lvlJc w:val="right"/>
      <w:pPr>
        <w:ind w:left="2119" w:hanging="180"/>
      </w:pPr>
    </w:lvl>
    <w:lvl w:ilvl="3" w:tplc="3809000F" w:tentative="1">
      <w:start w:val="1"/>
      <w:numFmt w:val="decimal"/>
      <w:lvlText w:val="%4."/>
      <w:lvlJc w:val="left"/>
      <w:pPr>
        <w:ind w:left="2839" w:hanging="360"/>
      </w:pPr>
    </w:lvl>
    <w:lvl w:ilvl="4" w:tplc="38090019" w:tentative="1">
      <w:start w:val="1"/>
      <w:numFmt w:val="lowerLetter"/>
      <w:lvlText w:val="%5."/>
      <w:lvlJc w:val="left"/>
      <w:pPr>
        <w:ind w:left="3559" w:hanging="360"/>
      </w:pPr>
    </w:lvl>
    <w:lvl w:ilvl="5" w:tplc="3809001B" w:tentative="1">
      <w:start w:val="1"/>
      <w:numFmt w:val="lowerRoman"/>
      <w:lvlText w:val="%6."/>
      <w:lvlJc w:val="right"/>
      <w:pPr>
        <w:ind w:left="4279" w:hanging="180"/>
      </w:pPr>
    </w:lvl>
    <w:lvl w:ilvl="6" w:tplc="3809000F" w:tentative="1">
      <w:start w:val="1"/>
      <w:numFmt w:val="decimal"/>
      <w:lvlText w:val="%7."/>
      <w:lvlJc w:val="left"/>
      <w:pPr>
        <w:ind w:left="4999" w:hanging="360"/>
      </w:pPr>
    </w:lvl>
    <w:lvl w:ilvl="7" w:tplc="38090019" w:tentative="1">
      <w:start w:val="1"/>
      <w:numFmt w:val="lowerLetter"/>
      <w:lvlText w:val="%8."/>
      <w:lvlJc w:val="left"/>
      <w:pPr>
        <w:ind w:left="5719" w:hanging="360"/>
      </w:pPr>
    </w:lvl>
    <w:lvl w:ilvl="8" w:tplc="3809001B" w:tentative="1">
      <w:start w:val="1"/>
      <w:numFmt w:val="lowerRoman"/>
      <w:lvlText w:val="%9."/>
      <w:lvlJc w:val="right"/>
      <w:pPr>
        <w:ind w:left="6439" w:hanging="180"/>
      </w:pPr>
    </w:lvl>
  </w:abstractNum>
  <w:abstractNum w:abstractNumId="11" w15:restartNumberingAfterBreak="0">
    <w:nsid w:val="58987C69"/>
    <w:multiLevelType w:val="multilevel"/>
    <w:tmpl w:val="12D6F42E"/>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AF04DD"/>
    <w:multiLevelType w:val="hybridMultilevel"/>
    <w:tmpl w:val="CE0E8B06"/>
    <w:lvl w:ilvl="0" w:tplc="04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DFF49F2"/>
    <w:multiLevelType w:val="hybridMultilevel"/>
    <w:tmpl w:val="908E0F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1E71E9B"/>
    <w:multiLevelType w:val="hybridMultilevel"/>
    <w:tmpl w:val="A02C3CC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7570808"/>
    <w:multiLevelType w:val="hybridMultilevel"/>
    <w:tmpl w:val="972A9A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
  </w:num>
  <w:num w:numId="3">
    <w:abstractNumId w:val="12"/>
  </w:num>
  <w:num w:numId="4">
    <w:abstractNumId w:val="11"/>
  </w:num>
  <w:num w:numId="5">
    <w:abstractNumId w:val="5"/>
  </w:num>
  <w:num w:numId="6">
    <w:abstractNumId w:val="6"/>
  </w:num>
  <w:num w:numId="7">
    <w:abstractNumId w:val="9"/>
  </w:num>
  <w:num w:numId="8">
    <w:abstractNumId w:val="7"/>
  </w:num>
  <w:num w:numId="9">
    <w:abstractNumId w:val="4"/>
  </w:num>
  <w:num w:numId="10">
    <w:abstractNumId w:val="14"/>
  </w:num>
  <w:num w:numId="11">
    <w:abstractNumId w:val="3"/>
  </w:num>
  <w:num w:numId="12">
    <w:abstractNumId w:val="0"/>
  </w:num>
  <w:num w:numId="13">
    <w:abstractNumId w:val="13"/>
  </w:num>
  <w:num w:numId="14">
    <w:abstractNumId w:val="15"/>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1CF"/>
    <w:rsid w:val="00022771"/>
    <w:rsid w:val="00053DAA"/>
    <w:rsid w:val="0008495D"/>
    <w:rsid w:val="000C3A1A"/>
    <w:rsid w:val="000E7D54"/>
    <w:rsid w:val="00152F87"/>
    <w:rsid w:val="001848F7"/>
    <w:rsid w:val="001C5440"/>
    <w:rsid w:val="002621CF"/>
    <w:rsid w:val="002655AA"/>
    <w:rsid w:val="002816E0"/>
    <w:rsid w:val="00295B99"/>
    <w:rsid w:val="002B5298"/>
    <w:rsid w:val="002F66A4"/>
    <w:rsid w:val="00300407"/>
    <w:rsid w:val="00312FF5"/>
    <w:rsid w:val="003558FF"/>
    <w:rsid w:val="00373E93"/>
    <w:rsid w:val="00396130"/>
    <w:rsid w:val="003D34C9"/>
    <w:rsid w:val="003E0679"/>
    <w:rsid w:val="0040049F"/>
    <w:rsid w:val="00417E97"/>
    <w:rsid w:val="00432C7C"/>
    <w:rsid w:val="004527A2"/>
    <w:rsid w:val="00476426"/>
    <w:rsid w:val="00485FE1"/>
    <w:rsid w:val="004B4770"/>
    <w:rsid w:val="004D5054"/>
    <w:rsid w:val="004E47C6"/>
    <w:rsid w:val="004F33B3"/>
    <w:rsid w:val="00501B49"/>
    <w:rsid w:val="005304F9"/>
    <w:rsid w:val="00546325"/>
    <w:rsid w:val="005532BE"/>
    <w:rsid w:val="005D1A39"/>
    <w:rsid w:val="005D3D7E"/>
    <w:rsid w:val="00600CE8"/>
    <w:rsid w:val="0067495B"/>
    <w:rsid w:val="006C6E76"/>
    <w:rsid w:val="006E2F37"/>
    <w:rsid w:val="00725DA4"/>
    <w:rsid w:val="0076074E"/>
    <w:rsid w:val="007863DB"/>
    <w:rsid w:val="0079619A"/>
    <w:rsid w:val="007E5B40"/>
    <w:rsid w:val="0083148E"/>
    <w:rsid w:val="008512C6"/>
    <w:rsid w:val="00861737"/>
    <w:rsid w:val="00882A7E"/>
    <w:rsid w:val="008A49AD"/>
    <w:rsid w:val="008B135F"/>
    <w:rsid w:val="008B3AD3"/>
    <w:rsid w:val="00923164"/>
    <w:rsid w:val="00927355"/>
    <w:rsid w:val="009845B1"/>
    <w:rsid w:val="009A6094"/>
    <w:rsid w:val="009D6E11"/>
    <w:rsid w:val="00A34A54"/>
    <w:rsid w:val="00A36995"/>
    <w:rsid w:val="00A6065F"/>
    <w:rsid w:val="00A61734"/>
    <w:rsid w:val="00A826DB"/>
    <w:rsid w:val="00A910CA"/>
    <w:rsid w:val="00B43374"/>
    <w:rsid w:val="00BF04BF"/>
    <w:rsid w:val="00C2661E"/>
    <w:rsid w:val="00C32E8D"/>
    <w:rsid w:val="00C3381A"/>
    <w:rsid w:val="00C377BA"/>
    <w:rsid w:val="00C61E2F"/>
    <w:rsid w:val="00CA028F"/>
    <w:rsid w:val="00CB7D8D"/>
    <w:rsid w:val="00CC4133"/>
    <w:rsid w:val="00CE16A7"/>
    <w:rsid w:val="00CF00BE"/>
    <w:rsid w:val="00CF0B2B"/>
    <w:rsid w:val="00D30453"/>
    <w:rsid w:val="00D87F1C"/>
    <w:rsid w:val="00DE5DE5"/>
    <w:rsid w:val="00DF7690"/>
    <w:rsid w:val="00E12CF9"/>
    <w:rsid w:val="00E2273F"/>
    <w:rsid w:val="00E8048C"/>
    <w:rsid w:val="00E82066"/>
    <w:rsid w:val="00EA0436"/>
    <w:rsid w:val="00EA0B84"/>
    <w:rsid w:val="00EA6D23"/>
    <w:rsid w:val="00EC16C4"/>
    <w:rsid w:val="00ED448A"/>
    <w:rsid w:val="00EF2548"/>
    <w:rsid w:val="00EF6C9C"/>
    <w:rsid w:val="00FD5A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5FDE3"/>
  <w15:chartTrackingRefBased/>
  <w15:docId w15:val="{A3A0F9A4-F84F-451C-AAC6-88FA45CF0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1CF"/>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495B"/>
    <w:pPr>
      <w:spacing w:before="100" w:beforeAutospacing="1" w:after="100" w:afterAutospacing="1" w:line="240" w:lineRule="auto"/>
    </w:pPr>
    <w:rPr>
      <w:rFonts w:ascii="Times New Roman" w:eastAsia="Times New Roman" w:hAnsi="Times New Roman"/>
      <w:sz w:val="24"/>
      <w:szCs w:val="24"/>
      <w:lang w:val="en-ID" w:eastAsia="en-ID"/>
    </w:rPr>
  </w:style>
  <w:style w:type="character" w:styleId="Emphasis">
    <w:name w:val="Emphasis"/>
    <w:basedOn w:val="DefaultParagraphFont"/>
    <w:uiPriority w:val="20"/>
    <w:qFormat/>
    <w:rsid w:val="0067495B"/>
    <w:rPr>
      <w:i/>
      <w:iCs/>
    </w:rPr>
  </w:style>
  <w:style w:type="paragraph" w:styleId="Header">
    <w:name w:val="header"/>
    <w:basedOn w:val="Normal"/>
    <w:link w:val="HeaderChar"/>
    <w:uiPriority w:val="99"/>
    <w:unhideWhenUsed/>
    <w:rsid w:val="008B1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135F"/>
    <w:rPr>
      <w:rFonts w:ascii="Calibri" w:eastAsia="Calibri" w:hAnsi="Calibri" w:cs="Times New Roman"/>
      <w:lang w:val="en-US"/>
    </w:rPr>
  </w:style>
  <w:style w:type="paragraph" w:styleId="Footer">
    <w:name w:val="footer"/>
    <w:basedOn w:val="Normal"/>
    <w:link w:val="FooterChar"/>
    <w:uiPriority w:val="99"/>
    <w:unhideWhenUsed/>
    <w:rsid w:val="008B1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135F"/>
    <w:rPr>
      <w:rFonts w:ascii="Calibri" w:eastAsia="Calibri" w:hAnsi="Calibri" w:cs="Times New Roman"/>
      <w:lang w:val="en-US"/>
    </w:rPr>
  </w:style>
  <w:style w:type="character" w:styleId="Hyperlink">
    <w:name w:val="Hyperlink"/>
    <w:basedOn w:val="DefaultParagraphFont"/>
    <w:uiPriority w:val="99"/>
    <w:unhideWhenUsed/>
    <w:rsid w:val="00C61E2F"/>
    <w:rPr>
      <w:color w:val="0000FF"/>
      <w:u w:val="single"/>
    </w:rPr>
  </w:style>
  <w:style w:type="paragraph" w:styleId="ListParagraph">
    <w:name w:val="List Paragraph"/>
    <w:basedOn w:val="Normal"/>
    <w:uiPriority w:val="34"/>
    <w:qFormat/>
    <w:rsid w:val="00A34A54"/>
    <w:pPr>
      <w:ind w:left="720"/>
      <w:contextualSpacing/>
    </w:pPr>
  </w:style>
  <w:style w:type="character" w:styleId="UnresolvedMention">
    <w:name w:val="Unresolved Mention"/>
    <w:basedOn w:val="DefaultParagraphFont"/>
    <w:uiPriority w:val="99"/>
    <w:semiHidden/>
    <w:unhideWhenUsed/>
    <w:rsid w:val="009845B1"/>
    <w:rPr>
      <w:color w:val="605E5C"/>
      <w:shd w:val="clear" w:color="auto" w:fill="E1DFDD"/>
    </w:rPr>
  </w:style>
  <w:style w:type="table" w:styleId="TableGrid">
    <w:name w:val="Table Grid"/>
    <w:basedOn w:val="TableNormal"/>
    <w:uiPriority w:val="39"/>
    <w:rsid w:val="00C26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78873">
      <w:bodyDiv w:val="1"/>
      <w:marLeft w:val="0"/>
      <w:marRight w:val="0"/>
      <w:marTop w:val="0"/>
      <w:marBottom w:val="0"/>
      <w:divBdr>
        <w:top w:val="none" w:sz="0" w:space="0" w:color="auto"/>
        <w:left w:val="none" w:sz="0" w:space="0" w:color="auto"/>
        <w:bottom w:val="none" w:sz="0" w:space="0" w:color="auto"/>
        <w:right w:val="none" w:sz="0" w:space="0" w:color="auto"/>
      </w:divBdr>
    </w:div>
    <w:div w:id="92409170">
      <w:bodyDiv w:val="1"/>
      <w:marLeft w:val="0"/>
      <w:marRight w:val="0"/>
      <w:marTop w:val="0"/>
      <w:marBottom w:val="0"/>
      <w:divBdr>
        <w:top w:val="none" w:sz="0" w:space="0" w:color="auto"/>
        <w:left w:val="none" w:sz="0" w:space="0" w:color="auto"/>
        <w:bottom w:val="none" w:sz="0" w:space="0" w:color="auto"/>
        <w:right w:val="none" w:sz="0" w:space="0" w:color="auto"/>
      </w:divBdr>
    </w:div>
    <w:div w:id="166869562">
      <w:bodyDiv w:val="1"/>
      <w:marLeft w:val="0"/>
      <w:marRight w:val="0"/>
      <w:marTop w:val="0"/>
      <w:marBottom w:val="0"/>
      <w:divBdr>
        <w:top w:val="none" w:sz="0" w:space="0" w:color="auto"/>
        <w:left w:val="none" w:sz="0" w:space="0" w:color="auto"/>
        <w:bottom w:val="none" w:sz="0" w:space="0" w:color="auto"/>
        <w:right w:val="none" w:sz="0" w:space="0" w:color="auto"/>
      </w:divBdr>
    </w:div>
    <w:div w:id="324214062">
      <w:bodyDiv w:val="1"/>
      <w:marLeft w:val="0"/>
      <w:marRight w:val="0"/>
      <w:marTop w:val="0"/>
      <w:marBottom w:val="0"/>
      <w:divBdr>
        <w:top w:val="none" w:sz="0" w:space="0" w:color="auto"/>
        <w:left w:val="none" w:sz="0" w:space="0" w:color="auto"/>
        <w:bottom w:val="none" w:sz="0" w:space="0" w:color="auto"/>
        <w:right w:val="none" w:sz="0" w:space="0" w:color="auto"/>
      </w:divBdr>
    </w:div>
    <w:div w:id="746071381">
      <w:bodyDiv w:val="1"/>
      <w:marLeft w:val="0"/>
      <w:marRight w:val="0"/>
      <w:marTop w:val="0"/>
      <w:marBottom w:val="0"/>
      <w:divBdr>
        <w:top w:val="none" w:sz="0" w:space="0" w:color="auto"/>
        <w:left w:val="none" w:sz="0" w:space="0" w:color="auto"/>
        <w:bottom w:val="none" w:sz="0" w:space="0" w:color="auto"/>
        <w:right w:val="none" w:sz="0" w:space="0" w:color="auto"/>
      </w:divBdr>
    </w:div>
    <w:div w:id="789980693">
      <w:bodyDiv w:val="1"/>
      <w:marLeft w:val="0"/>
      <w:marRight w:val="0"/>
      <w:marTop w:val="0"/>
      <w:marBottom w:val="0"/>
      <w:divBdr>
        <w:top w:val="none" w:sz="0" w:space="0" w:color="auto"/>
        <w:left w:val="none" w:sz="0" w:space="0" w:color="auto"/>
        <w:bottom w:val="none" w:sz="0" w:space="0" w:color="auto"/>
        <w:right w:val="none" w:sz="0" w:space="0" w:color="auto"/>
      </w:divBdr>
    </w:div>
    <w:div w:id="844516184">
      <w:bodyDiv w:val="1"/>
      <w:marLeft w:val="0"/>
      <w:marRight w:val="0"/>
      <w:marTop w:val="0"/>
      <w:marBottom w:val="0"/>
      <w:divBdr>
        <w:top w:val="none" w:sz="0" w:space="0" w:color="auto"/>
        <w:left w:val="none" w:sz="0" w:space="0" w:color="auto"/>
        <w:bottom w:val="none" w:sz="0" w:space="0" w:color="auto"/>
        <w:right w:val="none" w:sz="0" w:space="0" w:color="auto"/>
      </w:divBdr>
    </w:div>
    <w:div w:id="914630302">
      <w:bodyDiv w:val="1"/>
      <w:marLeft w:val="0"/>
      <w:marRight w:val="0"/>
      <w:marTop w:val="0"/>
      <w:marBottom w:val="0"/>
      <w:divBdr>
        <w:top w:val="none" w:sz="0" w:space="0" w:color="auto"/>
        <w:left w:val="none" w:sz="0" w:space="0" w:color="auto"/>
        <w:bottom w:val="none" w:sz="0" w:space="0" w:color="auto"/>
        <w:right w:val="none" w:sz="0" w:space="0" w:color="auto"/>
      </w:divBdr>
    </w:div>
    <w:div w:id="999388759">
      <w:bodyDiv w:val="1"/>
      <w:marLeft w:val="0"/>
      <w:marRight w:val="0"/>
      <w:marTop w:val="0"/>
      <w:marBottom w:val="0"/>
      <w:divBdr>
        <w:top w:val="none" w:sz="0" w:space="0" w:color="auto"/>
        <w:left w:val="none" w:sz="0" w:space="0" w:color="auto"/>
        <w:bottom w:val="none" w:sz="0" w:space="0" w:color="auto"/>
        <w:right w:val="none" w:sz="0" w:space="0" w:color="auto"/>
      </w:divBdr>
    </w:div>
    <w:div w:id="1117915320">
      <w:bodyDiv w:val="1"/>
      <w:marLeft w:val="0"/>
      <w:marRight w:val="0"/>
      <w:marTop w:val="0"/>
      <w:marBottom w:val="0"/>
      <w:divBdr>
        <w:top w:val="none" w:sz="0" w:space="0" w:color="auto"/>
        <w:left w:val="none" w:sz="0" w:space="0" w:color="auto"/>
        <w:bottom w:val="none" w:sz="0" w:space="0" w:color="auto"/>
        <w:right w:val="none" w:sz="0" w:space="0" w:color="auto"/>
      </w:divBdr>
    </w:div>
    <w:div w:id="1127237722">
      <w:bodyDiv w:val="1"/>
      <w:marLeft w:val="0"/>
      <w:marRight w:val="0"/>
      <w:marTop w:val="0"/>
      <w:marBottom w:val="0"/>
      <w:divBdr>
        <w:top w:val="none" w:sz="0" w:space="0" w:color="auto"/>
        <w:left w:val="none" w:sz="0" w:space="0" w:color="auto"/>
        <w:bottom w:val="none" w:sz="0" w:space="0" w:color="auto"/>
        <w:right w:val="none" w:sz="0" w:space="0" w:color="auto"/>
      </w:divBdr>
    </w:div>
    <w:div w:id="1159879856">
      <w:bodyDiv w:val="1"/>
      <w:marLeft w:val="0"/>
      <w:marRight w:val="0"/>
      <w:marTop w:val="0"/>
      <w:marBottom w:val="0"/>
      <w:divBdr>
        <w:top w:val="none" w:sz="0" w:space="0" w:color="auto"/>
        <w:left w:val="none" w:sz="0" w:space="0" w:color="auto"/>
        <w:bottom w:val="none" w:sz="0" w:space="0" w:color="auto"/>
        <w:right w:val="none" w:sz="0" w:space="0" w:color="auto"/>
      </w:divBdr>
    </w:div>
    <w:div w:id="1347248230">
      <w:bodyDiv w:val="1"/>
      <w:marLeft w:val="0"/>
      <w:marRight w:val="0"/>
      <w:marTop w:val="0"/>
      <w:marBottom w:val="0"/>
      <w:divBdr>
        <w:top w:val="none" w:sz="0" w:space="0" w:color="auto"/>
        <w:left w:val="none" w:sz="0" w:space="0" w:color="auto"/>
        <w:bottom w:val="none" w:sz="0" w:space="0" w:color="auto"/>
        <w:right w:val="none" w:sz="0" w:space="0" w:color="auto"/>
      </w:divBdr>
    </w:div>
    <w:div w:id="1445926894">
      <w:bodyDiv w:val="1"/>
      <w:marLeft w:val="0"/>
      <w:marRight w:val="0"/>
      <w:marTop w:val="0"/>
      <w:marBottom w:val="0"/>
      <w:divBdr>
        <w:top w:val="none" w:sz="0" w:space="0" w:color="auto"/>
        <w:left w:val="none" w:sz="0" w:space="0" w:color="auto"/>
        <w:bottom w:val="none" w:sz="0" w:space="0" w:color="auto"/>
        <w:right w:val="none" w:sz="0" w:space="0" w:color="auto"/>
      </w:divBdr>
    </w:div>
    <w:div w:id="1495609599">
      <w:bodyDiv w:val="1"/>
      <w:marLeft w:val="0"/>
      <w:marRight w:val="0"/>
      <w:marTop w:val="0"/>
      <w:marBottom w:val="0"/>
      <w:divBdr>
        <w:top w:val="none" w:sz="0" w:space="0" w:color="auto"/>
        <w:left w:val="none" w:sz="0" w:space="0" w:color="auto"/>
        <w:bottom w:val="none" w:sz="0" w:space="0" w:color="auto"/>
        <w:right w:val="none" w:sz="0" w:space="0" w:color="auto"/>
      </w:divBdr>
    </w:div>
    <w:div w:id="1510562980">
      <w:bodyDiv w:val="1"/>
      <w:marLeft w:val="0"/>
      <w:marRight w:val="0"/>
      <w:marTop w:val="0"/>
      <w:marBottom w:val="0"/>
      <w:divBdr>
        <w:top w:val="none" w:sz="0" w:space="0" w:color="auto"/>
        <w:left w:val="none" w:sz="0" w:space="0" w:color="auto"/>
        <w:bottom w:val="none" w:sz="0" w:space="0" w:color="auto"/>
        <w:right w:val="none" w:sz="0" w:space="0" w:color="auto"/>
      </w:divBdr>
    </w:div>
    <w:div w:id="1602643665">
      <w:bodyDiv w:val="1"/>
      <w:marLeft w:val="0"/>
      <w:marRight w:val="0"/>
      <w:marTop w:val="0"/>
      <w:marBottom w:val="0"/>
      <w:divBdr>
        <w:top w:val="none" w:sz="0" w:space="0" w:color="auto"/>
        <w:left w:val="none" w:sz="0" w:space="0" w:color="auto"/>
        <w:bottom w:val="none" w:sz="0" w:space="0" w:color="auto"/>
        <w:right w:val="none" w:sz="0" w:space="0" w:color="auto"/>
      </w:divBdr>
    </w:div>
    <w:div w:id="1765497490">
      <w:bodyDiv w:val="1"/>
      <w:marLeft w:val="0"/>
      <w:marRight w:val="0"/>
      <w:marTop w:val="0"/>
      <w:marBottom w:val="0"/>
      <w:divBdr>
        <w:top w:val="none" w:sz="0" w:space="0" w:color="auto"/>
        <w:left w:val="none" w:sz="0" w:space="0" w:color="auto"/>
        <w:bottom w:val="none" w:sz="0" w:space="0" w:color="auto"/>
        <w:right w:val="none" w:sz="0" w:space="0" w:color="auto"/>
      </w:divBdr>
    </w:div>
    <w:div w:id="1919244308">
      <w:bodyDiv w:val="1"/>
      <w:marLeft w:val="0"/>
      <w:marRight w:val="0"/>
      <w:marTop w:val="0"/>
      <w:marBottom w:val="0"/>
      <w:divBdr>
        <w:top w:val="none" w:sz="0" w:space="0" w:color="auto"/>
        <w:left w:val="none" w:sz="0" w:space="0" w:color="auto"/>
        <w:bottom w:val="none" w:sz="0" w:space="0" w:color="auto"/>
        <w:right w:val="none" w:sz="0" w:space="0" w:color="auto"/>
      </w:divBdr>
    </w:div>
    <w:div w:id="2026052707">
      <w:bodyDiv w:val="1"/>
      <w:marLeft w:val="0"/>
      <w:marRight w:val="0"/>
      <w:marTop w:val="0"/>
      <w:marBottom w:val="0"/>
      <w:divBdr>
        <w:top w:val="none" w:sz="0" w:space="0" w:color="auto"/>
        <w:left w:val="none" w:sz="0" w:space="0" w:color="auto"/>
        <w:bottom w:val="none" w:sz="0" w:space="0" w:color="auto"/>
        <w:right w:val="none" w:sz="0" w:space="0" w:color="auto"/>
      </w:divBdr>
    </w:div>
    <w:div w:id="20446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eededthing.blogspot.com/2019/08/peta-administrasi-kecamatan-karangawen.html" TargetMode="External"/><Relationship Id="rId18" Type="http://schemas.openxmlformats.org/officeDocument/2006/relationships/image" Target="media/image5.jpeg"/><Relationship Id="rId26" Type="http://schemas.openxmlformats.org/officeDocument/2006/relationships/hyperlink" Target="https://neededthing.blogspot.com/2019/08/peta-administrasi-kecamatan-karangawen.html" TargetMode="External"/><Relationship Id="rId3" Type="http://schemas.openxmlformats.org/officeDocument/2006/relationships/styles" Target="styles.xml"/><Relationship Id="rId21" Type="http://schemas.openxmlformats.org/officeDocument/2006/relationships/hyperlink" Target="http://pusdataru.jatengprov.go.id/dokumen/hidrologi/2019/5_Bendung_Jragung.pdf"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hyperlink" Target="http://pusdataru.jatengprov.go.id/dokumen/hidrologi/2019/5_Bendung_Jragung.pdf" TargetMode="External"/><Relationship Id="rId2" Type="http://schemas.openxmlformats.org/officeDocument/2006/relationships/numbering" Target="numbering.xml"/><Relationship Id="rId16" Type="http://schemas.openxmlformats.org/officeDocument/2006/relationships/hyperlink" Target="https://neededthing.blogspot.com/2019/08/peta-administrasi-kecamatan-karangawen.html" TargetMode="Externa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bp.blogspot.com/-eAl4NCF-fvc/XVaJDLiqr_I/AAAAAAAAJGY/kG8-JhK8S7MAWew68-XbkaRNJ-xbh1MUQCLcBGAs/s1600/Kec_Karangawen.jpg" TargetMode="External"/><Relationship Id="rId24" Type="http://schemas.openxmlformats.org/officeDocument/2006/relationships/hyperlink" Target="https://news.detik.com/berita-jawa-tengah/d-3567477/atasi-banjir-proyek-sungai-jragung-di-demak-dikebut"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jateng.tribunnews.com/2018/11/11/proyek-pengendalian-banjir-sistem-sungai-jragung-ditargetkan-rampung-akhir-desember-2018" TargetMode="External"/><Relationship Id="rId28" Type="http://schemas.openxmlformats.org/officeDocument/2006/relationships/fontTable" Target="fontTable.xml"/><Relationship Id="rId10" Type="http://schemas.openxmlformats.org/officeDocument/2006/relationships/hyperlink" Target="https://bpbd.jatengprov.go.id/wp-content/uploads/2019/06/Potensi-Air-Bersih-Penanganan-Kekeringan-25juni201901.pdf"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neededthing.blogspot.com/2019/08/peta-administrasi-kecamatan-karangawen.html" TargetMode="External"/><Relationship Id="rId22" Type="http://schemas.openxmlformats.org/officeDocument/2006/relationships/hyperlink" Target="http://pusdataru.jatengprov.go.id/iNEWS/banjir-demak-akibat-gagalnya-sistem-alur-sungai-jragung/" TargetMode="External"/><Relationship Id="rId27" Type="http://schemas.openxmlformats.org/officeDocument/2006/relationships/hyperlink" Target="https://bpbd.jatengprov.go.id/wp-content/uploads/2019/06/Potensi-Air-Bersih-Penanganan-Kekeringan-25juni201901.pdf"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SEMESTER%205\REKAYASA%20IRIGASI\TUGAS%20ASDOS\Irigasi%202020\DATA\DATA%20HUJAN\JRAGUNG\Data%20Hujan%20Jragung%20(10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0" i="0" u="none" strike="noStrike" baseline="0">
                <a:solidFill>
                  <a:srgbClr val="000000"/>
                </a:solidFill>
                <a:latin typeface="Times New Roman"/>
                <a:ea typeface="Times New Roman"/>
                <a:cs typeface="Times New Roman"/>
              </a:defRPr>
            </a:pPr>
            <a:r>
              <a:rPr lang="en-ID" sz="900" b="1" i="0" u="none" strike="noStrike" baseline="0">
                <a:solidFill>
                  <a:srgbClr val="000000"/>
                </a:solidFill>
                <a:latin typeface="Times New Roman"/>
                <a:cs typeface="Times New Roman"/>
              </a:rPr>
              <a:t>Data Curah Hujan Bulanan</a:t>
            </a:r>
          </a:p>
          <a:p>
            <a:pPr>
              <a:defRPr sz="800" b="0" i="0" u="none" strike="noStrike" baseline="0">
                <a:solidFill>
                  <a:srgbClr val="000000"/>
                </a:solidFill>
                <a:latin typeface="Times New Roman"/>
                <a:ea typeface="Times New Roman"/>
                <a:cs typeface="Times New Roman"/>
              </a:defRPr>
            </a:pPr>
            <a:r>
              <a:rPr lang="en-ID" sz="900" b="1" i="0" u="none" strike="noStrike" baseline="0">
                <a:solidFill>
                  <a:srgbClr val="000000"/>
                </a:solidFill>
                <a:latin typeface="Times New Roman"/>
                <a:cs typeface="Times New Roman"/>
              </a:rPr>
              <a:t>Tahun 2003 - 2013</a:t>
            </a:r>
          </a:p>
        </c:rich>
      </c:tx>
      <c:layout>
        <c:manualLayout>
          <c:xMode val="edge"/>
          <c:yMode val="edge"/>
          <c:x val="0.21391878852097718"/>
          <c:y val="0"/>
        </c:manualLayout>
      </c:layout>
      <c:overlay val="0"/>
      <c:spPr>
        <a:noFill/>
        <a:ln w="25400">
          <a:noFill/>
        </a:ln>
      </c:spPr>
    </c:title>
    <c:autoTitleDeleted val="0"/>
    <c:plotArea>
      <c:layout>
        <c:manualLayout>
          <c:layoutTarget val="inner"/>
          <c:xMode val="edge"/>
          <c:yMode val="edge"/>
          <c:x val="9.3097913322632425E-2"/>
          <c:y val="0.16216216216216217"/>
          <c:w val="0.8812199036918138"/>
          <c:h val="0.56511056511056512"/>
        </c:manualLayout>
      </c:layout>
      <c:barChart>
        <c:barDir val="col"/>
        <c:grouping val="clustered"/>
        <c:varyColors val="0"/>
        <c:ser>
          <c:idx val="1"/>
          <c:order val="1"/>
          <c:tx>
            <c:v>Hujan rata - rata</c:v>
          </c:tx>
          <c:spPr>
            <a:solidFill>
              <a:srgbClr val="993366"/>
            </a:solidFill>
            <a:ln w="12700">
              <a:solidFill>
                <a:srgbClr val="000000"/>
              </a:solidFill>
              <a:prstDash val="solid"/>
            </a:ln>
          </c:spPr>
          <c:invertIfNegative val="0"/>
          <c:cat>
            <c:strRef>
              <c:f>'Blnn 2013'!$B$11:$M$11</c:f>
              <c:strCache>
                <c:ptCount val="12"/>
                <c:pt idx="0">
                  <c:v>Jan</c:v>
                </c:pt>
                <c:pt idx="1">
                  <c:v>Peb</c:v>
                </c:pt>
                <c:pt idx="2">
                  <c:v>Mar</c:v>
                </c:pt>
                <c:pt idx="3">
                  <c:v>Apr</c:v>
                </c:pt>
                <c:pt idx="4">
                  <c:v>Mei</c:v>
                </c:pt>
                <c:pt idx="5">
                  <c:v>Jun</c:v>
                </c:pt>
                <c:pt idx="6">
                  <c:v>Jul</c:v>
                </c:pt>
                <c:pt idx="7">
                  <c:v>Ags</c:v>
                </c:pt>
                <c:pt idx="8">
                  <c:v>Sep</c:v>
                </c:pt>
                <c:pt idx="9">
                  <c:v>Okt</c:v>
                </c:pt>
                <c:pt idx="10">
                  <c:v>Nop</c:v>
                </c:pt>
                <c:pt idx="11">
                  <c:v>Des</c:v>
                </c:pt>
              </c:strCache>
            </c:strRef>
          </c:cat>
          <c:val>
            <c:numRef>
              <c:f>'Blnn 2013'!$B$27:$M$27</c:f>
              <c:numCache>
                <c:formatCode>0.0</c:formatCode>
                <c:ptCount val="12"/>
                <c:pt idx="0">
                  <c:v>250.33333333333334</c:v>
                </c:pt>
                <c:pt idx="1">
                  <c:v>231.66666666666666</c:v>
                </c:pt>
                <c:pt idx="2">
                  <c:v>222.83333333333334</c:v>
                </c:pt>
                <c:pt idx="3">
                  <c:v>193.91666666666666</c:v>
                </c:pt>
                <c:pt idx="4">
                  <c:v>132.33333333333334</c:v>
                </c:pt>
                <c:pt idx="5">
                  <c:v>74</c:v>
                </c:pt>
                <c:pt idx="6">
                  <c:v>30.583333333333332</c:v>
                </c:pt>
                <c:pt idx="7">
                  <c:v>25.666666666666668</c:v>
                </c:pt>
                <c:pt idx="8">
                  <c:v>45.583333333333336</c:v>
                </c:pt>
                <c:pt idx="9">
                  <c:v>166.58333333333334</c:v>
                </c:pt>
                <c:pt idx="10">
                  <c:v>253.75</c:v>
                </c:pt>
                <c:pt idx="11">
                  <c:v>305.91666666666669</c:v>
                </c:pt>
              </c:numCache>
            </c:numRef>
          </c:val>
          <c:extLst>
            <c:ext xmlns:c16="http://schemas.microsoft.com/office/drawing/2014/chart" uri="{C3380CC4-5D6E-409C-BE32-E72D297353CC}">
              <c16:uniqueId val="{00000000-A657-4D5F-9429-A8F22FF3286F}"/>
            </c:ext>
          </c:extLst>
        </c:ser>
        <c:dLbls>
          <c:showLegendKey val="0"/>
          <c:showVal val="0"/>
          <c:showCatName val="0"/>
          <c:showSerName val="0"/>
          <c:showPercent val="0"/>
          <c:showBubbleSize val="0"/>
        </c:dLbls>
        <c:gapWidth val="150"/>
        <c:axId val="1881182207"/>
        <c:axId val="1"/>
      </c:barChart>
      <c:lineChart>
        <c:grouping val="standard"/>
        <c:varyColors val="0"/>
        <c:ser>
          <c:idx val="0"/>
          <c:order val="0"/>
          <c:tx>
            <c:v>Hujan maximum</c:v>
          </c:tx>
          <c:spPr>
            <a:ln w="25400">
              <a:solidFill>
                <a:srgbClr val="333333"/>
              </a:solidFill>
              <a:prstDash val="sysDash"/>
            </a:ln>
          </c:spPr>
          <c:marker>
            <c:symbol val="diamond"/>
            <c:size val="5"/>
            <c:spPr>
              <a:solidFill>
                <a:srgbClr val="FFFFFF"/>
              </a:solidFill>
              <a:ln>
                <a:solidFill>
                  <a:srgbClr val="000080"/>
                </a:solidFill>
                <a:prstDash val="solid"/>
              </a:ln>
            </c:spPr>
          </c:marker>
          <c:cat>
            <c:strRef>
              <c:f>'Blnn 2013'!$B$11:$M$11</c:f>
              <c:strCache>
                <c:ptCount val="12"/>
                <c:pt idx="0">
                  <c:v>Jan</c:v>
                </c:pt>
                <c:pt idx="1">
                  <c:v>Peb</c:v>
                </c:pt>
                <c:pt idx="2">
                  <c:v>Mar</c:v>
                </c:pt>
                <c:pt idx="3">
                  <c:v>Apr</c:v>
                </c:pt>
                <c:pt idx="4">
                  <c:v>Mei</c:v>
                </c:pt>
                <c:pt idx="5">
                  <c:v>Jun</c:v>
                </c:pt>
                <c:pt idx="6">
                  <c:v>Jul</c:v>
                </c:pt>
                <c:pt idx="7">
                  <c:v>Ags</c:v>
                </c:pt>
                <c:pt idx="8">
                  <c:v>Sep</c:v>
                </c:pt>
                <c:pt idx="9">
                  <c:v>Okt</c:v>
                </c:pt>
                <c:pt idx="10">
                  <c:v>Nop</c:v>
                </c:pt>
                <c:pt idx="11">
                  <c:v>Des</c:v>
                </c:pt>
              </c:strCache>
            </c:strRef>
          </c:cat>
          <c:val>
            <c:numRef>
              <c:f>'Blnn 2013'!$B$26:$M$26</c:f>
              <c:numCache>
                <c:formatCode>0</c:formatCode>
                <c:ptCount val="12"/>
                <c:pt idx="0">
                  <c:v>493</c:v>
                </c:pt>
                <c:pt idx="1">
                  <c:v>372</c:v>
                </c:pt>
                <c:pt idx="2">
                  <c:v>379</c:v>
                </c:pt>
                <c:pt idx="3">
                  <c:v>283</c:v>
                </c:pt>
                <c:pt idx="4">
                  <c:v>327</c:v>
                </c:pt>
                <c:pt idx="5">
                  <c:v>209</c:v>
                </c:pt>
                <c:pt idx="6">
                  <c:v>99</c:v>
                </c:pt>
                <c:pt idx="7">
                  <c:v>116</c:v>
                </c:pt>
                <c:pt idx="8">
                  <c:v>255</c:v>
                </c:pt>
                <c:pt idx="9">
                  <c:v>294</c:v>
                </c:pt>
                <c:pt idx="10">
                  <c:v>324</c:v>
                </c:pt>
                <c:pt idx="11">
                  <c:v>563</c:v>
                </c:pt>
              </c:numCache>
            </c:numRef>
          </c:val>
          <c:smooth val="0"/>
          <c:extLst>
            <c:ext xmlns:c16="http://schemas.microsoft.com/office/drawing/2014/chart" uri="{C3380CC4-5D6E-409C-BE32-E72D297353CC}">
              <c16:uniqueId val="{00000001-A657-4D5F-9429-A8F22FF3286F}"/>
            </c:ext>
          </c:extLst>
        </c:ser>
        <c:ser>
          <c:idx val="2"/>
          <c:order val="2"/>
          <c:tx>
            <c:v>Hujan minimum</c:v>
          </c:tx>
          <c:spPr>
            <a:ln w="25400">
              <a:solidFill>
                <a:srgbClr val="339966"/>
              </a:solidFill>
              <a:prstDash val="lgDash"/>
            </a:ln>
          </c:spPr>
          <c:marker>
            <c:symbol val="triangle"/>
            <c:size val="5"/>
            <c:spPr>
              <a:solidFill>
                <a:srgbClr val="FFFFFF"/>
              </a:solidFill>
              <a:ln>
                <a:solidFill>
                  <a:srgbClr val="339966"/>
                </a:solidFill>
                <a:prstDash val="solid"/>
              </a:ln>
            </c:spPr>
          </c:marker>
          <c:cat>
            <c:strRef>
              <c:f>'Blnn 2013'!$B$11:$M$11</c:f>
              <c:strCache>
                <c:ptCount val="12"/>
                <c:pt idx="0">
                  <c:v>Jan</c:v>
                </c:pt>
                <c:pt idx="1">
                  <c:v>Peb</c:v>
                </c:pt>
                <c:pt idx="2">
                  <c:v>Mar</c:v>
                </c:pt>
                <c:pt idx="3">
                  <c:v>Apr</c:v>
                </c:pt>
                <c:pt idx="4">
                  <c:v>Mei</c:v>
                </c:pt>
                <c:pt idx="5">
                  <c:v>Jun</c:v>
                </c:pt>
                <c:pt idx="6">
                  <c:v>Jul</c:v>
                </c:pt>
                <c:pt idx="7">
                  <c:v>Ags</c:v>
                </c:pt>
                <c:pt idx="8">
                  <c:v>Sep</c:v>
                </c:pt>
                <c:pt idx="9">
                  <c:v>Okt</c:v>
                </c:pt>
                <c:pt idx="10">
                  <c:v>Nop</c:v>
                </c:pt>
                <c:pt idx="11">
                  <c:v>Des</c:v>
                </c:pt>
              </c:strCache>
            </c:strRef>
          </c:cat>
          <c:val>
            <c:numRef>
              <c:f>'Blnn 2013'!$B$28:$M$28</c:f>
              <c:numCache>
                <c:formatCode>0</c:formatCode>
                <c:ptCount val="12"/>
                <c:pt idx="0">
                  <c:v>65</c:v>
                </c:pt>
                <c:pt idx="1">
                  <c:v>45</c:v>
                </c:pt>
                <c:pt idx="2">
                  <c:v>97</c:v>
                </c:pt>
                <c:pt idx="3">
                  <c:v>32</c:v>
                </c:pt>
                <c:pt idx="4">
                  <c:v>0</c:v>
                </c:pt>
                <c:pt idx="5">
                  <c:v>0</c:v>
                </c:pt>
                <c:pt idx="6">
                  <c:v>0</c:v>
                </c:pt>
                <c:pt idx="7">
                  <c:v>0</c:v>
                </c:pt>
                <c:pt idx="8">
                  <c:v>0</c:v>
                </c:pt>
                <c:pt idx="9">
                  <c:v>22</c:v>
                </c:pt>
                <c:pt idx="10">
                  <c:v>103</c:v>
                </c:pt>
                <c:pt idx="11">
                  <c:v>88</c:v>
                </c:pt>
              </c:numCache>
            </c:numRef>
          </c:val>
          <c:smooth val="0"/>
          <c:extLst>
            <c:ext xmlns:c16="http://schemas.microsoft.com/office/drawing/2014/chart" uri="{C3380CC4-5D6E-409C-BE32-E72D297353CC}">
              <c16:uniqueId val="{00000002-A657-4D5F-9429-A8F22FF3286F}"/>
            </c:ext>
          </c:extLst>
        </c:ser>
        <c:dLbls>
          <c:showLegendKey val="0"/>
          <c:showVal val="0"/>
          <c:showCatName val="0"/>
          <c:showSerName val="0"/>
          <c:showPercent val="0"/>
          <c:showBubbleSize val="0"/>
        </c:dLbls>
        <c:marker val="1"/>
        <c:smooth val="0"/>
        <c:axId val="1881182207"/>
        <c:axId val="1"/>
      </c:lineChart>
      <c:catAx>
        <c:axId val="1881182207"/>
        <c:scaling>
          <c:orientation val="minMax"/>
        </c:scaling>
        <c:delete val="0"/>
        <c:axPos val="b"/>
        <c:title>
          <c:tx>
            <c:rich>
              <a:bodyPr/>
              <a:lstStyle/>
              <a:p>
                <a:pPr>
                  <a:defRPr sz="900" b="1" i="0" u="none" strike="noStrike" baseline="0">
                    <a:solidFill>
                      <a:srgbClr val="000000"/>
                    </a:solidFill>
                    <a:latin typeface="Times New Roman"/>
                    <a:ea typeface="Times New Roman"/>
                    <a:cs typeface="Times New Roman"/>
                  </a:defRPr>
                </a:pPr>
                <a:r>
                  <a:rPr lang="en-ID"/>
                  <a:t>B u l a n</a:t>
                </a:r>
              </a:p>
            </c:rich>
          </c:tx>
          <c:layout>
            <c:manualLayout>
              <c:xMode val="edge"/>
              <c:yMode val="edge"/>
              <c:x val="0.79608520957835793"/>
              <c:y val="0.8663940746279118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1"/>
        <c:crosses val="autoZero"/>
        <c:auto val="0"/>
        <c:lblAlgn val="ctr"/>
        <c:lblOffset val="100"/>
        <c:tickLblSkip val="1"/>
        <c:tickMarkSkip val="1"/>
        <c:noMultiLvlLbl val="0"/>
      </c:catAx>
      <c:valAx>
        <c:axId val="1"/>
        <c:scaling>
          <c:orientation val="minMax"/>
        </c:scaling>
        <c:delete val="0"/>
        <c:axPos val="l"/>
        <c:majorGridlines>
          <c:spPr>
            <a:ln w="12700">
              <a:pattFill prst="pct50">
                <a:fgClr>
                  <a:srgbClr val="000000"/>
                </a:fgClr>
                <a:bgClr>
                  <a:srgbClr val="FFFFFF"/>
                </a:bgClr>
              </a:patt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en-US"/>
          </a:p>
        </c:txPr>
        <c:crossAx val="1881182207"/>
        <c:crosses val="autoZero"/>
        <c:crossBetween val="between"/>
      </c:valAx>
      <c:spPr>
        <a:noFill/>
        <a:ln w="3175">
          <a:solidFill>
            <a:srgbClr val="000000"/>
          </a:solidFill>
          <a:prstDash val="solid"/>
        </a:ln>
      </c:spPr>
    </c:plotArea>
    <c:legend>
      <c:legendPos val="r"/>
      <c:layout>
        <c:manualLayout>
          <c:xMode val="edge"/>
          <c:yMode val="edge"/>
          <c:x val="4.3041606886657105E-2"/>
          <c:y val="0.82878675773836863"/>
          <c:w val="0.64269026988556133"/>
          <c:h val="0.1646189959539136"/>
        </c:manualLayout>
      </c:layout>
      <c:overlay val="0"/>
      <c:spPr>
        <a:noFill/>
        <a:ln w="3175">
          <a:solidFill>
            <a:srgbClr val="000000"/>
          </a:solidFill>
          <a:prstDash val="solid"/>
        </a:ln>
      </c:spPr>
      <c:txPr>
        <a:bodyPr/>
        <a:lstStyle/>
        <a:p>
          <a:pPr>
            <a:defRPr sz="755"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0.11826</cdr:x>
      <cdr:y>0.14777</cdr:y>
    </cdr:from>
    <cdr:to>
      <cdr:x>0.46553</cdr:x>
      <cdr:y>0.26783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40467" y="262647"/>
          <a:ext cx="999831" cy="213378"/>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4D20A-9051-4BBE-A217-6E219F872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10</Pages>
  <Words>2604</Words>
  <Characters>14849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Lilis Suryawati</dc:creator>
  <cp:keywords/>
  <dc:description/>
  <cp:lastModifiedBy>Lilis Suryawati</cp:lastModifiedBy>
  <cp:revision>48</cp:revision>
  <dcterms:created xsi:type="dcterms:W3CDTF">2020-10-05T12:17:00Z</dcterms:created>
  <dcterms:modified xsi:type="dcterms:W3CDTF">2020-11-03T12:41:00Z</dcterms:modified>
</cp:coreProperties>
</file>